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490458">
        <w:rPr>
          <w:rFonts w:eastAsia="黑体" w:hint="eastAsia"/>
          <w:sz w:val="32"/>
        </w:rPr>
        <w:t>基础德语（一）</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71"/>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英文名称</w:t>
            </w:r>
          </w:p>
        </w:tc>
        <w:tc>
          <w:tcPr>
            <w:tcW w:w="3685" w:type="dxa"/>
            <w:vAlign w:val="center"/>
          </w:tcPr>
          <w:p w:rsidR="00D13271" w:rsidRPr="00DD7B5F" w:rsidRDefault="008F4D57" w:rsidP="00DD7B5F">
            <w:pPr>
              <w:spacing w:beforeLines="50" w:before="156" w:afterLines="50" w:after="156"/>
            </w:pPr>
            <w:r>
              <w:rPr>
                <w:rFonts w:hint="eastAsia"/>
              </w:rPr>
              <w:t>Basic</w:t>
            </w:r>
            <w:r>
              <w:t xml:space="preserve"> </w:t>
            </w:r>
            <w:r w:rsidR="00F5567E">
              <w:rPr>
                <w:rFonts w:hint="eastAsia"/>
              </w:rPr>
              <w:t>German</w:t>
            </w:r>
            <w:r w:rsidR="00F5567E">
              <w:t xml:space="preserve"> 1</w:t>
            </w:r>
          </w:p>
        </w:tc>
        <w:tc>
          <w:tcPr>
            <w:tcW w:w="1134"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课程代码</w:t>
            </w:r>
          </w:p>
        </w:tc>
        <w:tc>
          <w:tcPr>
            <w:tcW w:w="2744" w:type="dxa"/>
            <w:vAlign w:val="center"/>
          </w:tcPr>
          <w:p w:rsidR="00D13271" w:rsidRPr="00490458" w:rsidRDefault="00490458" w:rsidP="00DD7B5F">
            <w:pPr>
              <w:spacing w:beforeLines="50" w:before="156" w:afterLines="50" w:after="156"/>
            </w:pPr>
            <w:r w:rsidRPr="00490458">
              <w:t>GERM1001</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课程性质</w:t>
            </w:r>
          </w:p>
        </w:tc>
        <w:tc>
          <w:tcPr>
            <w:tcW w:w="3685" w:type="dxa"/>
            <w:vAlign w:val="center"/>
          </w:tcPr>
          <w:p w:rsidR="00D13271" w:rsidRPr="00490458" w:rsidRDefault="00490458" w:rsidP="00DD7B5F">
            <w:pPr>
              <w:spacing w:beforeLines="50" w:before="156" w:afterLines="50" w:after="156"/>
            </w:pPr>
            <w:r w:rsidRPr="00490458">
              <w:rPr>
                <w:rFonts w:hint="eastAsia"/>
              </w:rPr>
              <w:t>学科基础课程</w:t>
            </w:r>
          </w:p>
        </w:tc>
        <w:tc>
          <w:tcPr>
            <w:tcW w:w="1134"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授课对象</w:t>
            </w:r>
          </w:p>
        </w:tc>
        <w:tc>
          <w:tcPr>
            <w:tcW w:w="2744" w:type="dxa"/>
            <w:vAlign w:val="center"/>
          </w:tcPr>
          <w:p w:rsidR="00D13271" w:rsidRPr="00490458" w:rsidRDefault="00490458" w:rsidP="00490458">
            <w:pPr>
              <w:snapToGrid w:val="0"/>
            </w:pPr>
            <w:r w:rsidRPr="00490458">
              <w:rPr>
                <w:rFonts w:hint="eastAsia"/>
              </w:rPr>
              <w:t>全日制本科德语专业学生</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学   分</w:t>
            </w:r>
          </w:p>
        </w:tc>
        <w:tc>
          <w:tcPr>
            <w:tcW w:w="3685" w:type="dxa"/>
            <w:vAlign w:val="center"/>
          </w:tcPr>
          <w:p w:rsidR="00D13271" w:rsidRPr="00490458" w:rsidRDefault="00490458" w:rsidP="00DD7B5F">
            <w:pPr>
              <w:spacing w:beforeLines="50" w:before="156" w:afterLines="50" w:after="156"/>
            </w:pPr>
            <w:r w:rsidRPr="00490458">
              <w:rPr>
                <w:rFonts w:hint="eastAsia"/>
              </w:rPr>
              <w:t>10学分</w:t>
            </w:r>
          </w:p>
        </w:tc>
        <w:tc>
          <w:tcPr>
            <w:tcW w:w="1134"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学   时</w:t>
            </w:r>
          </w:p>
        </w:tc>
        <w:tc>
          <w:tcPr>
            <w:tcW w:w="2744" w:type="dxa"/>
            <w:vAlign w:val="center"/>
          </w:tcPr>
          <w:p w:rsidR="00D13271" w:rsidRPr="00DD7B5F" w:rsidRDefault="00666F0D" w:rsidP="00DD7B5F">
            <w:pPr>
              <w:spacing w:beforeLines="50" w:before="156" w:afterLines="50" w:after="156"/>
            </w:pPr>
            <w:r>
              <w:rPr>
                <w:rFonts w:hint="eastAsia"/>
              </w:rPr>
              <w:t>1</w:t>
            </w:r>
            <w:r>
              <w:t>50</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主讲教师</w:t>
            </w:r>
          </w:p>
        </w:tc>
        <w:tc>
          <w:tcPr>
            <w:tcW w:w="3685" w:type="dxa"/>
            <w:vAlign w:val="center"/>
          </w:tcPr>
          <w:p w:rsidR="00D13271" w:rsidRPr="00DD7B5F" w:rsidRDefault="00490458" w:rsidP="00DD7B5F">
            <w:pPr>
              <w:spacing w:beforeLines="50" w:before="156" w:afterLines="50" w:after="156"/>
            </w:pPr>
            <w:r>
              <w:rPr>
                <w:rFonts w:hint="eastAsia"/>
              </w:rPr>
              <w:t>魏笑阳</w:t>
            </w:r>
          </w:p>
        </w:tc>
        <w:tc>
          <w:tcPr>
            <w:tcW w:w="1134"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修订日期</w:t>
            </w:r>
          </w:p>
        </w:tc>
        <w:tc>
          <w:tcPr>
            <w:tcW w:w="2744" w:type="dxa"/>
            <w:vAlign w:val="center"/>
          </w:tcPr>
          <w:p w:rsidR="00D13271" w:rsidRPr="00DD7B5F" w:rsidRDefault="00490458" w:rsidP="00DD7B5F">
            <w:pPr>
              <w:spacing w:beforeLines="50" w:before="156" w:afterLines="50" w:after="156"/>
            </w:pPr>
            <w:r>
              <w:rPr>
                <w:rFonts w:hint="eastAsia"/>
              </w:rPr>
              <w:t>2</w:t>
            </w:r>
            <w:r>
              <w:t>02</w:t>
            </w:r>
            <w:r w:rsidR="00A85B1D">
              <w:t>5</w:t>
            </w:r>
            <w:r>
              <w:rPr>
                <w:rFonts w:hint="eastAsia"/>
              </w:rPr>
              <w:t>年</w:t>
            </w:r>
            <w:r w:rsidR="00A85B1D">
              <w:t>3</w:t>
            </w:r>
            <w:r>
              <w:rPr>
                <w:rFonts w:hint="eastAsia"/>
              </w:rPr>
              <w:t>月</w:t>
            </w:r>
          </w:p>
        </w:tc>
      </w:tr>
      <w:tr w:rsidR="00D13271" w:rsidRPr="00490458" w:rsidTr="00DD7B5F">
        <w:trPr>
          <w:jc w:val="center"/>
        </w:trPr>
        <w:tc>
          <w:tcPr>
            <w:tcW w:w="1135" w:type="dxa"/>
            <w:vAlign w:val="center"/>
          </w:tcPr>
          <w:p w:rsidR="00D13271" w:rsidRPr="00DD7B5F" w:rsidRDefault="00D13271" w:rsidP="00DD7B5F">
            <w:pPr>
              <w:spacing w:beforeLines="50" w:before="156" w:afterLines="50" w:after="156"/>
              <w:jc w:val="center"/>
              <w:rPr>
                <w:rFonts w:cs="黑体"/>
                <w:b/>
                <w:bCs/>
              </w:rPr>
            </w:pPr>
            <w:r w:rsidRPr="00DD7B5F">
              <w:rPr>
                <w:rFonts w:cs="黑体" w:hint="eastAsia"/>
                <w:b/>
                <w:bCs/>
              </w:rPr>
              <w:t>指定教材</w:t>
            </w:r>
          </w:p>
        </w:tc>
        <w:tc>
          <w:tcPr>
            <w:tcW w:w="7563" w:type="dxa"/>
            <w:gridSpan w:val="3"/>
            <w:vAlign w:val="center"/>
          </w:tcPr>
          <w:p w:rsidR="00D13271" w:rsidRPr="00490458" w:rsidRDefault="00490458" w:rsidP="00490458">
            <w:pPr>
              <w:snapToGrid w:val="0"/>
            </w:pPr>
            <w:r w:rsidRPr="00490458">
              <w:rPr>
                <w:rFonts w:hint="eastAsia"/>
              </w:rPr>
              <w:t>梁敏等主编，《当代大学德语》第一册，北京：外语教学与研究出版社，2004年。</w:t>
            </w:r>
          </w:p>
        </w:tc>
      </w:tr>
    </w:tbl>
    <w:p w:rsidR="00E05E8B" w:rsidRDefault="00E05E8B" w:rsidP="00DD7B5F">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rsidR="00E05E8B" w:rsidRPr="00C8492C" w:rsidRDefault="00E05E8B" w:rsidP="00226934">
      <w:pPr>
        <w:pStyle w:val="a3"/>
        <w:numPr>
          <w:ilvl w:val="0"/>
          <w:numId w:val="6"/>
        </w:numPr>
        <w:spacing w:beforeLines="50" w:before="156" w:afterLines="50" w:after="156"/>
        <w:rPr>
          <w:rFonts w:ascii="黑体" w:eastAsia="黑体" w:hAnsi="黑体" w:cs="宋体"/>
          <w:b/>
          <w:szCs w:val="24"/>
        </w:rPr>
      </w:pPr>
      <w:r w:rsidRPr="00C8492C">
        <w:rPr>
          <w:rFonts w:ascii="黑体" w:eastAsia="黑体" w:hAnsi="黑体" w:cs="宋体" w:hint="eastAsia"/>
          <w:b/>
          <w:szCs w:val="24"/>
        </w:rPr>
        <w:t>总</w:t>
      </w:r>
      <w:r>
        <w:rPr>
          <w:rFonts w:ascii="黑体" w:eastAsia="黑体" w:hAnsi="黑体" w:cs="宋体" w:hint="eastAsia"/>
          <w:b/>
          <w:szCs w:val="24"/>
        </w:rPr>
        <w:t>体</w:t>
      </w:r>
      <w:r w:rsidRPr="00C8492C">
        <w:rPr>
          <w:rFonts w:ascii="黑体" w:eastAsia="黑体" w:hAnsi="黑体" w:cs="宋体" w:hint="eastAsia"/>
          <w:b/>
          <w:szCs w:val="24"/>
        </w:rPr>
        <w:t>目标：</w:t>
      </w:r>
    </w:p>
    <w:p w:rsidR="00E05E8B" w:rsidRPr="00226934" w:rsidRDefault="0056170F" w:rsidP="00226934">
      <w:pPr>
        <w:spacing w:before="90" w:after="90"/>
        <w:ind w:firstLineChars="200" w:firstLine="480"/>
        <w:jc w:val="both"/>
        <w:rPr>
          <w:color w:val="000000"/>
          <w:szCs w:val="21"/>
        </w:rPr>
      </w:pPr>
      <w:r w:rsidRPr="00226934">
        <w:rPr>
          <w:rFonts w:cs="Times New Roman" w:hint="eastAsia"/>
          <w:color w:val="000000"/>
          <w:szCs w:val="21"/>
        </w:rPr>
        <w:t>基础德语是在原来德语精读课重新整合而成的德语专业主干课程</w:t>
      </w:r>
      <w:r w:rsidR="00226934" w:rsidRPr="00226934">
        <w:rPr>
          <w:rFonts w:cs="Times New Roman" w:hint="eastAsia"/>
          <w:color w:val="000000"/>
          <w:szCs w:val="21"/>
        </w:rPr>
        <w:t>。</w:t>
      </w:r>
      <w:r w:rsidR="00226934" w:rsidRPr="004870D3">
        <w:rPr>
          <w:rFonts w:hint="eastAsia"/>
          <w:color w:val="000000"/>
          <w:szCs w:val="21"/>
        </w:rPr>
        <w:t>基础德语（一）作为学习德语入门的阶段，</w:t>
      </w:r>
      <w:r w:rsidR="00226934">
        <w:rPr>
          <w:rFonts w:cs="Times New Roman" w:hint="eastAsia"/>
          <w:color w:val="000000"/>
          <w:szCs w:val="21"/>
        </w:rPr>
        <w:t>在紧扣</w:t>
      </w:r>
      <w:r w:rsidR="00226934" w:rsidRPr="00226934">
        <w:rPr>
          <w:rFonts w:cs="Times New Roman" w:hint="eastAsia"/>
          <w:color w:val="000000"/>
          <w:szCs w:val="21"/>
        </w:rPr>
        <w:t>《高等学校课程思政建设指导</w:t>
      </w:r>
      <w:r w:rsidR="00226934">
        <w:rPr>
          <w:rFonts w:cs="Times New Roman" w:hint="eastAsia"/>
          <w:color w:val="000000"/>
          <w:szCs w:val="21"/>
        </w:rPr>
        <w:t>纲要</w:t>
      </w:r>
      <w:r w:rsidR="00226934" w:rsidRPr="00226934">
        <w:rPr>
          <w:rFonts w:hint="eastAsia"/>
          <w:color w:val="000000"/>
          <w:szCs w:val="21"/>
        </w:rPr>
        <w:t>》中“知识传授与价值引领相统一”要求</w:t>
      </w:r>
      <w:r w:rsidR="00226934" w:rsidRPr="00226934">
        <w:rPr>
          <w:rFonts w:hint="eastAsia"/>
          <w:color w:val="000000"/>
          <w:szCs w:val="21"/>
        </w:rPr>
        <w:t>的基础上，</w:t>
      </w:r>
      <w:r w:rsidR="00226934" w:rsidRPr="00226934">
        <w:rPr>
          <w:rFonts w:hint="eastAsia"/>
          <w:color w:val="000000"/>
          <w:szCs w:val="21"/>
        </w:rPr>
        <w:t>落实《普通高等学校本科德语专业教学指南》对“语言能力+人文素养”的双重要求</w:t>
      </w:r>
      <w:r w:rsidR="00226934" w:rsidRPr="00226934">
        <w:rPr>
          <w:rFonts w:hint="eastAsia"/>
          <w:color w:val="000000"/>
          <w:szCs w:val="21"/>
        </w:rPr>
        <w:t>，在教学体系中既遵守语言学习规律，</w:t>
      </w:r>
      <w:r w:rsidR="00226934" w:rsidRPr="00226934">
        <w:rPr>
          <w:rFonts w:hint="eastAsia"/>
          <w:color w:val="000000"/>
          <w:szCs w:val="21"/>
        </w:rPr>
        <w:t>教授德语</w:t>
      </w:r>
      <w:r w:rsidR="00226934" w:rsidRPr="004870D3">
        <w:rPr>
          <w:rFonts w:hint="eastAsia"/>
          <w:color w:val="000000"/>
          <w:szCs w:val="21"/>
        </w:rPr>
        <w:t>基础知识</w:t>
      </w:r>
      <w:r w:rsidR="00226934" w:rsidRPr="00226934">
        <w:rPr>
          <w:rFonts w:hint="eastAsia"/>
          <w:color w:val="000000"/>
          <w:szCs w:val="21"/>
        </w:rPr>
        <w:t>，</w:t>
      </w:r>
      <w:r w:rsidR="00226934" w:rsidRPr="00226934">
        <w:rPr>
          <w:rFonts w:hint="eastAsia"/>
          <w:color w:val="000000"/>
          <w:szCs w:val="21"/>
        </w:rPr>
        <w:t>也</w:t>
      </w:r>
      <w:r w:rsidR="00226934" w:rsidRPr="00226934">
        <w:rPr>
          <w:rFonts w:hint="eastAsia"/>
          <w:color w:val="000000"/>
          <w:szCs w:val="21"/>
        </w:rPr>
        <w:t>将思政教育渗透到语音训练、语法学习、文化对比等环节，</w:t>
      </w:r>
      <w:r w:rsidR="00226934">
        <w:rPr>
          <w:rFonts w:hint="eastAsia"/>
          <w:color w:val="000000"/>
          <w:szCs w:val="21"/>
        </w:rPr>
        <w:t>既聚焦于学生的语言能力，更注重培养学生正确的主流价值观。</w:t>
      </w:r>
      <w:r w:rsidRPr="004870D3">
        <w:rPr>
          <w:rFonts w:hint="eastAsia"/>
          <w:color w:val="000000"/>
          <w:szCs w:val="21"/>
        </w:rPr>
        <w:t>以德语听说能力的培养为主，</w:t>
      </w:r>
      <w:r w:rsidR="004870D3" w:rsidRPr="004870D3">
        <w:rPr>
          <w:rFonts w:hint="eastAsia"/>
          <w:color w:val="000000"/>
          <w:szCs w:val="21"/>
        </w:rPr>
        <w:t>传授</w:t>
      </w:r>
      <w:r w:rsidR="00F06B24">
        <w:rPr>
          <w:rFonts w:hint="eastAsia"/>
          <w:color w:val="000000"/>
          <w:szCs w:val="21"/>
        </w:rPr>
        <w:t>符合中国价值观的</w:t>
      </w:r>
      <w:r w:rsidR="004870D3" w:rsidRPr="004870D3">
        <w:rPr>
          <w:rFonts w:hint="eastAsia"/>
          <w:color w:val="000000"/>
          <w:szCs w:val="21"/>
        </w:rPr>
        <w:t>学习方法，培养学习习惯，</w:t>
      </w:r>
      <w:r w:rsidRPr="004870D3">
        <w:rPr>
          <w:rFonts w:hint="eastAsia"/>
          <w:color w:val="000000"/>
          <w:szCs w:val="21"/>
        </w:rPr>
        <w:t>使学生们尽快掌握德语</w:t>
      </w:r>
      <w:r w:rsidR="004870D3" w:rsidRPr="004870D3">
        <w:rPr>
          <w:rFonts w:hint="eastAsia"/>
          <w:color w:val="000000"/>
          <w:szCs w:val="21"/>
        </w:rPr>
        <w:t>的</w:t>
      </w:r>
      <w:r w:rsidRPr="004870D3">
        <w:rPr>
          <w:rFonts w:hint="eastAsia"/>
          <w:color w:val="000000"/>
          <w:szCs w:val="21"/>
        </w:rPr>
        <w:t>学习方法，</w:t>
      </w:r>
      <w:r w:rsidR="004870D3" w:rsidRPr="004870D3">
        <w:rPr>
          <w:rFonts w:hint="eastAsia"/>
          <w:color w:val="000000"/>
          <w:szCs w:val="21"/>
        </w:rPr>
        <w:t>适应德语学习的特点，进而有利于进一步开展</w:t>
      </w:r>
      <w:r w:rsidRPr="004870D3">
        <w:rPr>
          <w:rFonts w:hint="eastAsia"/>
          <w:color w:val="000000"/>
          <w:szCs w:val="21"/>
        </w:rPr>
        <w:t>德语专业各方面</w:t>
      </w:r>
      <w:r w:rsidR="004870D3" w:rsidRPr="004870D3">
        <w:rPr>
          <w:rFonts w:hint="eastAsia"/>
          <w:color w:val="000000"/>
          <w:szCs w:val="21"/>
        </w:rPr>
        <w:t>的</w:t>
      </w:r>
      <w:r w:rsidRPr="004870D3">
        <w:rPr>
          <w:rFonts w:hint="eastAsia"/>
          <w:color w:val="000000"/>
          <w:szCs w:val="21"/>
        </w:rPr>
        <w:t>学习</w:t>
      </w:r>
      <w:r w:rsidR="00226934">
        <w:rPr>
          <w:rFonts w:hint="eastAsia"/>
          <w:color w:val="000000"/>
          <w:szCs w:val="21"/>
        </w:rPr>
        <w:t>。</w:t>
      </w:r>
    </w:p>
    <w:p w:rsidR="00E05E8B" w:rsidRPr="00FB77A1" w:rsidRDefault="00E05E8B" w:rsidP="00DD7B5F">
      <w:pPr>
        <w:pStyle w:val="a3"/>
        <w:spacing w:beforeLines="50" w:before="156" w:afterLines="50" w:after="156"/>
        <w:ind w:firstLineChars="200" w:firstLine="480"/>
        <w:rPr>
          <w:rFonts w:hAnsi="宋体" w:cs="宋体"/>
        </w:rPr>
      </w:pPr>
      <w:r w:rsidRPr="00F87499">
        <w:rPr>
          <w:rFonts w:ascii="黑体" w:eastAsia="黑体" w:hAnsi="黑体" w:cs="宋体" w:hint="eastAsia"/>
          <w:szCs w:val="24"/>
        </w:rPr>
        <w:t>（二）课程目标：</w:t>
      </w:r>
    </w:p>
    <w:p w:rsidR="00226934" w:rsidRPr="00C81D39" w:rsidRDefault="0056170F" w:rsidP="00C81D39">
      <w:pPr>
        <w:pStyle w:val="a3"/>
        <w:spacing w:beforeLines="50" w:before="156" w:afterLines="50" w:after="156"/>
        <w:ind w:firstLineChars="200" w:firstLine="480"/>
        <w:jc w:val="both"/>
        <w:rPr>
          <w:rFonts w:hAnsi="宋体" w:hint="eastAsia"/>
          <w:color w:val="000000"/>
          <w:szCs w:val="21"/>
        </w:rPr>
      </w:pPr>
      <w:r w:rsidRPr="0056170F">
        <w:rPr>
          <w:rFonts w:hAnsi="宋体" w:hint="eastAsia"/>
          <w:color w:val="000000"/>
          <w:szCs w:val="21"/>
        </w:rPr>
        <w:t>开始在德语专业一年级第一学期。强调语音、基础单词、基本句型的学习，讲解最基本的语法知识。在这一阶段着重语言的实际操练，</w:t>
      </w:r>
      <w:r>
        <w:rPr>
          <w:rFonts w:hAnsi="宋体" w:hint="eastAsia"/>
          <w:color w:val="000000"/>
          <w:szCs w:val="21"/>
        </w:rPr>
        <w:t>并采用</w:t>
      </w:r>
      <w:r w:rsidRPr="0056170F">
        <w:rPr>
          <w:rFonts w:hAnsi="宋体" w:hint="eastAsia"/>
          <w:color w:val="000000"/>
          <w:szCs w:val="21"/>
        </w:rPr>
        <w:t>现代多媒体教学方法</w:t>
      </w:r>
      <w:r>
        <w:rPr>
          <w:rFonts w:hAnsi="宋体" w:hint="eastAsia"/>
          <w:color w:val="000000"/>
          <w:szCs w:val="21"/>
        </w:rPr>
        <w:t>，开展《基础德语》微课程，线上线下结合，课前课后结合，</w:t>
      </w:r>
      <w:r w:rsidRPr="0056170F">
        <w:rPr>
          <w:rFonts w:hAnsi="宋体" w:hint="eastAsia"/>
          <w:color w:val="000000"/>
          <w:szCs w:val="21"/>
        </w:rPr>
        <w:t>提高学生对德语的运用能力</w:t>
      </w:r>
      <w:r w:rsidR="00226934">
        <w:rPr>
          <w:rFonts w:hAnsi="宋体" w:hint="eastAsia"/>
          <w:color w:val="000000"/>
          <w:szCs w:val="21"/>
        </w:rPr>
        <w:t>，也为用德语客观讲述中国故事打下语言基础</w:t>
      </w:r>
      <w:r w:rsidRPr="0056170F">
        <w:rPr>
          <w:rFonts w:hAnsi="宋体" w:hint="eastAsia"/>
          <w:color w:val="000000"/>
          <w:szCs w:val="21"/>
        </w:rPr>
        <w:t>。</w:t>
      </w:r>
      <w:r w:rsidR="00226934">
        <w:rPr>
          <w:rFonts w:hAnsi="宋体" w:hint="eastAsia"/>
          <w:color w:val="000000"/>
          <w:szCs w:val="21"/>
        </w:rPr>
        <w:t>在</w:t>
      </w:r>
      <w:r w:rsidR="00226934" w:rsidRPr="00226934">
        <w:rPr>
          <w:rFonts w:hAnsi="宋体" w:hint="eastAsia"/>
          <w:color w:val="000000"/>
          <w:szCs w:val="21"/>
        </w:rPr>
        <w:t>语言训练中</w:t>
      </w:r>
      <w:r w:rsidR="00226934">
        <w:rPr>
          <w:rFonts w:hAnsi="宋体" w:hint="eastAsia"/>
          <w:color w:val="000000"/>
          <w:szCs w:val="21"/>
        </w:rPr>
        <w:t>也同时</w:t>
      </w:r>
      <w:r w:rsidR="00226934" w:rsidRPr="00226934">
        <w:rPr>
          <w:rFonts w:hAnsi="宋体" w:hint="eastAsia"/>
          <w:color w:val="000000"/>
          <w:szCs w:val="21"/>
        </w:rPr>
        <w:t>强化逻辑表达，避免西方话语体系下的思维定式。</w:t>
      </w:r>
      <w:r w:rsidR="00226934">
        <w:rPr>
          <w:rFonts w:hAnsi="宋体" w:hint="eastAsia"/>
          <w:color w:val="000000"/>
          <w:szCs w:val="21"/>
        </w:rPr>
        <w:t>语言学习和跨文化对比同时进行，既深化外语专业大学生对中国特色社会主义道路的理解，提升其政治认同，增强文化自信，</w:t>
      </w:r>
      <w:r w:rsidR="0068371D">
        <w:rPr>
          <w:rFonts w:hAnsi="宋体" w:hint="eastAsia"/>
          <w:color w:val="000000"/>
          <w:szCs w:val="21"/>
        </w:rPr>
        <w:t>在大学阶段逐步理解中国道路</w:t>
      </w:r>
      <w:r w:rsidR="00226934">
        <w:rPr>
          <w:rFonts w:hAnsi="宋体" w:hint="eastAsia"/>
          <w:color w:val="000000"/>
          <w:szCs w:val="21"/>
        </w:rPr>
        <w:t>，从而</w:t>
      </w:r>
      <w:r w:rsidR="0068371D">
        <w:rPr>
          <w:rFonts w:hAnsi="宋体" w:hint="eastAsia"/>
          <w:color w:val="000000"/>
          <w:szCs w:val="21"/>
        </w:rPr>
        <w:t>为学生今后讲好中国故事做好铺垫。</w:t>
      </w:r>
    </w:p>
    <w:p w:rsidR="00E05E8B" w:rsidRPr="00382B5C" w:rsidRDefault="00E05E8B" w:rsidP="00382B5C">
      <w:pPr>
        <w:pStyle w:val="a3"/>
        <w:spacing w:beforeLines="50" w:before="156" w:afterLines="50" w:after="156"/>
        <w:ind w:firstLineChars="200" w:firstLine="489"/>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目标1：</w:t>
      </w:r>
    </w:p>
    <w:p w:rsidR="00E05E8B" w:rsidRDefault="00382B5C" w:rsidP="00DD7B5F">
      <w:pPr>
        <w:pStyle w:val="a3"/>
        <w:spacing w:beforeLines="50" w:before="156" w:afterLines="50" w:after="156"/>
        <w:ind w:firstLineChars="200" w:firstLine="480"/>
        <w:rPr>
          <w:rFonts w:hAnsi="宋体" w:cs="宋体"/>
        </w:rPr>
      </w:pPr>
      <w:r>
        <w:rPr>
          <w:rFonts w:hAnsi="宋体" w:cs="宋体" w:hint="eastAsia"/>
        </w:rPr>
        <w:lastRenderedPageBreak/>
        <w:t>语音部分，通过对德语基础语音和语调的学习，掌握德语发音规则，达到根据字母组合直接拼读的效果，初步建立起德语语感。并与英语和汉语母语的语调进行区分，达到发音的专业标准。</w:t>
      </w:r>
    </w:p>
    <w:p w:rsidR="00E05E8B" w:rsidRPr="000C2D1F" w:rsidRDefault="00E05E8B" w:rsidP="00DD7B5F">
      <w:pPr>
        <w:pStyle w:val="a3"/>
        <w:spacing w:beforeLines="50" w:before="156" w:afterLines="50" w:after="156"/>
        <w:ind w:firstLineChars="200" w:firstLine="489"/>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目标2：</w:t>
      </w:r>
    </w:p>
    <w:p w:rsidR="00382B5C" w:rsidRPr="00382B5C" w:rsidRDefault="00382B5C" w:rsidP="00DD7B5F">
      <w:pPr>
        <w:pStyle w:val="a3"/>
        <w:spacing w:beforeLines="50" w:before="156" w:afterLines="50" w:after="156"/>
        <w:ind w:firstLineChars="200" w:firstLine="480"/>
        <w:rPr>
          <w:rFonts w:ascii="Times New Roman" w:eastAsia="Times New Roman" w:hAnsi="Times New Roman"/>
        </w:rPr>
      </w:pPr>
      <w:r>
        <w:rPr>
          <w:rFonts w:hAnsi="宋体" w:cs="宋体" w:hint="eastAsia"/>
        </w:rPr>
        <w:t>语法部分，通过对德语基本句型和第一阶段语法的学习，掌握德语特有的框型结构，以及配价语法内的动词、名词和其他的补足语用法，建立起初步的德语思维框架，凸显专业学习德语的优势之处。</w:t>
      </w:r>
    </w:p>
    <w:p w:rsidR="00E05E8B" w:rsidRPr="000C2D1F" w:rsidRDefault="00E05E8B" w:rsidP="00DD7B5F">
      <w:pPr>
        <w:pStyle w:val="a3"/>
        <w:spacing w:beforeLines="50" w:before="156" w:afterLines="50" w:after="156"/>
        <w:ind w:firstLineChars="200" w:firstLine="489"/>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目标3：</w:t>
      </w:r>
    </w:p>
    <w:p w:rsidR="00E05E8B" w:rsidRDefault="00DA1551" w:rsidP="00DD7B5F">
      <w:pPr>
        <w:pStyle w:val="a3"/>
        <w:spacing w:beforeLines="50" w:before="156" w:afterLines="50" w:after="156"/>
        <w:ind w:firstLineChars="200" w:firstLine="480"/>
        <w:rPr>
          <w:rFonts w:hAnsi="宋体" w:cs="宋体"/>
        </w:rPr>
      </w:pPr>
      <w:r>
        <w:rPr>
          <w:rFonts w:hAnsi="宋体" w:cs="宋体" w:hint="eastAsia"/>
        </w:rPr>
        <w:t>在语音和语法基础上，结合大量单词和短语表达，并以德语语言知识和德国国情为支撑，</w:t>
      </w:r>
      <w:r w:rsidR="00F87499">
        <w:rPr>
          <w:rFonts w:hAnsi="宋体" w:cs="宋体" w:hint="eastAsia"/>
        </w:rPr>
        <w:t>以语用为目的，</w:t>
      </w:r>
      <w:r>
        <w:rPr>
          <w:rFonts w:hAnsi="宋体" w:cs="宋体" w:hint="eastAsia"/>
        </w:rPr>
        <w:t>达到</w:t>
      </w:r>
      <w:r w:rsidR="00F87499">
        <w:rPr>
          <w:rFonts w:hAnsi="宋体" w:cs="宋体" w:hint="eastAsia"/>
        </w:rPr>
        <w:t>脱离书本德语，完全将德语知识落实到实践中的效果。</w:t>
      </w:r>
    </w:p>
    <w:p w:rsidR="00E05E8B" w:rsidRDefault="00E05E8B" w:rsidP="00DD7B5F">
      <w:pPr>
        <w:pStyle w:val="a3"/>
        <w:spacing w:beforeLines="50" w:before="156" w:afterLines="50" w:after="156"/>
        <w:ind w:firstLineChars="200" w:firstLine="480"/>
        <w:rPr>
          <w:rFonts w:hAnsi="宋体" w:cs="宋体"/>
        </w:rPr>
      </w:pPr>
      <w:r w:rsidRPr="003D4671">
        <w:rPr>
          <w:rFonts w:ascii="黑体" w:eastAsia="黑体" w:hAnsi="黑体" w:cs="宋体" w:hint="eastAsia"/>
          <w:szCs w:val="24"/>
        </w:rPr>
        <w:t>（三）课程目标与毕业要求、课程内容的</w:t>
      </w:r>
      <w:r w:rsidR="00DD7B5F" w:rsidRPr="003D4671">
        <w:rPr>
          <w:rFonts w:ascii="黑体" w:eastAsia="黑体" w:hAnsi="黑体" w:cs="宋体" w:hint="eastAsia"/>
          <w:szCs w:val="24"/>
        </w:rPr>
        <w:t>对应</w:t>
      </w:r>
      <w:r w:rsidRPr="003D4671">
        <w:rPr>
          <w:rFonts w:ascii="黑体" w:eastAsia="黑体" w:hAnsi="黑体" w:cs="宋体" w:hint="eastAsia"/>
          <w:szCs w:val="24"/>
        </w:rPr>
        <w:t>关系</w:t>
      </w:r>
      <w:r w:rsidRPr="003D4671">
        <w:rPr>
          <w:rFonts w:hAnsi="宋体" w:cs="宋体" w:hint="eastAsia"/>
        </w:rPr>
        <w:t>（</w:t>
      </w:r>
    </w:p>
    <w:p w:rsidR="00E05E8B" w:rsidRPr="00EB7EB1" w:rsidRDefault="00DD7B5F" w:rsidP="00DD7B5F">
      <w:pPr>
        <w:pStyle w:val="a3"/>
        <w:spacing w:beforeLines="50" w:before="156" w:afterLines="50" w:after="156"/>
        <w:ind w:firstLineChars="200" w:firstLine="489"/>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960E47" w:rsidTr="00960E47">
        <w:trPr>
          <w:jc w:val="center"/>
        </w:trPr>
        <w:tc>
          <w:tcPr>
            <w:tcW w:w="1302" w:type="dxa"/>
            <w:vAlign w:val="center"/>
          </w:tcPr>
          <w:p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3118" w:type="dxa"/>
            <w:vAlign w:val="center"/>
          </w:tcPr>
          <w:p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960E47" w:rsidTr="007D6FE2">
        <w:trPr>
          <w:trHeight w:val="962"/>
          <w:jc w:val="center"/>
        </w:trPr>
        <w:tc>
          <w:tcPr>
            <w:tcW w:w="1302" w:type="dxa"/>
            <w:vAlign w:val="center"/>
          </w:tcPr>
          <w:p w:rsidR="00960E47" w:rsidRDefault="00960E47"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3118" w:type="dxa"/>
            <w:vAlign w:val="center"/>
          </w:tcPr>
          <w:p w:rsidR="00960E47" w:rsidRDefault="00960E47" w:rsidP="00DD7B5F">
            <w:pPr>
              <w:pStyle w:val="a3"/>
              <w:spacing w:beforeLines="50" w:before="156" w:afterLines="50" w:after="156"/>
              <w:jc w:val="center"/>
              <w:rPr>
                <w:rFonts w:hAnsi="宋体" w:cs="宋体"/>
              </w:rPr>
            </w:pPr>
            <w:proofErr w:type="spellStart"/>
            <w:r>
              <w:rPr>
                <w:rFonts w:hAnsi="宋体" w:cs="宋体"/>
              </w:rPr>
              <w:t>V</w:t>
            </w:r>
            <w:r>
              <w:rPr>
                <w:rFonts w:hAnsi="宋体" w:cs="宋体" w:hint="eastAsia"/>
              </w:rPr>
              <w:t>orkurs</w:t>
            </w:r>
            <w:proofErr w:type="spellEnd"/>
            <w:r>
              <w:rPr>
                <w:rFonts w:hAnsi="宋体" w:cs="宋体"/>
              </w:rPr>
              <w:t xml:space="preserve"> 1-6</w:t>
            </w:r>
          </w:p>
        </w:tc>
        <w:tc>
          <w:tcPr>
            <w:tcW w:w="2688" w:type="dxa"/>
            <w:vAlign w:val="center"/>
          </w:tcPr>
          <w:p w:rsidR="00960E47" w:rsidRDefault="00960E47" w:rsidP="00DD7B5F">
            <w:pPr>
              <w:pStyle w:val="a3"/>
              <w:spacing w:beforeLines="50" w:before="156" w:afterLines="50" w:after="156"/>
              <w:jc w:val="center"/>
              <w:rPr>
                <w:rFonts w:hAnsi="宋体" w:cs="宋体"/>
              </w:rPr>
            </w:pPr>
            <w:r>
              <w:rPr>
                <w:rFonts w:hAnsi="宋体" w:cs="宋体" w:hint="eastAsia"/>
              </w:rPr>
              <w:t>掌握德语语音、语调和重音</w:t>
            </w:r>
          </w:p>
        </w:tc>
      </w:tr>
      <w:tr w:rsidR="00960E47" w:rsidTr="00960E47">
        <w:trPr>
          <w:jc w:val="center"/>
        </w:trPr>
        <w:tc>
          <w:tcPr>
            <w:tcW w:w="1302" w:type="dxa"/>
            <w:vMerge w:val="restart"/>
            <w:vAlign w:val="center"/>
          </w:tcPr>
          <w:p w:rsidR="00960E47" w:rsidRDefault="00960E47"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3118" w:type="dxa"/>
            <w:vAlign w:val="center"/>
          </w:tcPr>
          <w:p w:rsidR="00960E47" w:rsidRDefault="00960E47" w:rsidP="00DD7B5F">
            <w:pPr>
              <w:pStyle w:val="a3"/>
              <w:spacing w:beforeLines="50" w:before="156" w:afterLines="50" w:after="156"/>
              <w:jc w:val="center"/>
              <w:rPr>
                <w:rFonts w:hAnsi="宋体" w:cs="宋体"/>
              </w:rPr>
            </w:pPr>
            <w:r>
              <w:rPr>
                <w:rFonts w:hAnsi="宋体" w:cs="宋体" w:hint="eastAsia"/>
              </w:rPr>
              <w:t xml:space="preserve">句型 </w:t>
            </w:r>
            <w:r w:rsidR="007D6FE2">
              <w:rPr>
                <w:rFonts w:hAnsi="宋体" w:cs="宋体" w:hint="eastAsia"/>
              </w:rPr>
              <w:t>第二-四单元</w:t>
            </w:r>
          </w:p>
        </w:tc>
        <w:tc>
          <w:tcPr>
            <w:tcW w:w="2688" w:type="dxa"/>
            <w:vAlign w:val="center"/>
          </w:tcPr>
          <w:p w:rsidR="00960E47" w:rsidRDefault="00960E47" w:rsidP="00DD7B5F">
            <w:pPr>
              <w:pStyle w:val="a3"/>
              <w:spacing w:beforeLines="50" w:before="156" w:afterLines="50" w:after="156"/>
              <w:jc w:val="center"/>
              <w:rPr>
                <w:rFonts w:hAnsi="宋体" w:cs="宋体"/>
              </w:rPr>
            </w:pPr>
            <w:r>
              <w:rPr>
                <w:rFonts w:hAnsi="宋体" w:cs="宋体" w:hint="eastAsia"/>
              </w:rPr>
              <w:t>掌握外语语言基础</w:t>
            </w:r>
          </w:p>
        </w:tc>
      </w:tr>
      <w:tr w:rsidR="007D6FE2" w:rsidTr="007D6FE2">
        <w:trPr>
          <w:trHeight w:val="738"/>
          <w:jc w:val="center"/>
        </w:trPr>
        <w:tc>
          <w:tcPr>
            <w:tcW w:w="1302" w:type="dxa"/>
            <w:vMerge/>
            <w:vAlign w:val="center"/>
          </w:tcPr>
          <w:p w:rsidR="007D6FE2" w:rsidRDefault="007D6FE2" w:rsidP="00960E47">
            <w:pPr>
              <w:pStyle w:val="a3"/>
              <w:spacing w:beforeLines="50" w:before="156" w:afterLines="50" w:after="156"/>
              <w:jc w:val="center"/>
              <w:rPr>
                <w:rFonts w:hAnsi="宋体" w:cs="宋体"/>
                <w:szCs w:val="21"/>
              </w:rPr>
            </w:pPr>
          </w:p>
        </w:tc>
        <w:tc>
          <w:tcPr>
            <w:tcW w:w="3118" w:type="dxa"/>
            <w:vAlign w:val="center"/>
          </w:tcPr>
          <w:p w:rsidR="007D6FE2" w:rsidRPr="007D6FE2" w:rsidRDefault="007D6FE2" w:rsidP="007D6FE2">
            <w:pPr>
              <w:pStyle w:val="a3"/>
              <w:spacing w:beforeLines="50" w:before="156" w:afterLines="50" w:after="156"/>
              <w:jc w:val="center"/>
              <w:rPr>
                <w:rFonts w:ascii="黑体" w:hAnsi="宋体"/>
                <w:szCs w:val="21"/>
              </w:rPr>
            </w:pPr>
            <w:r>
              <w:rPr>
                <w:rFonts w:ascii="黑体" w:hAnsi="宋体" w:hint="eastAsia"/>
                <w:szCs w:val="21"/>
              </w:rPr>
              <w:t>词类</w:t>
            </w:r>
            <w:r w:rsidRPr="007D6FE2">
              <w:rPr>
                <w:rFonts w:ascii="黑体" w:hAnsi="宋体" w:hint="eastAsia"/>
                <w:szCs w:val="21"/>
              </w:rPr>
              <w:t>和补足语用法</w:t>
            </w:r>
            <w:r>
              <w:rPr>
                <w:rFonts w:ascii="黑体" w:hAnsi="宋体" w:hint="eastAsia"/>
                <w:szCs w:val="21"/>
              </w:rPr>
              <w:t>（</w:t>
            </w:r>
            <w:r>
              <w:rPr>
                <w:rFonts w:hAnsi="宋体" w:cs="宋体" w:hint="eastAsia"/>
              </w:rPr>
              <w:t>第二-四单元）</w:t>
            </w:r>
          </w:p>
        </w:tc>
        <w:tc>
          <w:tcPr>
            <w:tcW w:w="2688" w:type="dxa"/>
            <w:vAlign w:val="center"/>
          </w:tcPr>
          <w:p w:rsidR="007D6FE2" w:rsidRDefault="007D6FE2" w:rsidP="007D6FE2">
            <w:pPr>
              <w:pStyle w:val="a3"/>
              <w:spacing w:beforeLines="50" w:before="156" w:afterLines="50" w:after="156"/>
              <w:jc w:val="center"/>
              <w:rPr>
                <w:rFonts w:hAnsi="宋体" w:cs="宋体"/>
              </w:rPr>
            </w:pPr>
            <w:r>
              <w:rPr>
                <w:rFonts w:hAnsi="宋体" w:cs="宋体" w:hint="eastAsia"/>
              </w:rPr>
              <w:t>掌握外语语言基础</w:t>
            </w:r>
          </w:p>
        </w:tc>
      </w:tr>
      <w:tr w:rsidR="007D6FE2" w:rsidTr="00960E47">
        <w:trPr>
          <w:jc w:val="center"/>
        </w:trPr>
        <w:tc>
          <w:tcPr>
            <w:tcW w:w="1302" w:type="dxa"/>
            <w:vMerge w:val="restart"/>
            <w:vAlign w:val="center"/>
          </w:tcPr>
          <w:p w:rsidR="007D6FE2" w:rsidRDefault="007D6FE2" w:rsidP="00960E47">
            <w:pPr>
              <w:pStyle w:val="a3"/>
              <w:spacing w:beforeLines="50" w:before="156" w:afterLines="50" w:after="156"/>
              <w:jc w:val="center"/>
              <w:rPr>
                <w:rFonts w:hAnsi="宋体" w:cs="宋体"/>
                <w:szCs w:val="21"/>
              </w:rPr>
            </w:pPr>
            <w:r>
              <w:rPr>
                <w:rFonts w:hAnsi="宋体" w:cs="宋体" w:hint="eastAsia"/>
                <w:szCs w:val="21"/>
              </w:rPr>
              <w:t>课程目标3</w:t>
            </w:r>
          </w:p>
        </w:tc>
        <w:tc>
          <w:tcPr>
            <w:tcW w:w="3118" w:type="dxa"/>
            <w:vAlign w:val="center"/>
          </w:tcPr>
          <w:p w:rsidR="007D6FE2" w:rsidRPr="00960E47" w:rsidRDefault="007D6FE2" w:rsidP="00960E47">
            <w:pPr>
              <w:pStyle w:val="a3"/>
              <w:spacing w:beforeLines="50" w:before="156" w:afterLines="50" w:after="156"/>
              <w:jc w:val="center"/>
              <w:rPr>
                <w:rFonts w:ascii="黑体" w:hAnsi="宋体"/>
                <w:szCs w:val="21"/>
              </w:rPr>
            </w:pPr>
            <w:r w:rsidRPr="00960E47">
              <w:rPr>
                <w:rFonts w:ascii="黑体" w:hAnsi="宋体" w:hint="eastAsia"/>
                <w:szCs w:val="21"/>
              </w:rPr>
              <w:t>词汇</w:t>
            </w:r>
            <w:r>
              <w:rPr>
                <w:rFonts w:ascii="黑体" w:hAnsi="宋体" w:hint="eastAsia"/>
                <w:szCs w:val="21"/>
              </w:rPr>
              <w:t>（</w:t>
            </w:r>
            <w:r>
              <w:rPr>
                <w:rFonts w:hAnsi="宋体" w:cs="宋体" w:hint="eastAsia"/>
              </w:rPr>
              <w:t>第二-四单元）</w:t>
            </w:r>
          </w:p>
        </w:tc>
        <w:tc>
          <w:tcPr>
            <w:tcW w:w="2688" w:type="dxa"/>
            <w:vAlign w:val="center"/>
          </w:tcPr>
          <w:p w:rsidR="007D6FE2" w:rsidRDefault="007D6FE2" w:rsidP="00960E47">
            <w:pPr>
              <w:pStyle w:val="a3"/>
              <w:spacing w:beforeLines="50" w:before="156" w:afterLines="50" w:after="156"/>
              <w:jc w:val="center"/>
              <w:rPr>
                <w:rFonts w:hAnsi="宋体" w:cs="宋体"/>
              </w:rPr>
            </w:pPr>
            <w:r>
              <w:rPr>
                <w:rFonts w:hAnsi="宋体" w:cs="宋体" w:hint="eastAsia"/>
              </w:rPr>
              <w:t>掌握外语语言基础</w:t>
            </w:r>
          </w:p>
        </w:tc>
      </w:tr>
      <w:tr w:rsidR="007D6FE2" w:rsidRPr="007D6FE2" w:rsidTr="00960E47">
        <w:trPr>
          <w:jc w:val="center"/>
        </w:trPr>
        <w:tc>
          <w:tcPr>
            <w:tcW w:w="1302" w:type="dxa"/>
            <w:vMerge/>
            <w:vAlign w:val="center"/>
          </w:tcPr>
          <w:p w:rsidR="007D6FE2" w:rsidRDefault="007D6FE2" w:rsidP="00960E47">
            <w:pPr>
              <w:pStyle w:val="a3"/>
              <w:spacing w:beforeLines="50" w:before="156" w:afterLines="50" w:after="156"/>
              <w:jc w:val="center"/>
              <w:rPr>
                <w:rFonts w:hAnsi="宋体" w:cs="宋体"/>
                <w:szCs w:val="21"/>
              </w:rPr>
            </w:pPr>
          </w:p>
        </w:tc>
        <w:tc>
          <w:tcPr>
            <w:tcW w:w="3118" w:type="dxa"/>
            <w:vAlign w:val="center"/>
          </w:tcPr>
          <w:p w:rsidR="007D6FE2" w:rsidRPr="007D6FE2" w:rsidRDefault="007D6FE2" w:rsidP="00960E47">
            <w:pPr>
              <w:pStyle w:val="a3"/>
              <w:spacing w:beforeLines="50" w:before="156" w:afterLines="50" w:after="156"/>
              <w:jc w:val="center"/>
              <w:rPr>
                <w:rFonts w:ascii="黑体" w:hAnsi="宋体"/>
                <w:szCs w:val="21"/>
              </w:rPr>
            </w:pPr>
            <w:r>
              <w:rPr>
                <w:rFonts w:ascii="黑体" w:hAnsi="宋体" w:hint="eastAsia"/>
                <w:szCs w:val="21"/>
              </w:rPr>
              <w:t>社会文化（</w:t>
            </w:r>
            <w:r>
              <w:rPr>
                <w:rFonts w:hAnsi="宋体" w:cs="宋体" w:hint="eastAsia"/>
              </w:rPr>
              <w:t>第一</w:t>
            </w:r>
            <w:r>
              <w:rPr>
                <w:rFonts w:hAnsi="宋体" w:cs="宋体"/>
              </w:rPr>
              <w:t>-</w:t>
            </w:r>
            <w:r>
              <w:rPr>
                <w:rFonts w:hAnsi="宋体" w:cs="宋体" w:hint="eastAsia"/>
              </w:rPr>
              <w:t>四单元）</w:t>
            </w:r>
          </w:p>
        </w:tc>
        <w:tc>
          <w:tcPr>
            <w:tcW w:w="2688" w:type="dxa"/>
            <w:vAlign w:val="center"/>
          </w:tcPr>
          <w:p w:rsidR="007D6FE2" w:rsidRDefault="007D6FE2" w:rsidP="00960E47">
            <w:pPr>
              <w:pStyle w:val="a3"/>
              <w:spacing w:beforeLines="50" w:before="156" w:afterLines="50" w:after="156"/>
              <w:jc w:val="center"/>
              <w:rPr>
                <w:rFonts w:hAnsi="宋体" w:cs="宋体"/>
              </w:rPr>
            </w:pPr>
            <w:r>
              <w:rPr>
                <w:rFonts w:hint="eastAsia"/>
                <w:szCs w:val="21"/>
              </w:rPr>
              <w:t>了解所学语言国家的社会和文化</w:t>
            </w:r>
          </w:p>
        </w:tc>
      </w:tr>
      <w:tr w:rsidR="007D6FE2" w:rsidRPr="007D6FE2" w:rsidTr="00960E47">
        <w:trPr>
          <w:jc w:val="center"/>
        </w:trPr>
        <w:tc>
          <w:tcPr>
            <w:tcW w:w="1302" w:type="dxa"/>
            <w:vMerge/>
            <w:vAlign w:val="center"/>
          </w:tcPr>
          <w:p w:rsidR="007D6FE2" w:rsidRDefault="007D6FE2" w:rsidP="00960E47">
            <w:pPr>
              <w:pStyle w:val="a3"/>
              <w:spacing w:beforeLines="50" w:before="156" w:afterLines="50" w:after="156"/>
              <w:jc w:val="center"/>
              <w:rPr>
                <w:rFonts w:hAnsi="宋体" w:cs="宋体"/>
                <w:szCs w:val="21"/>
              </w:rPr>
            </w:pPr>
          </w:p>
        </w:tc>
        <w:tc>
          <w:tcPr>
            <w:tcW w:w="3118" w:type="dxa"/>
            <w:vAlign w:val="center"/>
          </w:tcPr>
          <w:p w:rsidR="007D6FE2" w:rsidRDefault="007D6FE2" w:rsidP="00960E47">
            <w:pPr>
              <w:pStyle w:val="a3"/>
              <w:spacing w:beforeLines="50" w:before="156" w:afterLines="50" w:after="156"/>
              <w:jc w:val="center"/>
              <w:rPr>
                <w:rFonts w:ascii="黑体" w:hAnsi="宋体"/>
                <w:szCs w:val="21"/>
              </w:rPr>
            </w:pPr>
            <w:r>
              <w:rPr>
                <w:rFonts w:ascii="黑体" w:hAnsi="宋体" w:hint="eastAsia"/>
                <w:szCs w:val="21"/>
              </w:rPr>
              <w:t>德语实用（第一</w:t>
            </w:r>
            <w:r>
              <w:rPr>
                <w:rFonts w:ascii="黑体" w:hAnsi="宋体" w:hint="eastAsia"/>
                <w:szCs w:val="21"/>
              </w:rPr>
              <w:t>-</w:t>
            </w:r>
            <w:r>
              <w:rPr>
                <w:rFonts w:ascii="黑体" w:hAnsi="宋体" w:hint="eastAsia"/>
                <w:szCs w:val="21"/>
              </w:rPr>
              <w:t>第四单元）</w:t>
            </w:r>
          </w:p>
        </w:tc>
        <w:tc>
          <w:tcPr>
            <w:tcW w:w="2688" w:type="dxa"/>
            <w:vAlign w:val="center"/>
          </w:tcPr>
          <w:p w:rsidR="007D6FE2" w:rsidRDefault="007D6FE2" w:rsidP="00960E47">
            <w:pPr>
              <w:pStyle w:val="a3"/>
              <w:spacing w:beforeLines="50" w:before="156" w:afterLines="50" w:after="156"/>
              <w:jc w:val="center"/>
              <w:rPr>
                <w:rFonts w:hAnsi="宋体" w:cs="宋体"/>
              </w:rPr>
            </w:pPr>
            <w:r>
              <w:rPr>
                <w:rFonts w:hint="eastAsia"/>
                <w:szCs w:val="21"/>
              </w:rPr>
              <w:t>较熟练的听说读写译技能</w:t>
            </w:r>
          </w:p>
        </w:tc>
      </w:tr>
    </w:tbl>
    <w:p w:rsidR="00C00798" w:rsidRPr="007C62ED" w:rsidRDefault="007C62ED" w:rsidP="00DD7B5F">
      <w:pPr>
        <w:spacing w:beforeLines="50" w:before="156" w:afterLines="50" w:after="156"/>
        <w:ind w:firstLineChars="200" w:firstLine="571"/>
        <w:rPr>
          <w:rFonts w:ascii="黑体" w:eastAsia="黑体" w:hAnsi="黑体"/>
          <w:b/>
          <w:sz w:val="28"/>
          <w:szCs w:val="28"/>
        </w:rPr>
      </w:pPr>
      <w:r w:rsidRPr="007C62ED">
        <w:rPr>
          <w:rFonts w:ascii="黑体" w:eastAsia="黑体" w:hAnsi="黑体" w:hint="eastAsia"/>
          <w:b/>
          <w:sz w:val="28"/>
          <w:szCs w:val="28"/>
        </w:rPr>
        <w:t>三、教学内容</w:t>
      </w:r>
    </w:p>
    <w:p w:rsidR="00014B81" w:rsidRPr="00014B81" w:rsidRDefault="00014B81" w:rsidP="00781699">
      <w:pPr>
        <w:snapToGrid w:val="0"/>
        <w:rPr>
          <w:rFonts w:ascii="黑体" w:eastAsia="黑体" w:hAnsi="黑体" w:cs="Times New Roman"/>
          <w:b/>
        </w:rPr>
      </w:pPr>
      <w:r w:rsidRPr="00014B81">
        <w:rPr>
          <w:rFonts w:ascii="黑体" w:eastAsia="黑体" w:hAnsi="黑体" w:cs="Times New Roman" w:hint="eastAsia"/>
          <w:b/>
        </w:rPr>
        <w:t xml:space="preserve">第一单元  语音部分 </w:t>
      </w:r>
      <w:proofErr w:type="spellStart"/>
      <w:r w:rsidRPr="00014B81">
        <w:rPr>
          <w:rFonts w:ascii="黑体" w:eastAsia="黑体" w:hAnsi="黑体" w:cs="Times New Roman" w:hint="eastAsia"/>
          <w:b/>
        </w:rPr>
        <w:t>Vorkurs</w:t>
      </w:r>
      <w:proofErr w:type="spellEnd"/>
      <w:r w:rsidRPr="00014B81">
        <w:rPr>
          <w:rFonts w:ascii="黑体" w:eastAsia="黑体" w:hAnsi="黑体" w:cs="Times New Roman" w:hint="eastAsia"/>
          <w:b/>
        </w:rPr>
        <w:t xml:space="preserve"> 1-6</w:t>
      </w:r>
    </w:p>
    <w:p w:rsidR="00014B81" w:rsidRPr="00781699" w:rsidRDefault="00014B81" w:rsidP="00781699">
      <w:pPr>
        <w:spacing w:beforeLines="50" w:before="156" w:afterLines="50" w:after="156"/>
        <w:rPr>
          <w:szCs w:val="21"/>
        </w:rPr>
      </w:pPr>
      <w:r w:rsidRPr="00313A87">
        <w:rPr>
          <w:rFonts w:cs="TimesNewRomanPSMT"/>
          <w:color w:val="000000"/>
          <w:szCs w:val="21"/>
        </w:rPr>
        <w:t>1.</w:t>
      </w:r>
      <w:r w:rsidRPr="00313A87">
        <w:rPr>
          <w:rFonts w:hint="eastAsia"/>
          <w:color w:val="000000"/>
          <w:szCs w:val="21"/>
        </w:rPr>
        <w:t xml:space="preserve">教学目标 </w:t>
      </w:r>
    </w:p>
    <w:p w:rsidR="009E4916" w:rsidRPr="009E4916" w:rsidRDefault="009E4916" w:rsidP="009E4916">
      <w:pPr>
        <w:snapToGrid w:val="0"/>
      </w:pPr>
      <w:r>
        <w:rPr>
          <w:rFonts w:hint="eastAsia"/>
        </w:rPr>
        <w:t>（1）</w:t>
      </w:r>
      <w:r w:rsidRPr="009E4916">
        <w:rPr>
          <w:rFonts w:hint="eastAsia"/>
        </w:rPr>
        <w:t>掌握德语元音（长元音和短元音）发音和拼读规则；</w:t>
      </w:r>
    </w:p>
    <w:p w:rsidR="009E4916" w:rsidRDefault="009E4916" w:rsidP="009E4916">
      <w:pPr>
        <w:spacing w:beforeLines="50" w:before="156" w:afterLines="50" w:after="156"/>
      </w:pPr>
      <w:r>
        <w:rPr>
          <w:rFonts w:hint="eastAsia"/>
        </w:rPr>
        <w:t>（</w:t>
      </w:r>
      <w:r>
        <w:t>2</w:t>
      </w:r>
      <w:r>
        <w:rPr>
          <w:rFonts w:hint="eastAsia"/>
        </w:rPr>
        <w:t>）</w:t>
      </w:r>
      <w:r w:rsidRPr="009E4916">
        <w:rPr>
          <w:rFonts w:hint="eastAsia"/>
        </w:rPr>
        <w:t>掌握德语辅音的发音和拼读规则；</w:t>
      </w:r>
    </w:p>
    <w:p w:rsidR="009E4916" w:rsidRPr="009E4916" w:rsidRDefault="009E4916" w:rsidP="009E4916">
      <w:pPr>
        <w:spacing w:beforeLines="50" w:before="156" w:afterLines="50" w:after="156"/>
      </w:pPr>
      <w:r>
        <w:rPr>
          <w:rFonts w:hint="eastAsia"/>
        </w:rPr>
        <w:lastRenderedPageBreak/>
        <w:t>（</w:t>
      </w:r>
      <w:r>
        <w:t>3</w:t>
      </w:r>
      <w:r>
        <w:rPr>
          <w:rFonts w:hint="eastAsia"/>
        </w:rPr>
        <w:t>）</w:t>
      </w:r>
      <w:r w:rsidRPr="009E4916">
        <w:rPr>
          <w:rFonts w:hint="eastAsia"/>
        </w:rPr>
        <w:t>了解音节的划分和词与句子的重音规律；</w:t>
      </w:r>
    </w:p>
    <w:p w:rsidR="009E4916" w:rsidRPr="009E4916" w:rsidRDefault="009E4916" w:rsidP="009E4916">
      <w:pPr>
        <w:snapToGrid w:val="0"/>
      </w:pPr>
      <w:r>
        <w:rPr>
          <w:rFonts w:hint="eastAsia"/>
        </w:rPr>
        <w:t>（</w:t>
      </w:r>
      <w:r>
        <w:t>4</w:t>
      </w:r>
      <w:r>
        <w:rPr>
          <w:rFonts w:hint="eastAsia"/>
        </w:rPr>
        <w:t>）</w:t>
      </w:r>
      <w:r w:rsidRPr="009E4916">
        <w:rPr>
          <w:rFonts w:hint="eastAsia"/>
        </w:rPr>
        <w:t>简单日常交际用语</w:t>
      </w:r>
    </w:p>
    <w:p w:rsidR="00781699" w:rsidRDefault="00781699" w:rsidP="00781699">
      <w:pPr>
        <w:spacing w:beforeLines="50" w:before="156" w:afterLines="50" w:after="156"/>
        <w:rPr>
          <w:color w:val="000000"/>
          <w:szCs w:val="21"/>
        </w:rPr>
      </w:pPr>
      <w:r w:rsidRPr="00313A87">
        <w:rPr>
          <w:rFonts w:cs="TimesNewRomanPSMT"/>
          <w:color w:val="000000"/>
          <w:szCs w:val="21"/>
        </w:rPr>
        <w:t>2.</w:t>
      </w:r>
      <w:r w:rsidRPr="00313A87">
        <w:rPr>
          <w:rFonts w:hint="eastAsia"/>
          <w:color w:val="000000"/>
          <w:szCs w:val="21"/>
        </w:rPr>
        <w:t>教学重难点</w:t>
      </w:r>
    </w:p>
    <w:p w:rsidR="00B42E83" w:rsidRDefault="00B42E83" w:rsidP="00781699">
      <w:pPr>
        <w:spacing w:beforeLines="50" w:before="156" w:afterLines="50" w:after="156"/>
        <w:rPr>
          <w:color w:val="000000"/>
          <w:szCs w:val="21"/>
        </w:rPr>
      </w:pPr>
      <w:r>
        <w:rPr>
          <w:rFonts w:hint="eastAsia"/>
          <w:color w:val="000000"/>
          <w:szCs w:val="21"/>
        </w:rPr>
        <w:t>（1）德语和英语发音的相似与区分，注意汉语，英语对德语学习的影响</w:t>
      </w:r>
    </w:p>
    <w:p w:rsidR="00B42E83" w:rsidRDefault="00B42E83" w:rsidP="00781699">
      <w:pPr>
        <w:spacing w:beforeLines="50" w:before="156" w:afterLines="50" w:after="156"/>
        <w:rPr>
          <w:color w:val="000000"/>
          <w:szCs w:val="21"/>
        </w:rPr>
      </w:pPr>
      <w:r>
        <w:rPr>
          <w:rFonts w:hint="eastAsia"/>
          <w:color w:val="000000"/>
          <w:szCs w:val="21"/>
        </w:rPr>
        <w:t>（2）部分德语发音如，小舌颤音。</w:t>
      </w:r>
    </w:p>
    <w:p w:rsidR="00B42E83" w:rsidRDefault="00B42E83" w:rsidP="00781699">
      <w:pPr>
        <w:spacing w:beforeLines="50" w:before="156" w:afterLines="50" w:after="156"/>
        <w:rPr>
          <w:color w:val="000000"/>
          <w:szCs w:val="21"/>
        </w:rPr>
      </w:pPr>
      <w:r>
        <w:rPr>
          <w:rFonts w:hint="eastAsia"/>
          <w:color w:val="000000"/>
          <w:szCs w:val="21"/>
        </w:rPr>
        <w:t>（</w:t>
      </w:r>
      <w:r>
        <w:rPr>
          <w:color w:val="000000"/>
          <w:szCs w:val="21"/>
        </w:rPr>
        <w:t>3</w:t>
      </w:r>
      <w:r>
        <w:rPr>
          <w:rFonts w:hint="eastAsia"/>
          <w:color w:val="000000"/>
          <w:szCs w:val="21"/>
        </w:rPr>
        <w:t>）德语语调、单词重音、句子重音。</w:t>
      </w:r>
    </w:p>
    <w:p w:rsidR="00B42E83" w:rsidRPr="00B42E83" w:rsidRDefault="00B42E83" w:rsidP="00781699">
      <w:pPr>
        <w:spacing w:beforeLines="50" w:before="156" w:afterLines="50" w:after="156"/>
        <w:rPr>
          <w:color w:val="000000"/>
          <w:szCs w:val="21"/>
        </w:rPr>
      </w:pPr>
      <w:r>
        <w:rPr>
          <w:rFonts w:hint="eastAsia"/>
          <w:color w:val="000000"/>
          <w:szCs w:val="21"/>
        </w:rPr>
        <w:t>（</w:t>
      </w:r>
      <w:r>
        <w:rPr>
          <w:color w:val="000000"/>
          <w:szCs w:val="21"/>
        </w:rPr>
        <w:t>4</w:t>
      </w:r>
      <w:r>
        <w:rPr>
          <w:rFonts w:hint="eastAsia"/>
          <w:color w:val="000000"/>
          <w:szCs w:val="21"/>
        </w:rPr>
        <w:t>）德语句子结构</w:t>
      </w:r>
    </w:p>
    <w:p w:rsidR="00781699" w:rsidRPr="00313A87" w:rsidRDefault="00781699" w:rsidP="00781699">
      <w:pPr>
        <w:spacing w:beforeLines="50" w:before="156" w:afterLines="50" w:after="156"/>
        <w:rPr>
          <w:szCs w:val="21"/>
        </w:rPr>
      </w:pPr>
      <w:r w:rsidRPr="00313A87">
        <w:rPr>
          <w:rFonts w:cs="TimesNewRomanPSMT"/>
          <w:color w:val="000000"/>
          <w:szCs w:val="21"/>
        </w:rPr>
        <w:t>3.</w:t>
      </w:r>
      <w:r w:rsidRPr="00313A87">
        <w:rPr>
          <w:rFonts w:hint="eastAsia"/>
          <w:color w:val="000000"/>
          <w:szCs w:val="21"/>
        </w:rPr>
        <w:t>教学内容</w:t>
      </w:r>
    </w:p>
    <w:p w:rsidR="00E4472E" w:rsidRPr="00E4472E" w:rsidRDefault="00E4472E" w:rsidP="00E4472E">
      <w:pPr>
        <w:snapToGrid w:val="0"/>
        <w:rPr>
          <w:szCs w:val="21"/>
        </w:rPr>
      </w:pPr>
      <w:proofErr w:type="spellStart"/>
      <w:r w:rsidRPr="00E4472E">
        <w:rPr>
          <w:rFonts w:hint="eastAsia"/>
          <w:szCs w:val="21"/>
        </w:rPr>
        <w:t>Vorkurs</w:t>
      </w:r>
      <w:proofErr w:type="spellEnd"/>
      <w:r w:rsidRPr="00E4472E">
        <w:rPr>
          <w:rFonts w:hint="eastAsia"/>
          <w:szCs w:val="21"/>
        </w:rPr>
        <w:t xml:space="preserve"> 1</w:t>
      </w:r>
    </w:p>
    <w:p w:rsidR="00E4472E" w:rsidRDefault="00E4472E" w:rsidP="00E4472E">
      <w:pPr>
        <w:snapToGrid w:val="0"/>
        <w:rPr>
          <w:szCs w:val="21"/>
        </w:rPr>
      </w:pPr>
      <w:r w:rsidRPr="00E4472E">
        <w:rPr>
          <w:rFonts w:hint="eastAsia"/>
          <w:szCs w:val="21"/>
        </w:rPr>
        <w:t>掌握德语部分元音（长元音和短元音）以及部分辅音的发音和拼读规则；了解音节的划分和词与句子的重音规律；简单的问候语。</w:t>
      </w:r>
    </w:p>
    <w:p w:rsidR="00E4472E" w:rsidRDefault="00E4472E" w:rsidP="00E4472E">
      <w:pPr>
        <w:snapToGrid w:val="0"/>
        <w:rPr>
          <w:szCs w:val="21"/>
        </w:rPr>
      </w:pPr>
    </w:p>
    <w:p w:rsidR="00014B81" w:rsidRPr="00E4472E" w:rsidRDefault="00014B81" w:rsidP="00E4472E">
      <w:pPr>
        <w:snapToGrid w:val="0"/>
        <w:rPr>
          <w:szCs w:val="21"/>
        </w:rPr>
      </w:pPr>
      <w:proofErr w:type="spellStart"/>
      <w:r w:rsidRPr="00E4472E">
        <w:rPr>
          <w:rFonts w:hint="eastAsia"/>
          <w:szCs w:val="21"/>
        </w:rPr>
        <w:t>Vorkurs</w:t>
      </w:r>
      <w:proofErr w:type="spellEnd"/>
      <w:r w:rsidRPr="00E4472E">
        <w:rPr>
          <w:rFonts w:hint="eastAsia"/>
          <w:szCs w:val="21"/>
        </w:rPr>
        <w:t xml:space="preserve"> 2</w:t>
      </w:r>
    </w:p>
    <w:p w:rsidR="00E4472E" w:rsidRDefault="00014B81" w:rsidP="00E4472E">
      <w:pPr>
        <w:snapToGrid w:val="0"/>
        <w:rPr>
          <w:szCs w:val="21"/>
        </w:rPr>
      </w:pPr>
      <w:r w:rsidRPr="00E4472E">
        <w:rPr>
          <w:rFonts w:hint="eastAsia"/>
          <w:szCs w:val="21"/>
        </w:rPr>
        <w:t>继续学习德语部分元音（长元音和短元音）以及部分辅音的发音和拼读规则；了解词的重音规律；掌握陈述句和疑问句的语调特点；用德语简单介绍自己和他人，以及相关的问候语。</w:t>
      </w:r>
    </w:p>
    <w:p w:rsidR="00E4472E" w:rsidRDefault="00E4472E" w:rsidP="00E4472E">
      <w:pPr>
        <w:snapToGrid w:val="0"/>
        <w:rPr>
          <w:szCs w:val="21"/>
        </w:rPr>
      </w:pPr>
    </w:p>
    <w:p w:rsidR="00014B81" w:rsidRPr="00E4472E" w:rsidRDefault="00014B81" w:rsidP="00E4472E">
      <w:pPr>
        <w:snapToGrid w:val="0"/>
        <w:rPr>
          <w:szCs w:val="21"/>
        </w:rPr>
      </w:pPr>
      <w:proofErr w:type="spellStart"/>
      <w:r w:rsidRPr="00E4472E">
        <w:rPr>
          <w:rFonts w:hint="eastAsia"/>
          <w:szCs w:val="21"/>
        </w:rPr>
        <w:t>Vorkurs</w:t>
      </w:r>
      <w:proofErr w:type="spellEnd"/>
      <w:r w:rsidRPr="00E4472E">
        <w:rPr>
          <w:rFonts w:hint="eastAsia"/>
          <w:szCs w:val="21"/>
        </w:rPr>
        <w:t xml:space="preserve"> 3</w:t>
      </w:r>
    </w:p>
    <w:p w:rsidR="00E4472E" w:rsidRDefault="00014B81" w:rsidP="00E4472E">
      <w:pPr>
        <w:snapToGrid w:val="0"/>
        <w:rPr>
          <w:szCs w:val="21"/>
        </w:rPr>
      </w:pPr>
      <w:r w:rsidRPr="00E4472E">
        <w:rPr>
          <w:rFonts w:hint="eastAsia"/>
          <w:szCs w:val="21"/>
        </w:rPr>
        <w:t>继续学习德语部分元音（长元音和短元音）以及部分辅音的发音和拼读规则；了解句子的停顿规律和语调；以及简单的日常对话。</w:t>
      </w:r>
    </w:p>
    <w:p w:rsidR="00E4472E" w:rsidRDefault="00E4472E" w:rsidP="00E4472E">
      <w:pPr>
        <w:snapToGrid w:val="0"/>
        <w:rPr>
          <w:szCs w:val="21"/>
        </w:rPr>
      </w:pPr>
    </w:p>
    <w:p w:rsidR="00014B81" w:rsidRPr="00E4472E" w:rsidRDefault="00014B81" w:rsidP="00E4472E">
      <w:pPr>
        <w:snapToGrid w:val="0"/>
        <w:rPr>
          <w:szCs w:val="21"/>
        </w:rPr>
      </w:pPr>
      <w:proofErr w:type="spellStart"/>
      <w:r w:rsidRPr="00E4472E">
        <w:rPr>
          <w:rFonts w:hint="eastAsia"/>
          <w:szCs w:val="21"/>
        </w:rPr>
        <w:t>Vorkurs</w:t>
      </w:r>
      <w:proofErr w:type="spellEnd"/>
      <w:r w:rsidRPr="00E4472E">
        <w:rPr>
          <w:rFonts w:hint="eastAsia"/>
          <w:szCs w:val="21"/>
        </w:rPr>
        <w:t xml:space="preserve"> 4</w:t>
      </w:r>
    </w:p>
    <w:p w:rsidR="00E4472E" w:rsidRDefault="00014B81" w:rsidP="00E4472E">
      <w:pPr>
        <w:snapToGrid w:val="0"/>
        <w:rPr>
          <w:szCs w:val="21"/>
        </w:rPr>
      </w:pPr>
      <w:r w:rsidRPr="00E4472E">
        <w:rPr>
          <w:rFonts w:hint="eastAsia"/>
          <w:szCs w:val="21"/>
        </w:rPr>
        <w:t>继续学习德语部分元音（长元音和短元音）以及部分辅音的发音和拼读规则；比较不同句类型的语调特点；学习100以内数字的拼写方式以及电话号码等与数字相关的数字使用方法。归纳学习元音的音素符号（国际音标）及其对应的字母组合方式。</w:t>
      </w:r>
    </w:p>
    <w:p w:rsidR="00E4472E" w:rsidRDefault="00E4472E" w:rsidP="00E4472E">
      <w:pPr>
        <w:snapToGrid w:val="0"/>
        <w:rPr>
          <w:szCs w:val="21"/>
        </w:rPr>
      </w:pPr>
    </w:p>
    <w:p w:rsidR="00014B81" w:rsidRPr="00E4472E" w:rsidRDefault="00014B81" w:rsidP="00E4472E">
      <w:pPr>
        <w:snapToGrid w:val="0"/>
        <w:rPr>
          <w:szCs w:val="21"/>
        </w:rPr>
      </w:pPr>
      <w:proofErr w:type="spellStart"/>
      <w:r w:rsidRPr="00E4472E">
        <w:rPr>
          <w:rFonts w:hint="eastAsia"/>
          <w:szCs w:val="21"/>
        </w:rPr>
        <w:t>Vorkurs</w:t>
      </w:r>
      <w:proofErr w:type="spellEnd"/>
      <w:r w:rsidRPr="00E4472E">
        <w:rPr>
          <w:rFonts w:hint="eastAsia"/>
          <w:szCs w:val="21"/>
        </w:rPr>
        <w:t xml:space="preserve"> 5</w:t>
      </w:r>
    </w:p>
    <w:p w:rsidR="00E4472E" w:rsidRDefault="00014B81" w:rsidP="00E4472E">
      <w:pPr>
        <w:snapToGrid w:val="0"/>
        <w:rPr>
          <w:szCs w:val="21"/>
        </w:rPr>
      </w:pPr>
      <w:r w:rsidRPr="00E4472E">
        <w:rPr>
          <w:rFonts w:hint="eastAsia"/>
          <w:szCs w:val="21"/>
        </w:rPr>
        <w:t>部分辅音组合的发音和拼读规则；德语复合名词以及简称的重音规律，以及非重读的一般情况；学习德语动词的变位基本规则；使用简单的陈述句和疑问句进行对话。</w:t>
      </w:r>
    </w:p>
    <w:p w:rsidR="00E4472E" w:rsidRDefault="00E4472E" w:rsidP="00E4472E">
      <w:pPr>
        <w:snapToGrid w:val="0"/>
        <w:rPr>
          <w:szCs w:val="21"/>
        </w:rPr>
      </w:pPr>
    </w:p>
    <w:p w:rsidR="00014B81" w:rsidRPr="00E4472E" w:rsidRDefault="00014B81" w:rsidP="00E4472E">
      <w:pPr>
        <w:snapToGrid w:val="0"/>
        <w:rPr>
          <w:szCs w:val="21"/>
        </w:rPr>
      </w:pPr>
      <w:proofErr w:type="spellStart"/>
      <w:r w:rsidRPr="00E4472E">
        <w:rPr>
          <w:rFonts w:hint="eastAsia"/>
          <w:szCs w:val="21"/>
        </w:rPr>
        <w:t>Vorkurs</w:t>
      </w:r>
      <w:proofErr w:type="spellEnd"/>
      <w:r w:rsidRPr="00E4472E">
        <w:rPr>
          <w:rFonts w:hint="eastAsia"/>
          <w:szCs w:val="21"/>
        </w:rPr>
        <w:t xml:space="preserve"> 6</w:t>
      </w:r>
    </w:p>
    <w:p w:rsidR="00014B81" w:rsidRPr="00E4472E" w:rsidRDefault="00014B81" w:rsidP="00E4472E">
      <w:pPr>
        <w:snapToGrid w:val="0"/>
        <w:rPr>
          <w:szCs w:val="21"/>
        </w:rPr>
      </w:pPr>
      <w:r w:rsidRPr="00E4472E">
        <w:rPr>
          <w:rFonts w:hint="eastAsia"/>
          <w:szCs w:val="21"/>
        </w:rPr>
        <w:t>语音阶段的总结，元音和辅音的音素符号（国际音标）及其对应的字母组合；语调和重音的总结；简单动词的变位；介绍家人情况的日常用语。</w:t>
      </w:r>
    </w:p>
    <w:p w:rsidR="00014B81" w:rsidRDefault="00014B81" w:rsidP="00014B81">
      <w:pPr>
        <w:snapToGrid w:val="0"/>
      </w:pPr>
    </w:p>
    <w:p w:rsidR="00E4472E" w:rsidRPr="00313A87" w:rsidRDefault="00E4472E" w:rsidP="00E4472E">
      <w:pPr>
        <w:spacing w:beforeLines="50" w:before="156" w:afterLines="50" w:after="156"/>
        <w:rPr>
          <w:color w:val="000000"/>
          <w:szCs w:val="21"/>
        </w:rPr>
      </w:pPr>
      <w:r w:rsidRPr="00313A87">
        <w:rPr>
          <w:rFonts w:cs="TimesNewRomanPSMT"/>
          <w:color w:val="000000"/>
          <w:szCs w:val="21"/>
        </w:rPr>
        <w:t>4.</w:t>
      </w:r>
      <w:r w:rsidRPr="00313A87">
        <w:rPr>
          <w:rFonts w:hint="eastAsia"/>
          <w:color w:val="000000"/>
          <w:szCs w:val="21"/>
        </w:rPr>
        <w:t xml:space="preserve">教学方法 </w:t>
      </w:r>
    </w:p>
    <w:p w:rsidR="00014B81" w:rsidRDefault="00FB246C" w:rsidP="00014B81">
      <w:pPr>
        <w:snapToGrid w:val="0"/>
        <w:rPr>
          <w:szCs w:val="21"/>
        </w:rPr>
      </w:pPr>
      <w:r w:rsidRPr="00FB246C">
        <w:rPr>
          <w:rFonts w:hint="eastAsia"/>
          <w:szCs w:val="21"/>
        </w:rPr>
        <w:t>（1）讲授法：</w:t>
      </w:r>
      <w:r>
        <w:rPr>
          <w:rFonts w:hint="eastAsia"/>
          <w:szCs w:val="21"/>
        </w:rPr>
        <w:t>讲解德语基础语法，句子结构，发音规则</w:t>
      </w:r>
    </w:p>
    <w:p w:rsidR="00FB246C" w:rsidRDefault="00FB246C" w:rsidP="00014B81">
      <w:pPr>
        <w:snapToGrid w:val="0"/>
        <w:rPr>
          <w:szCs w:val="21"/>
        </w:rPr>
      </w:pPr>
      <w:r>
        <w:rPr>
          <w:rFonts w:hint="eastAsia"/>
          <w:szCs w:val="21"/>
        </w:rPr>
        <w:lastRenderedPageBreak/>
        <w:t>（2）自主练习：通过不断重复跟读，朗读德语元音和辅音的字母组合，获得深刻记忆</w:t>
      </w:r>
    </w:p>
    <w:p w:rsidR="00FB246C" w:rsidRPr="00FB246C" w:rsidRDefault="00FB246C" w:rsidP="00014B81">
      <w:pPr>
        <w:snapToGrid w:val="0"/>
        <w:rPr>
          <w:b/>
          <w:szCs w:val="21"/>
        </w:rPr>
      </w:pPr>
      <w:r>
        <w:rPr>
          <w:rFonts w:hint="eastAsia"/>
          <w:szCs w:val="21"/>
        </w:rPr>
        <w:t>（3）小组练习：对话训练，完成日常交际用语的学习和使用。</w:t>
      </w:r>
    </w:p>
    <w:p w:rsidR="00FB246C" w:rsidRDefault="00781699" w:rsidP="00FB246C">
      <w:pPr>
        <w:snapToGrid w:val="0"/>
        <w:rPr>
          <w:rFonts w:cs="TimesNewRomanPSMT"/>
          <w:color w:val="000000"/>
          <w:szCs w:val="21"/>
        </w:rPr>
      </w:pPr>
      <w:r w:rsidRPr="00313A87">
        <w:rPr>
          <w:rFonts w:cs="TimesNewRomanPSMT"/>
          <w:color w:val="000000"/>
          <w:szCs w:val="21"/>
        </w:rPr>
        <w:t>5.</w:t>
      </w:r>
      <w:r w:rsidRPr="00313A87">
        <w:rPr>
          <w:rFonts w:cs="TimesNewRomanPSMT" w:hint="eastAsia"/>
          <w:color w:val="000000"/>
          <w:szCs w:val="21"/>
        </w:rPr>
        <w:t>教学评价</w:t>
      </w:r>
    </w:p>
    <w:p w:rsidR="00FB246C" w:rsidRPr="00FB246C" w:rsidRDefault="00FB246C" w:rsidP="00FB246C">
      <w:pPr>
        <w:snapToGrid w:val="0"/>
      </w:pPr>
      <w:r w:rsidRPr="00FB246C">
        <w:rPr>
          <w:rFonts w:hint="eastAsia"/>
        </w:rPr>
        <w:t>思考题：</w:t>
      </w:r>
    </w:p>
    <w:p w:rsidR="00FB246C" w:rsidRPr="00FB246C" w:rsidRDefault="00FB246C" w:rsidP="00FB246C">
      <w:pPr>
        <w:snapToGrid w:val="0"/>
        <w:rPr>
          <w:rFonts w:ascii="Times New Roman" w:hAnsi="Times New Roman" w:cs="Times New Roman"/>
        </w:rPr>
      </w:pPr>
      <w:r w:rsidRPr="00FB246C">
        <w:rPr>
          <w:rFonts w:ascii="Times New Roman" w:hAnsi="Times New Roman" w:cs="Times New Roman"/>
        </w:rPr>
        <w:t xml:space="preserve">1. Was für </w:t>
      </w:r>
      <w:proofErr w:type="spellStart"/>
      <w:r w:rsidRPr="00FB246C">
        <w:rPr>
          <w:rFonts w:ascii="Times New Roman" w:hAnsi="Times New Roman" w:cs="Times New Roman"/>
        </w:rPr>
        <w:t>Unterschied</w:t>
      </w:r>
      <w:proofErr w:type="spellEnd"/>
      <w:r w:rsidRPr="00FB246C">
        <w:rPr>
          <w:rFonts w:ascii="Times New Roman" w:hAnsi="Times New Roman" w:cs="Times New Roman"/>
        </w:rPr>
        <w:t xml:space="preserve"> </w:t>
      </w:r>
      <w:proofErr w:type="spellStart"/>
      <w:r w:rsidRPr="00FB246C">
        <w:rPr>
          <w:rFonts w:ascii="Times New Roman" w:hAnsi="Times New Roman" w:cs="Times New Roman"/>
        </w:rPr>
        <w:t>gibt</w:t>
      </w:r>
      <w:proofErr w:type="spellEnd"/>
      <w:r w:rsidRPr="00FB246C">
        <w:rPr>
          <w:rFonts w:ascii="Times New Roman" w:hAnsi="Times New Roman" w:cs="Times New Roman"/>
        </w:rPr>
        <w:t xml:space="preserve"> es </w:t>
      </w:r>
      <w:proofErr w:type="spellStart"/>
      <w:r w:rsidRPr="00FB246C">
        <w:rPr>
          <w:rFonts w:ascii="Times New Roman" w:hAnsi="Times New Roman" w:cs="Times New Roman"/>
        </w:rPr>
        <w:t>zwischen</w:t>
      </w:r>
      <w:proofErr w:type="spellEnd"/>
      <w:r w:rsidRPr="00FB246C">
        <w:rPr>
          <w:rFonts w:ascii="Times New Roman" w:hAnsi="Times New Roman" w:cs="Times New Roman"/>
        </w:rPr>
        <w:t xml:space="preserve"> dem </w:t>
      </w:r>
      <w:proofErr w:type="spellStart"/>
      <w:r w:rsidRPr="00FB246C">
        <w:rPr>
          <w:rFonts w:ascii="Times New Roman" w:hAnsi="Times New Roman" w:cs="Times New Roman"/>
        </w:rPr>
        <w:t>deutschen</w:t>
      </w:r>
      <w:proofErr w:type="spellEnd"/>
      <w:r w:rsidRPr="00FB246C">
        <w:rPr>
          <w:rFonts w:ascii="Times New Roman" w:hAnsi="Times New Roman" w:cs="Times New Roman"/>
        </w:rPr>
        <w:t xml:space="preserve"> und dem </w:t>
      </w:r>
      <w:proofErr w:type="spellStart"/>
      <w:r w:rsidRPr="00FB246C">
        <w:rPr>
          <w:rFonts w:ascii="Times New Roman" w:hAnsi="Times New Roman" w:cs="Times New Roman"/>
        </w:rPr>
        <w:t>englischen</w:t>
      </w:r>
      <w:proofErr w:type="spellEnd"/>
      <w:r w:rsidRPr="00FB246C">
        <w:rPr>
          <w:rFonts w:ascii="Times New Roman" w:hAnsi="Times New Roman" w:cs="Times New Roman"/>
        </w:rPr>
        <w:t xml:space="preserve"> Alphabet</w:t>
      </w:r>
      <w:r w:rsidRPr="00FB246C">
        <w:rPr>
          <w:rFonts w:ascii="Times New Roman" w:hAnsi="Times New Roman" w:cs="Times New Roman"/>
        </w:rPr>
        <w:t>？</w:t>
      </w:r>
    </w:p>
    <w:p w:rsidR="00781699" w:rsidRDefault="00FB246C" w:rsidP="00FB246C">
      <w:pPr>
        <w:snapToGrid w:val="0"/>
        <w:rPr>
          <w:rFonts w:ascii="Times New Roman" w:hAnsi="Times New Roman" w:cs="Times New Roman"/>
        </w:rPr>
      </w:pPr>
      <w:r w:rsidRPr="00FB246C">
        <w:rPr>
          <w:rFonts w:ascii="Times New Roman" w:hAnsi="Times New Roman" w:cs="Times New Roman"/>
        </w:rPr>
        <w:t xml:space="preserve">2. Sind </w:t>
      </w:r>
      <w:proofErr w:type="spellStart"/>
      <w:r w:rsidRPr="00FB246C">
        <w:rPr>
          <w:rFonts w:ascii="Times New Roman" w:hAnsi="Times New Roman" w:cs="Times New Roman"/>
        </w:rPr>
        <w:t>Wortakzent</w:t>
      </w:r>
      <w:proofErr w:type="spellEnd"/>
      <w:r w:rsidRPr="00FB246C">
        <w:rPr>
          <w:rFonts w:ascii="Times New Roman" w:hAnsi="Times New Roman" w:cs="Times New Roman"/>
        </w:rPr>
        <w:t xml:space="preserve"> und </w:t>
      </w:r>
      <w:proofErr w:type="spellStart"/>
      <w:r w:rsidRPr="00FB246C">
        <w:rPr>
          <w:rFonts w:ascii="Times New Roman" w:hAnsi="Times New Roman" w:cs="Times New Roman"/>
        </w:rPr>
        <w:t>Sprechmelodie</w:t>
      </w:r>
      <w:proofErr w:type="spellEnd"/>
      <w:r w:rsidRPr="00FB246C">
        <w:rPr>
          <w:rFonts w:ascii="Times New Roman" w:hAnsi="Times New Roman" w:cs="Times New Roman"/>
        </w:rPr>
        <w:t xml:space="preserve"> in der </w:t>
      </w:r>
      <w:proofErr w:type="spellStart"/>
      <w:r w:rsidRPr="00FB246C">
        <w:rPr>
          <w:rFonts w:ascii="Times New Roman" w:hAnsi="Times New Roman" w:cs="Times New Roman"/>
        </w:rPr>
        <w:t>Anfangsphase</w:t>
      </w:r>
      <w:proofErr w:type="spellEnd"/>
      <w:r w:rsidRPr="00FB246C">
        <w:rPr>
          <w:rFonts w:ascii="Times New Roman" w:hAnsi="Times New Roman" w:cs="Times New Roman"/>
        </w:rPr>
        <w:t xml:space="preserve"> </w:t>
      </w:r>
      <w:proofErr w:type="spellStart"/>
      <w:r w:rsidRPr="00FB246C">
        <w:rPr>
          <w:rFonts w:ascii="Times New Roman" w:hAnsi="Times New Roman" w:cs="Times New Roman"/>
        </w:rPr>
        <w:t>beim</w:t>
      </w:r>
      <w:proofErr w:type="spellEnd"/>
      <w:r w:rsidRPr="00FB246C">
        <w:rPr>
          <w:rFonts w:ascii="Times New Roman" w:hAnsi="Times New Roman" w:cs="Times New Roman"/>
        </w:rPr>
        <w:t xml:space="preserve"> </w:t>
      </w:r>
      <w:proofErr w:type="spellStart"/>
      <w:r w:rsidRPr="00FB246C">
        <w:rPr>
          <w:rFonts w:ascii="Times New Roman" w:hAnsi="Times New Roman" w:cs="Times New Roman"/>
        </w:rPr>
        <w:t>Deutschlernen</w:t>
      </w:r>
      <w:proofErr w:type="spellEnd"/>
      <w:r w:rsidRPr="00FB246C">
        <w:rPr>
          <w:rFonts w:ascii="Times New Roman" w:hAnsi="Times New Roman" w:cs="Times New Roman"/>
        </w:rPr>
        <w:t xml:space="preserve"> </w:t>
      </w:r>
      <w:proofErr w:type="spellStart"/>
      <w:r w:rsidRPr="00FB246C">
        <w:rPr>
          <w:rFonts w:ascii="Times New Roman" w:hAnsi="Times New Roman" w:cs="Times New Roman"/>
        </w:rPr>
        <w:t>wichtig</w:t>
      </w:r>
      <w:proofErr w:type="spellEnd"/>
      <w:r w:rsidRPr="00FB246C">
        <w:rPr>
          <w:rFonts w:ascii="Times New Roman" w:hAnsi="Times New Roman" w:cs="Times New Roman"/>
        </w:rPr>
        <w:t xml:space="preserve"> </w:t>
      </w:r>
      <w:proofErr w:type="spellStart"/>
      <w:r w:rsidRPr="00FB246C">
        <w:rPr>
          <w:rFonts w:ascii="Times New Roman" w:hAnsi="Times New Roman" w:cs="Times New Roman"/>
        </w:rPr>
        <w:t>oder</w:t>
      </w:r>
      <w:proofErr w:type="spellEnd"/>
      <w:r w:rsidRPr="00FB246C">
        <w:rPr>
          <w:rFonts w:ascii="Times New Roman" w:hAnsi="Times New Roman" w:cs="Times New Roman"/>
        </w:rPr>
        <w:t xml:space="preserve"> </w:t>
      </w:r>
      <w:proofErr w:type="spellStart"/>
      <w:r w:rsidRPr="00FB246C">
        <w:rPr>
          <w:rFonts w:ascii="Times New Roman" w:hAnsi="Times New Roman" w:cs="Times New Roman"/>
        </w:rPr>
        <w:t>nicht</w:t>
      </w:r>
      <w:proofErr w:type="spellEnd"/>
      <w:r w:rsidRPr="00FB246C">
        <w:rPr>
          <w:rFonts w:ascii="Times New Roman" w:hAnsi="Times New Roman" w:cs="Times New Roman"/>
        </w:rPr>
        <w:t>?</w:t>
      </w:r>
    </w:p>
    <w:p w:rsidR="00FB246C" w:rsidRPr="001C3082" w:rsidRDefault="00FB246C" w:rsidP="00FB246C">
      <w:pPr>
        <w:snapToGrid w:val="0"/>
        <w:rPr>
          <w:rFonts w:ascii="黑体" w:eastAsia="黑体" w:hAnsi="黑体" w:cs="Times New Roman"/>
          <w:b/>
        </w:rPr>
      </w:pPr>
    </w:p>
    <w:p w:rsidR="00014B81" w:rsidRPr="00DF382F" w:rsidRDefault="00014B81" w:rsidP="00014B81">
      <w:pPr>
        <w:snapToGrid w:val="0"/>
        <w:rPr>
          <w:rFonts w:ascii="黑体" w:eastAsia="黑体" w:hAnsi="黑体" w:cs="Times New Roman"/>
          <w:b/>
        </w:rPr>
      </w:pPr>
      <w:r w:rsidRPr="001C3082">
        <w:rPr>
          <w:rFonts w:ascii="黑体" w:eastAsia="黑体" w:hAnsi="黑体" w:cs="Times New Roman" w:hint="eastAsia"/>
          <w:b/>
        </w:rPr>
        <w:t xml:space="preserve">第二单元  </w:t>
      </w:r>
      <w:proofErr w:type="spellStart"/>
      <w:r w:rsidRPr="001C3082">
        <w:rPr>
          <w:rFonts w:ascii="黑体" w:eastAsia="黑体" w:hAnsi="黑体" w:cs="Times New Roman" w:hint="eastAsia"/>
          <w:b/>
        </w:rPr>
        <w:t>Lektion</w:t>
      </w:r>
      <w:proofErr w:type="spellEnd"/>
      <w:r w:rsidRPr="001C3082">
        <w:rPr>
          <w:rFonts w:ascii="黑体" w:eastAsia="黑体" w:hAnsi="黑体" w:cs="Times New Roman" w:hint="eastAsia"/>
          <w:b/>
        </w:rPr>
        <w:t xml:space="preserve"> 1-4</w:t>
      </w:r>
    </w:p>
    <w:p w:rsidR="001C3082" w:rsidRPr="00781699" w:rsidRDefault="001C3082" w:rsidP="001C3082">
      <w:pPr>
        <w:spacing w:beforeLines="50" w:before="156" w:afterLines="50" w:after="156"/>
        <w:rPr>
          <w:szCs w:val="21"/>
        </w:rPr>
      </w:pPr>
      <w:r w:rsidRPr="00313A87">
        <w:rPr>
          <w:rFonts w:cs="TimesNewRomanPSMT"/>
          <w:color w:val="000000"/>
          <w:szCs w:val="21"/>
        </w:rPr>
        <w:t>1.</w:t>
      </w:r>
      <w:r w:rsidRPr="00313A87">
        <w:rPr>
          <w:rFonts w:hint="eastAsia"/>
          <w:color w:val="000000"/>
          <w:szCs w:val="21"/>
        </w:rPr>
        <w:t xml:space="preserve">教学目标 </w:t>
      </w:r>
    </w:p>
    <w:p w:rsidR="001C3082" w:rsidRPr="009E4916" w:rsidRDefault="001C3082" w:rsidP="001C3082">
      <w:pPr>
        <w:snapToGrid w:val="0"/>
      </w:pPr>
      <w:r>
        <w:rPr>
          <w:rFonts w:hint="eastAsia"/>
        </w:rPr>
        <w:t>（1）</w:t>
      </w:r>
      <w:r w:rsidR="001D30FC">
        <w:rPr>
          <w:rFonts w:hint="eastAsia"/>
        </w:rPr>
        <w:t>掌握德语基础语法包括名词的性、数、格</w:t>
      </w:r>
    </w:p>
    <w:p w:rsidR="001C3082" w:rsidRDefault="001C3082" w:rsidP="001C3082">
      <w:pPr>
        <w:spacing w:beforeLines="50" w:before="156" w:afterLines="50" w:after="156"/>
      </w:pPr>
      <w:r>
        <w:rPr>
          <w:rFonts w:hint="eastAsia"/>
        </w:rPr>
        <w:t>（</w:t>
      </w:r>
      <w:r>
        <w:t>2</w:t>
      </w:r>
      <w:r>
        <w:rPr>
          <w:rFonts w:hint="eastAsia"/>
        </w:rPr>
        <w:t>）</w:t>
      </w:r>
      <w:r w:rsidR="001D30FC">
        <w:rPr>
          <w:rFonts w:hint="eastAsia"/>
        </w:rPr>
        <w:t>学习时间用法</w:t>
      </w:r>
    </w:p>
    <w:p w:rsidR="001C3082" w:rsidRPr="009E4916" w:rsidRDefault="001C3082" w:rsidP="001C3082">
      <w:pPr>
        <w:spacing w:beforeLines="50" w:before="156" w:afterLines="50" w:after="156"/>
      </w:pPr>
      <w:r>
        <w:rPr>
          <w:rFonts w:hint="eastAsia"/>
        </w:rPr>
        <w:t>（</w:t>
      </w:r>
      <w:r>
        <w:t>3</w:t>
      </w:r>
      <w:r>
        <w:rPr>
          <w:rFonts w:hint="eastAsia"/>
        </w:rPr>
        <w:t>）</w:t>
      </w:r>
      <w:r w:rsidRPr="009E4916">
        <w:rPr>
          <w:rFonts w:hint="eastAsia"/>
        </w:rPr>
        <w:t>了解</w:t>
      </w:r>
      <w:r w:rsidR="001D30FC">
        <w:rPr>
          <w:rFonts w:hint="eastAsia"/>
        </w:rPr>
        <w:t>各类补足语</w:t>
      </w:r>
    </w:p>
    <w:p w:rsidR="001C3082" w:rsidRPr="001D30FC" w:rsidRDefault="001C3082" w:rsidP="001C3082">
      <w:pPr>
        <w:snapToGrid w:val="0"/>
        <w:rPr>
          <w:rFonts w:ascii="Times New Roman" w:eastAsia="Times New Roman" w:hAnsi="Times New Roman" w:cs="Times New Roman"/>
        </w:rPr>
      </w:pPr>
      <w:r>
        <w:rPr>
          <w:rFonts w:hint="eastAsia"/>
        </w:rPr>
        <w:t>（</w:t>
      </w:r>
      <w:r>
        <w:t>4</w:t>
      </w:r>
      <w:r>
        <w:rPr>
          <w:rFonts w:hint="eastAsia"/>
        </w:rPr>
        <w:t>）</w:t>
      </w:r>
      <w:r w:rsidR="001D30FC">
        <w:rPr>
          <w:rFonts w:hint="eastAsia"/>
        </w:rPr>
        <w:t>总结句子结构、类型、归纳模式</w:t>
      </w:r>
    </w:p>
    <w:p w:rsidR="001C3082" w:rsidRDefault="001C3082" w:rsidP="001C3082">
      <w:pPr>
        <w:spacing w:beforeLines="50" w:before="156" w:afterLines="50" w:after="156"/>
        <w:rPr>
          <w:color w:val="000000"/>
          <w:szCs w:val="21"/>
        </w:rPr>
      </w:pPr>
      <w:r w:rsidRPr="00313A87">
        <w:rPr>
          <w:rFonts w:cs="TimesNewRomanPSMT"/>
          <w:color w:val="000000"/>
          <w:szCs w:val="21"/>
        </w:rPr>
        <w:t>2.</w:t>
      </w:r>
      <w:r w:rsidRPr="00313A87">
        <w:rPr>
          <w:rFonts w:hint="eastAsia"/>
          <w:color w:val="000000"/>
          <w:szCs w:val="21"/>
        </w:rPr>
        <w:t>教学重难点</w:t>
      </w:r>
    </w:p>
    <w:p w:rsidR="001C3082" w:rsidRPr="00B36E8F" w:rsidRDefault="001C3082" w:rsidP="001C3082">
      <w:pPr>
        <w:spacing w:beforeLines="50" w:before="156" w:afterLines="50" w:after="156"/>
        <w:rPr>
          <w:rFonts w:ascii="Times New Roman" w:eastAsia="Times New Roman" w:hAnsi="Times New Roman" w:cs="Times New Roman"/>
          <w:b/>
          <w:color w:val="000000"/>
          <w:szCs w:val="21"/>
        </w:rPr>
      </w:pPr>
      <w:r>
        <w:rPr>
          <w:rFonts w:hint="eastAsia"/>
          <w:color w:val="000000"/>
          <w:szCs w:val="21"/>
        </w:rPr>
        <w:t>（1）</w:t>
      </w:r>
      <w:r w:rsidR="00B36E8F">
        <w:rPr>
          <w:rFonts w:hint="eastAsia"/>
          <w:color w:val="000000"/>
          <w:szCs w:val="21"/>
        </w:rPr>
        <w:t>德语句子中动词的用法</w:t>
      </w:r>
      <w:r w:rsidR="00B36E8F" w:rsidRPr="00B36E8F">
        <w:rPr>
          <w:rFonts w:hint="eastAsia"/>
          <w:bCs/>
          <w:color w:val="000000"/>
          <w:szCs w:val="21"/>
        </w:rPr>
        <w:t>、</w:t>
      </w:r>
      <w:r w:rsidR="00B36E8F">
        <w:rPr>
          <w:rFonts w:hint="eastAsia"/>
          <w:bCs/>
          <w:color w:val="000000"/>
          <w:szCs w:val="21"/>
        </w:rPr>
        <w:t>位置、和句子语序</w:t>
      </w:r>
    </w:p>
    <w:p w:rsidR="001C3082" w:rsidRDefault="001C3082" w:rsidP="001C3082">
      <w:pPr>
        <w:spacing w:beforeLines="50" w:before="156" w:afterLines="50" w:after="156"/>
        <w:rPr>
          <w:color w:val="000000"/>
          <w:szCs w:val="21"/>
        </w:rPr>
      </w:pPr>
      <w:r>
        <w:rPr>
          <w:rFonts w:hint="eastAsia"/>
          <w:color w:val="000000"/>
          <w:szCs w:val="21"/>
        </w:rPr>
        <w:t>（2）</w:t>
      </w:r>
      <w:r w:rsidR="00B36E8F">
        <w:rPr>
          <w:rFonts w:hint="eastAsia"/>
          <w:color w:val="000000"/>
          <w:szCs w:val="21"/>
        </w:rPr>
        <w:t>注意英语和汉语母语对德语的负迁移</w:t>
      </w:r>
    </w:p>
    <w:p w:rsidR="001C3082" w:rsidRDefault="001C3082" w:rsidP="001C3082">
      <w:pPr>
        <w:spacing w:beforeLines="50" w:before="156" w:afterLines="50" w:after="156"/>
        <w:rPr>
          <w:color w:val="000000"/>
          <w:szCs w:val="21"/>
        </w:rPr>
      </w:pPr>
      <w:r>
        <w:rPr>
          <w:rFonts w:hint="eastAsia"/>
          <w:color w:val="000000"/>
          <w:szCs w:val="21"/>
        </w:rPr>
        <w:t>（</w:t>
      </w:r>
      <w:r>
        <w:rPr>
          <w:color w:val="000000"/>
          <w:szCs w:val="21"/>
        </w:rPr>
        <w:t>3</w:t>
      </w:r>
      <w:r>
        <w:rPr>
          <w:rFonts w:hint="eastAsia"/>
          <w:color w:val="000000"/>
          <w:szCs w:val="21"/>
        </w:rPr>
        <w:t>）</w:t>
      </w:r>
      <w:r w:rsidR="00B36E8F">
        <w:rPr>
          <w:rFonts w:hint="eastAsia"/>
          <w:color w:val="000000"/>
          <w:szCs w:val="21"/>
        </w:rPr>
        <w:t>德语词汇的学习方法</w:t>
      </w:r>
      <w:r>
        <w:rPr>
          <w:rFonts w:hint="eastAsia"/>
          <w:color w:val="000000"/>
          <w:szCs w:val="21"/>
        </w:rPr>
        <w:t>。</w:t>
      </w:r>
    </w:p>
    <w:p w:rsidR="001C3082" w:rsidRPr="00313A87" w:rsidRDefault="001C3082" w:rsidP="001C3082">
      <w:pPr>
        <w:spacing w:beforeLines="50" w:before="156" w:afterLines="50" w:after="156"/>
        <w:rPr>
          <w:szCs w:val="21"/>
        </w:rPr>
      </w:pPr>
      <w:r w:rsidRPr="00313A87">
        <w:rPr>
          <w:rFonts w:cs="TimesNewRomanPSMT"/>
          <w:color w:val="000000"/>
          <w:szCs w:val="21"/>
        </w:rPr>
        <w:t>3.</w:t>
      </w:r>
      <w:r w:rsidRPr="00313A87">
        <w:rPr>
          <w:rFonts w:hint="eastAsia"/>
          <w:color w:val="000000"/>
          <w:szCs w:val="21"/>
        </w:rPr>
        <w:t>教学内容</w:t>
      </w:r>
    </w:p>
    <w:p w:rsidR="001D30FC" w:rsidRPr="001D30FC" w:rsidRDefault="001D30FC" w:rsidP="001D30FC">
      <w:pPr>
        <w:snapToGrid w:val="0"/>
      </w:pPr>
      <w:proofErr w:type="spellStart"/>
      <w:r w:rsidRPr="001D30FC">
        <w:rPr>
          <w:rFonts w:hint="eastAsia"/>
        </w:rPr>
        <w:t>Lektion</w:t>
      </w:r>
      <w:proofErr w:type="spellEnd"/>
      <w:r w:rsidRPr="001D30FC">
        <w:rPr>
          <w:rFonts w:hint="eastAsia"/>
        </w:rPr>
        <w:t xml:space="preserve"> 1 </w:t>
      </w:r>
      <w:proofErr w:type="spellStart"/>
      <w:r w:rsidRPr="001D30FC">
        <w:rPr>
          <w:rFonts w:hint="eastAsia"/>
        </w:rPr>
        <w:t>Wir</w:t>
      </w:r>
      <w:proofErr w:type="spellEnd"/>
      <w:r w:rsidRPr="001D30FC">
        <w:rPr>
          <w:rFonts w:hint="eastAsia"/>
        </w:rPr>
        <w:t xml:space="preserve"> </w:t>
      </w:r>
      <w:proofErr w:type="spellStart"/>
      <w:r w:rsidRPr="001D30FC">
        <w:rPr>
          <w:rFonts w:hint="eastAsia"/>
        </w:rPr>
        <w:t>lernen</w:t>
      </w:r>
      <w:proofErr w:type="spellEnd"/>
      <w:r w:rsidRPr="001D30FC">
        <w:rPr>
          <w:rFonts w:hint="eastAsia"/>
        </w:rPr>
        <w:t xml:space="preserve"> Deutsch 我们学德语</w:t>
      </w:r>
    </w:p>
    <w:p w:rsidR="001D30FC" w:rsidRPr="001D30FC" w:rsidRDefault="001D30FC" w:rsidP="001D30FC">
      <w:pPr>
        <w:snapToGrid w:val="0"/>
      </w:pPr>
      <w:r w:rsidRPr="001D30FC">
        <w:rPr>
          <w:rFonts w:hint="eastAsia"/>
        </w:rPr>
        <w:t>了解名词的性，单复数，动词现在时变位，命令式的变位，人称代词和定冠词的用法。 三篇课文都是围绕德语学习和上课展开的话题，以此来引导学生开始德语基础阶段的学习，开始学习用德语进行最基本的交流对话。为学生纠正发音，要求熟读并背诵课文。</w:t>
      </w:r>
    </w:p>
    <w:p w:rsidR="001D30FC" w:rsidRPr="001D30FC" w:rsidRDefault="001D30FC" w:rsidP="001D30FC">
      <w:pPr>
        <w:snapToGrid w:val="0"/>
      </w:pPr>
    </w:p>
    <w:p w:rsidR="001D30FC" w:rsidRPr="001D30FC" w:rsidRDefault="001D30FC" w:rsidP="001D30FC">
      <w:pPr>
        <w:snapToGrid w:val="0"/>
      </w:pPr>
      <w:proofErr w:type="spellStart"/>
      <w:r w:rsidRPr="001D30FC">
        <w:rPr>
          <w:rFonts w:hint="eastAsia"/>
        </w:rPr>
        <w:t>Lektion</w:t>
      </w:r>
      <w:proofErr w:type="spellEnd"/>
      <w:r w:rsidRPr="001D30FC">
        <w:rPr>
          <w:rFonts w:hint="eastAsia"/>
        </w:rPr>
        <w:t xml:space="preserve"> 2 </w:t>
      </w:r>
      <w:proofErr w:type="spellStart"/>
      <w:r w:rsidRPr="001D30FC">
        <w:rPr>
          <w:rFonts w:hint="eastAsia"/>
        </w:rPr>
        <w:t>Unterricht</w:t>
      </w:r>
      <w:proofErr w:type="spellEnd"/>
      <w:r w:rsidRPr="001D30FC">
        <w:rPr>
          <w:rFonts w:hint="eastAsia"/>
        </w:rPr>
        <w:t xml:space="preserve"> und </w:t>
      </w:r>
      <w:proofErr w:type="spellStart"/>
      <w:r w:rsidRPr="001D30FC">
        <w:rPr>
          <w:rFonts w:hint="eastAsia"/>
        </w:rPr>
        <w:t>Freizeit</w:t>
      </w:r>
      <w:proofErr w:type="spellEnd"/>
      <w:r w:rsidRPr="001D30FC">
        <w:rPr>
          <w:rFonts w:hint="eastAsia"/>
        </w:rPr>
        <w:t xml:space="preserve">  上课和业余时间</w:t>
      </w:r>
    </w:p>
    <w:p w:rsidR="001D30FC" w:rsidRPr="001D30FC" w:rsidRDefault="001D30FC" w:rsidP="001D30FC">
      <w:pPr>
        <w:snapToGrid w:val="0"/>
      </w:pPr>
      <w:r w:rsidRPr="001D30FC">
        <w:rPr>
          <w:rFonts w:hint="eastAsia"/>
        </w:rPr>
        <w:t>继续学习本课动词现在时变位，动词及其补足语， 冠词和部分疑问代词的第一格和第四格；小品词和语气词的基本含义和用法。三篇课文都是围绕学生的日常生活展开的话题，通过这些语篇内容来学习相关的语法和词汇。为学生纠正发音，要求熟读并背诵课文。</w:t>
      </w:r>
    </w:p>
    <w:p w:rsidR="001D30FC" w:rsidRPr="001D30FC" w:rsidRDefault="001D30FC" w:rsidP="001D30FC">
      <w:pPr>
        <w:snapToGrid w:val="0"/>
      </w:pPr>
    </w:p>
    <w:p w:rsidR="001D30FC" w:rsidRPr="001D30FC" w:rsidRDefault="001D30FC" w:rsidP="001D30FC">
      <w:pPr>
        <w:snapToGrid w:val="0"/>
      </w:pPr>
      <w:proofErr w:type="spellStart"/>
      <w:r w:rsidRPr="001D30FC">
        <w:rPr>
          <w:rFonts w:hint="eastAsia"/>
        </w:rPr>
        <w:t>Lektion</w:t>
      </w:r>
      <w:proofErr w:type="spellEnd"/>
      <w:r w:rsidRPr="001D30FC">
        <w:rPr>
          <w:rFonts w:hint="eastAsia"/>
        </w:rPr>
        <w:t xml:space="preserve"> 3 Ach du </w:t>
      </w:r>
      <w:proofErr w:type="spellStart"/>
      <w:r w:rsidRPr="001D30FC">
        <w:rPr>
          <w:rFonts w:hint="eastAsia"/>
        </w:rPr>
        <w:t>liebe</w:t>
      </w:r>
      <w:proofErr w:type="spellEnd"/>
      <w:r w:rsidRPr="001D30FC">
        <w:rPr>
          <w:rFonts w:hint="eastAsia"/>
        </w:rPr>
        <w:t xml:space="preserve"> Zeit！  哎呀，天哪！</w:t>
      </w:r>
    </w:p>
    <w:p w:rsidR="001D30FC" w:rsidRPr="001D30FC" w:rsidRDefault="001D30FC" w:rsidP="001D30FC">
      <w:pPr>
        <w:snapToGrid w:val="0"/>
      </w:pPr>
      <w:r w:rsidRPr="001D30FC">
        <w:rPr>
          <w:rFonts w:hint="eastAsia"/>
        </w:rPr>
        <w:t>学习时间表达法，了解冠词的省略，方向补足语，状态补足语，继续学习动词变位。三篇课文都是围绕时间表达方法，通过这些语篇内容来学习相关的语法和词汇。为学生纠正发音，要求熟读并背诵课文。</w:t>
      </w:r>
    </w:p>
    <w:p w:rsidR="001D30FC" w:rsidRPr="001D30FC" w:rsidRDefault="001D30FC" w:rsidP="001D30FC">
      <w:pPr>
        <w:snapToGrid w:val="0"/>
      </w:pPr>
    </w:p>
    <w:p w:rsidR="001D30FC" w:rsidRPr="001D30FC" w:rsidRDefault="001D30FC" w:rsidP="001D30FC">
      <w:pPr>
        <w:snapToGrid w:val="0"/>
      </w:pPr>
      <w:proofErr w:type="spellStart"/>
      <w:r w:rsidRPr="001D30FC">
        <w:rPr>
          <w:rFonts w:hint="eastAsia"/>
        </w:rPr>
        <w:t>Lektion</w:t>
      </w:r>
      <w:proofErr w:type="spellEnd"/>
      <w:r w:rsidRPr="001D30FC">
        <w:rPr>
          <w:rFonts w:hint="eastAsia"/>
        </w:rPr>
        <w:t xml:space="preserve"> 4 Das </w:t>
      </w:r>
      <w:proofErr w:type="spellStart"/>
      <w:r w:rsidRPr="001D30FC">
        <w:rPr>
          <w:rFonts w:hint="eastAsia"/>
        </w:rPr>
        <w:t>Lernen</w:t>
      </w:r>
      <w:proofErr w:type="spellEnd"/>
      <w:r w:rsidRPr="001D30FC">
        <w:rPr>
          <w:rFonts w:hint="eastAsia"/>
        </w:rPr>
        <w:t xml:space="preserve"> </w:t>
      </w:r>
      <w:proofErr w:type="spellStart"/>
      <w:r w:rsidRPr="001D30FC">
        <w:rPr>
          <w:rFonts w:hint="eastAsia"/>
        </w:rPr>
        <w:t>lernen</w:t>
      </w:r>
      <w:proofErr w:type="spellEnd"/>
      <w:r w:rsidRPr="001D30FC">
        <w:rPr>
          <w:rFonts w:hint="eastAsia"/>
        </w:rPr>
        <w:t>：</w:t>
      </w:r>
      <w:proofErr w:type="spellStart"/>
      <w:r w:rsidRPr="001D30FC">
        <w:rPr>
          <w:rFonts w:hint="eastAsia"/>
        </w:rPr>
        <w:t>W</w:t>
      </w:r>
      <w:r w:rsidRPr="001D30FC">
        <w:t>ö</w:t>
      </w:r>
      <w:r w:rsidRPr="001D30FC">
        <w:rPr>
          <w:rFonts w:hint="eastAsia"/>
        </w:rPr>
        <w:t>rter</w:t>
      </w:r>
      <w:proofErr w:type="spellEnd"/>
      <w:r w:rsidRPr="001D30FC">
        <w:rPr>
          <w:rFonts w:hint="eastAsia"/>
        </w:rPr>
        <w:t xml:space="preserve">  学习如何学习：词汇</w:t>
      </w:r>
    </w:p>
    <w:p w:rsidR="001D30FC" w:rsidRPr="001D30FC" w:rsidRDefault="001D30FC" w:rsidP="001D30FC">
      <w:pPr>
        <w:snapToGrid w:val="0"/>
      </w:pPr>
      <w:r w:rsidRPr="001D30FC">
        <w:rPr>
          <w:rFonts w:hint="eastAsia"/>
        </w:rPr>
        <w:lastRenderedPageBreak/>
        <w:t>本课是前面一个阶段学习的复习课，总结句子的类型，句子的结构模式，动词及其补足语的用法，并进行归纳性的练习。这一课的另一重要目的是让学生学习科学合理的德语词汇学习方法，便于提高学习实效。</w:t>
      </w:r>
    </w:p>
    <w:p w:rsidR="001C3082" w:rsidRPr="00313A87" w:rsidRDefault="001C3082" w:rsidP="001C3082">
      <w:pPr>
        <w:spacing w:beforeLines="50" w:before="156" w:afterLines="50" w:after="156"/>
        <w:rPr>
          <w:color w:val="000000"/>
          <w:szCs w:val="21"/>
        </w:rPr>
      </w:pPr>
      <w:r w:rsidRPr="00313A87">
        <w:rPr>
          <w:rFonts w:cs="TimesNewRomanPSMT"/>
          <w:color w:val="000000"/>
          <w:szCs w:val="21"/>
        </w:rPr>
        <w:t>4.</w:t>
      </w:r>
      <w:r w:rsidRPr="00313A87">
        <w:rPr>
          <w:rFonts w:hint="eastAsia"/>
          <w:color w:val="000000"/>
          <w:szCs w:val="21"/>
        </w:rPr>
        <w:t xml:space="preserve">教学方法 </w:t>
      </w:r>
    </w:p>
    <w:p w:rsidR="00B36E8F" w:rsidRDefault="001C3082" w:rsidP="001C3082">
      <w:pPr>
        <w:snapToGrid w:val="0"/>
        <w:rPr>
          <w:szCs w:val="21"/>
        </w:rPr>
      </w:pPr>
      <w:r w:rsidRPr="00FB246C">
        <w:rPr>
          <w:rFonts w:hint="eastAsia"/>
          <w:szCs w:val="21"/>
        </w:rPr>
        <w:t>（1）讲授法：</w:t>
      </w:r>
      <w:r>
        <w:rPr>
          <w:rFonts w:hint="eastAsia"/>
          <w:szCs w:val="21"/>
        </w:rPr>
        <w:t>讲解德语基础语法，</w:t>
      </w:r>
      <w:r w:rsidR="002409BE">
        <w:rPr>
          <w:rFonts w:hint="eastAsia"/>
          <w:szCs w:val="21"/>
        </w:rPr>
        <w:t>词汇组成和</w:t>
      </w:r>
      <w:r>
        <w:rPr>
          <w:rFonts w:hint="eastAsia"/>
          <w:szCs w:val="21"/>
        </w:rPr>
        <w:t>句子结构，</w:t>
      </w:r>
    </w:p>
    <w:p w:rsidR="001C3082" w:rsidRPr="00FB246C" w:rsidRDefault="001C3082" w:rsidP="001C3082">
      <w:pPr>
        <w:snapToGrid w:val="0"/>
        <w:rPr>
          <w:b/>
          <w:szCs w:val="21"/>
        </w:rPr>
      </w:pPr>
      <w:r>
        <w:rPr>
          <w:rFonts w:hint="eastAsia"/>
          <w:szCs w:val="21"/>
        </w:rPr>
        <w:t>（2）小组练习：对话训练，完成日常交际用语的学习和使用。</w:t>
      </w:r>
    </w:p>
    <w:p w:rsidR="00320676" w:rsidRDefault="00320676" w:rsidP="001C3082">
      <w:pPr>
        <w:snapToGrid w:val="0"/>
        <w:rPr>
          <w:rFonts w:cs="TimesNewRomanPSMT"/>
          <w:color w:val="000000"/>
          <w:szCs w:val="21"/>
        </w:rPr>
      </w:pPr>
    </w:p>
    <w:p w:rsidR="001C3082" w:rsidRDefault="001C3082" w:rsidP="001C3082">
      <w:pPr>
        <w:snapToGrid w:val="0"/>
        <w:rPr>
          <w:rFonts w:cs="TimesNewRomanPSMT"/>
          <w:color w:val="000000"/>
          <w:szCs w:val="21"/>
        </w:rPr>
      </w:pPr>
      <w:r w:rsidRPr="00313A87">
        <w:rPr>
          <w:rFonts w:cs="TimesNewRomanPSMT"/>
          <w:color w:val="000000"/>
          <w:szCs w:val="21"/>
        </w:rPr>
        <w:t>5.</w:t>
      </w:r>
      <w:r w:rsidRPr="00313A87">
        <w:rPr>
          <w:rFonts w:cs="TimesNewRomanPSMT" w:hint="eastAsia"/>
          <w:color w:val="000000"/>
          <w:szCs w:val="21"/>
        </w:rPr>
        <w:t>教学评价</w:t>
      </w:r>
    </w:p>
    <w:p w:rsidR="001C3082" w:rsidRPr="00FB246C" w:rsidRDefault="001C3082" w:rsidP="001C3082">
      <w:pPr>
        <w:snapToGrid w:val="0"/>
      </w:pPr>
      <w:r w:rsidRPr="00FB246C">
        <w:rPr>
          <w:rFonts w:hint="eastAsia"/>
        </w:rPr>
        <w:t>思考题：</w:t>
      </w:r>
    </w:p>
    <w:p w:rsidR="00014B81" w:rsidRPr="00382B5C" w:rsidRDefault="00014B81" w:rsidP="00014B81">
      <w:pPr>
        <w:snapToGrid w:val="0"/>
        <w:rPr>
          <w:rFonts w:ascii="Times New Roman" w:hAnsi="Times New Roman" w:cs="Times New Roman"/>
        </w:rPr>
      </w:pPr>
      <w:r w:rsidRPr="00382B5C">
        <w:rPr>
          <w:rFonts w:ascii="Times New Roman" w:hAnsi="Times New Roman" w:cs="Times New Roman" w:hint="eastAsia"/>
        </w:rPr>
        <w:t xml:space="preserve">1. Wie </w:t>
      </w:r>
      <w:proofErr w:type="spellStart"/>
      <w:r w:rsidRPr="00382B5C">
        <w:rPr>
          <w:rFonts w:ascii="Times New Roman" w:hAnsi="Times New Roman" w:cs="Times New Roman" w:hint="eastAsia"/>
        </w:rPr>
        <w:t>lernt</w:t>
      </w:r>
      <w:proofErr w:type="spellEnd"/>
      <w:r w:rsidRPr="00382B5C">
        <w:rPr>
          <w:rFonts w:ascii="Times New Roman" w:hAnsi="Times New Roman" w:cs="Times New Roman" w:hint="eastAsia"/>
        </w:rPr>
        <w:t xml:space="preserve"> man deutsche </w:t>
      </w:r>
      <w:proofErr w:type="spellStart"/>
      <w:r w:rsidRPr="00382B5C">
        <w:rPr>
          <w:rFonts w:ascii="Times New Roman" w:hAnsi="Times New Roman" w:cs="Times New Roman" w:hint="eastAsia"/>
        </w:rPr>
        <w:t>W</w:t>
      </w:r>
      <w:r w:rsidRPr="00382B5C">
        <w:rPr>
          <w:rFonts w:ascii="Times New Roman" w:hAnsi="Times New Roman" w:cs="Times New Roman"/>
        </w:rPr>
        <w:t>ö</w:t>
      </w:r>
      <w:r w:rsidRPr="00382B5C">
        <w:rPr>
          <w:rFonts w:ascii="Times New Roman" w:hAnsi="Times New Roman" w:cs="Times New Roman" w:hint="eastAsia"/>
        </w:rPr>
        <w:t>rter</w:t>
      </w:r>
      <w:proofErr w:type="spellEnd"/>
      <w:r w:rsidRPr="00382B5C">
        <w:rPr>
          <w:rFonts w:ascii="Times New Roman" w:hAnsi="Times New Roman" w:cs="Times New Roman" w:hint="eastAsia"/>
        </w:rPr>
        <w:t>？</w:t>
      </w:r>
    </w:p>
    <w:p w:rsidR="00014B81" w:rsidRPr="00820C09" w:rsidRDefault="00014B81" w:rsidP="00014B81">
      <w:pPr>
        <w:snapToGrid w:val="0"/>
        <w:rPr>
          <w:rFonts w:ascii="Times New Roman" w:hAnsi="Times New Roman" w:cs="Times New Roman"/>
        </w:rPr>
      </w:pPr>
      <w:r w:rsidRPr="00820C09">
        <w:rPr>
          <w:rFonts w:ascii="Times New Roman" w:hAnsi="Times New Roman" w:cs="Times New Roman" w:hint="eastAsia"/>
        </w:rPr>
        <w:t xml:space="preserve">2. </w:t>
      </w:r>
      <w:proofErr w:type="spellStart"/>
      <w:r w:rsidRPr="00820C09">
        <w:rPr>
          <w:rFonts w:ascii="Times New Roman" w:hAnsi="Times New Roman" w:cs="Times New Roman" w:hint="eastAsia"/>
        </w:rPr>
        <w:t>Welche</w:t>
      </w:r>
      <w:proofErr w:type="spellEnd"/>
      <w:r w:rsidRPr="00820C09">
        <w:rPr>
          <w:rFonts w:ascii="Times New Roman" w:hAnsi="Times New Roman" w:cs="Times New Roman" w:hint="eastAsia"/>
        </w:rPr>
        <w:t xml:space="preserve"> </w:t>
      </w:r>
      <w:proofErr w:type="spellStart"/>
      <w:r w:rsidRPr="00820C09">
        <w:rPr>
          <w:rFonts w:ascii="Times New Roman" w:hAnsi="Times New Roman" w:cs="Times New Roman" w:hint="eastAsia"/>
        </w:rPr>
        <w:t>Lernmethoden</w:t>
      </w:r>
      <w:proofErr w:type="spellEnd"/>
      <w:r w:rsidRPr="00820C09">
        <w:rPr>
          <w:rFonts w:ascii="Times New Roman" w:hAnsi="Times New Roman" w:cs="Times New Roman" w:hint="eastAsia"/>
        </w:rPr>
        <w:t xml:space="preserve"> </w:t>
      </w:r>
      <w:proofErr w:type="spellStart"/>
      <w:r w:rsidRPr="00820C09">
        <w:rPr>
          <w:rFonts w:ascii="Times New Roman" w:hAnsi="Times New Roman" w:cs="Times New Roman" w:hint="eastAsia"/>
        </w:rPr>
        <w:t>sind</w:t>
      </w:r>
      <w:proofErr w:type="spellEnd"/>
      <w:r w:rsidRPr="00820C09">
        <w:rPr>
          <w:rFonts w:ascii="Times New Roman" w:hAnsi="Times New Roman" w:cs="Times New Roman" w:hint="eastAsia"/>
        </w:rPr>
        <w:t xml:space="preserve"> </w:t>
      </w:r>
      <w:proofErr w:type="spellStart"/>
      <w:r w:rsidRPr="00820C09">
        <w:rPr>
          <w:rFonts w:ascii="Times New Roman" w:hAnsi="Times New Roman" w:cs="Times New Roman" w:hint="eastAsia"/>
        </w:rPr>
        <w:t>beim</w:t>
      </w:r>
      <w:proofErr w:type="spellEnd"/>
      <w:r w:rsidRPr="00820C09">
        <w:rPr>
          <w:rFonts w:ascii="Times New Roman" w:hAnsi="Times New Roman" w:cs="Times New Roman" w:hint="eastAsia"/>
        </w:rPr>
        <w:t xml:space="preserve"> </w:t>
      </w:r>
      <w:proofErr w:type="spellStart"/>
      <w:r w:rsidRPr="00820C09">
        <w:rPr>
          <w:rFonts w:ascii="Times New Roman" w:hAnsi="Times New Roman" w:cs="Times New Roman" w:hint="eastAsia"/>
        </w:rPr>
        <w:t>Deutschlernen</w:t>
      </w:r>
      <w:proofErr w:type="spellEnd"/>
      <w:r w:rsidRPr="00820C09">
        <w:rPr>
          <w:rFonts w:ascii="Times New Roman" w:hAnsi="Times New Roman" w:cs="Times New Roman" w:hint="eastAsia"/>
        </w:rPr>
        <w:t xml:space="preserve"> </w:t>
      </w:r>
      <w:proofErr w:type="spellStart"/>
      <w:r w:rsidRPr="00820C09">
        <w:rPr>
          <w:rFonts w:ascii="Times New Roman" w:hAnsi="Times New Roman" w:cs="Times New Roman" w:hint="eastAsia"/>
        </w:rPr>
        <w:t>empfehlenswert</w:t>
      </w:r>
      <w:proofErr w:type="spellEnd"/>
      <w:r w:rsidRPr="00820C09">
        <w:rPr>
          <w:rFonts w:ascii="Times New Roman" w:hAnsi="Times New Roman" w:cs="Times New Roman" w:hint="eastAsia"/>
        </w:rPr>
        <w:t>？</w:t>
      </w:r>
    </w:p>
    <w:p w:rsidR="00014B81" w:rsidRDefault="00014B81" w:rsidP="00014B81">
      <w:pPr>
        <w:snapToGrid w:val="0"/>
      </w:pPr>
    </w:p>
    <w:p w:rsidR="00014B81" w:rsidRPr="001C3082" w:rsidRDefault="00014B81" w:rsidP="00014B81">
      <w:pPr>
        <w:snapToGrid w:val="0"/>
        <w:rPr>
          <w:rFonts w:ascii="黑体" w:eastAsia="黑体" w:hAnsi="黑体" w:cs="Times New Roman"/>
          <w:b/>
        </w:rPr>
      </w:pPr>
      <w:r w:rsidRPr="001C3082">
        <w:rPr>
          <w:rFonts w:ascii="黑体" w:eastAsia="黑体" w:hAnsi="黑体" w:cs="Times New Roman" w:hint="eastAsia"/>
          <w:b/>
        </w:rPr>
        <w:t xml:space="preserve">第三单元  </w:t>
      </w:r>
      <w:proofErr w:type="spellStart"/>
      <w:r w:rsidRPr="001C3082">
        <w:rPr>
          <w:rFonts w:ascii="黑体" w:eastAsia="黑体" w:hAnsi="黑体" w:cs="Times New Roman" w:hint="eastAsia"/>
          <w:b/>
        </w:rPr>
        <w:t>Lektion</w:t>
      </w:r>
      <w:proofErr w:type="spellEnd"/>
      <w:r w:rsidRPr="001C3082">
        <w:rPr>
          <w:rFonts w:ascii="黑体" w:eastAsia="黑体" w:hAnsi="黑体" w:cs="Times New Roman" w:hint="eastAsia"/>
          <w:b/>
        </w:rPr>
        <w:t xml:space="preserve"> 5-8</w:t>
      </w:r>
    </w:p>
    <w:p w:rsidR="00DF382F" w:rsidRDefault="00DF382F" w:rsidP="00014B81">
      <w:pPr>
        <w:snapToGrid w:val="0"/>
      </w:pPr>
    </w:p>
    <w:p w:rsidR="00DF382F" w:rsidRPr="00781699" w:rsidRDefault="00DF382F" w:rsidP="00DF382F">
      <w:pPr>
        <w:spacing w:beforeLines="50" w:before="156" w:afterLines="50" w:after="156"/>
        <w:rPr>
          <w:szCs w:val="21"/>
        </w:rPr>
      </w:pPr>
      <w:r w:rsidRPr="00313A87">
        <w:rPr>
          <w:rFonts w:cs="TimesNewRomanPSMT"/>
          <w:color w:val="000000"/>
          <w:szCs w:val="21"/>
        </w:rPr>
        <w:t>1.</w:t>
      </w:r>
      <w:r w:rsidRPr="00313A87">
        <w:rPr>
          <w:rFonts w:hint="eastAsia"/>
          <w:color w:val="000000"/>
          <w:szCs w:val="21"/>
        </w:rPr>
        <w:t xml:space="preserve">教学目标 </w:t>
      </w:r>
    </w:p>
    <w:p w:rsidR="00DF382F" w:rsidRDefault="00DF382F" w:rsidP="00DF382F">
      <w:pPr>
        <w:snapToGrid w:val="0"/>
      </w:pPr>
      <w:r>
        <w:rPr>
          <w:rFonts w:hint="eastAsia"/>
        </w:rPr>
        <w:t>（1）掌握数量、重量的表达</w:t>
      </w:r>
    </w:p>
    <w:p w:rsidR="00DF382F" w:rsidRDefault="00DF382F" w:rsidP="00DF382F">
      <w:pPr>
        <w:snapToGrid w:val="0"/>
      </w:pPr>
      <w:r>
        <w:rPr>
          <w:rFonts w:hint="eastAsia"/>
        </w:rPr>
        <w:t>（2）词汇学习：代词、小品词</w:t>
      </w:r>
      <w:r w:rsidR="00A23106">
        <w:rPr>
          <w:rFonts w:hint="eastAsia"/>
        </w:rPr>
        <w:t>，掌握介词和搭配，第三格和第四格</w:t>
      </w:r>
    </w:p>
    <w:p w:rsidR="00DF382F" w:rsidRDefault="00DF382F" w:rsidP="00DF382F">
      <w:pPr>
        <w:snapToGrid w:val="0"/>
      </w:pPr>
      <w:r>
        <w:rPr>
          <w:rFonts w:hint="eastAsia"/>
        </w:rPr>
        <w:t>（3）句子学习：情态动词和可分动词</w:t>
      </w:r>
    </w:p>
    <w:p w:rsidR="00DF382F" w:rsidRPr="00DF382F" w:rsidRDefault="00DF382F" w:rsidP="00DF382F">
      <w:pPr>
        <w:snapToGrid w:val="0"/>
        <w:rPr>
          <w:rFonts w:ascii="Times New Roman" w:eastAsia="Times New Roman" w:hAnsi="Times New Roman" w:cs="Times New Roman"/>
        </w:rPr>
      </w:pPr>
      <w:r>
        <w:rPr>
          <w:rFonts w:hint="eastAsia"/>
        </w:rPr>
        <w:t>（4）</w:t>
      </w:r>
      <w:r w:rsidR="00A23106">
        <w:rPr>
          <w:rFonts w:hint="eastAsia"/>
        </w:rPr>
        <w:t>掌握科学合理记忆德语词汇的方法。</w:t>
      </w:r>
    </w:p>
    <w:p w:rsidR="00DF382F" w:rsidRDefault="00DF382F" w:rsidP="00DF382F">
      <w:pPr>
        <w:spacing w:beforeLines="50" w:before="156" w:afterLines="50" w:after="156"/>
        <w:rPr>
          <w:color w:val="000000"/>
          <w:szCs w:val="21"/>
        </w:rPr>
      </w:pPr>
      <w:r w:rsidRPr="00313A87">
        <w:rPr>
          <w:rFonts w:cs="TimesNewRomanPSMT"/>
          <w:color w:val="000000"/>
          <w:szCs w:val="21"/>
        </w:rPr>
        <w:t>2.</w:t>
      </w:r>
      <w:r w:rsidRPr="00313A87">
        <w:rPr>
          <w:rFonts w:hint="eastAsia"/>
          <w:color w:val="000000"/>
          <w:szCs w:val="21"/>
        </w:rPr>
        <w:t>教学重难点</w:t>
      </w:r>
    </w:p>
    <w:p w:rsidR="00DF382F" w:rsidRDefault="00DF382F" w:rsidP="00DF382F">
      <w:pPr>
        <w:spacing w:beforeLines="50" w:before="156" w:afterLines="50" w:after="156"/>
        <w:rPr>
          <w:color w:val="000000"/>
          <w:szCs w:val="21"/>
        </w:rPr>
      </w:pPr>
      <w:r>
        <w:rPr>
          <w:rFonts w:hint="eastAsia"/>
          <w:color w:val="000000"/>
          <w:szCs w:val="21"/>
        </w:rPr>
        <w:t>（1）</w:t>
      </w:r>
      <w:r w:rsidR="000F1C52">
        <w:rPr>
          <w:rFonts w:hint="eastAsia"/>
          <w:color w:val="000000"/>
          <w:szCs w:val="21"/>
        </w:rPr>
        <w:t>德语小品词的使用和语境</w:t>
      </w:r>
    </w:p>
    <w:p w:rsidR="00DF382F" w:rsidRDefault="00DF382F" w:rsidP="00DF382F">
      <w:pPr>
        <w:spacing w:beforeLines="50" w:before="156" w:afterLines="50" w:after="156"/>
        <w:rPr>
          <w:color w:val="000000"/>
          <w:szCs w:val="21"/>
        </w:rPr>
      </w:pPr>
      <w:r>
        <w:rPr>
          <w:rFonts w:hint="eastAsia"/>
          <w:color w:val="000000"/>
          <w:szCs w:val="21"/>
        </w:rPr>
        <w:t>（2）通过对比，有意识避免混淆，英语和汉语母语对德语的影响</w:t>
      </w:r>
    </w:p>
    <w:p w:rsidR="00DF382F" w:rsidRDefault="00DF382F" w:rsidP="00DF382F">
      <w:pPr>
        <w:spacing w:beforeLines="50" w:before="156" w:afterLines="50" w:after="156"/>
        <w:rPr>
          <w:color w:val="000000"/>
          <w:szCs w:val="21"/>
        </w:rPr>
      </w:pPr>
      <w:r>
        <w:rPr>
          <w:rFonts w:hint="eastAsia"/>
          <w:color w:val="000000"/>
          <w:szCs w:val="21"/>
        </w:rPr>
        <w:t>（</w:t>
      </w:r>
      <w:r>
        <w:rPr>
          <w:color w:val="000000"/>
          <w:szCs w:val="21"/>
        </w:rPr>
        <w:t>3</w:t>
      </w:r>
      <w:r>
        <w:rPr>
          <w:rFonts w:hint="eastAsia"/>
          <w:color w:val="000000"/>
          <w:szCs w:val="21"/>
        </w:rPr>
        <w:t>）德语词汇的学习方法。</w:t>
      </w:r>
    </w:p>
    <w:p w:rsidR="00DF382F" w:rsidRPr="00313A87" w:rsidRDefault="00DF382F" w:rsidP="00DF382F">
      <w:pPr>
        <w:spacing w:beforeLines="50" w:before="156" w:afterLines="50" w:after="156"/>
        <w:rPr>
          <w:szCs w:val="21"/>
        </w:rPr>
      </w:pPr>
      <w:r w:rsidRPr="00313A87">
        <w:rPr>
          <w:rFonts w:cs="TimesNewRomanPSMT"/>
          <w:color w:val="000000"/>
          <w:szCs w:val="21"/>
        </w:rPr>
        <w:t>3.</w:t>
      </w:r>
      <w:r w:rsidRPr="00313A87">
        <w:rPr>
          <w:rFonts w:hint="eastAsia"/>
          <w:color w:val="000000"/>
          <w:szCs w:val="21"/>
        </w:rPr>
        <w:t>教学内容</w:t>
      </w:r>
    </w:p>
    <w:p w:rsidR="00DF382F" w:rsidRPr="00DF382F" w:rsidRDefault="00DF382F" w:rsidP="00DF382F">
      <w:pPr>
        <w:snapToGrid w:val="0"/>
      </w:pPr>
      <w:proofErr w:type="spellStart"/>
      <w:r w:rsidRPr="00DF382F">
        <w:rPr>
          <w:rFonts w:hint="eastAsia"/>
        </w:rPr>
        <w:t>Lektion</w:t>
      </w:r>
      <w:proofErr w:type="spellEnd"/>
      <w:r w:rsidRPr="00DF382F">
        <w:rPr>
          <w:rFonts w:hint="eastAsia"/>
        </w:rPr>
        <w:t xml:space="preserve"> 5 Sie </w:t>
      </w:r>
      <w:proofErr w:type="spellStart"/>
      <w:r w:rsidRPr="00DF382F">
        <w:rPr>
          <w:rFonts w:hint="eastAsia"/>
        </w:rPr>
        <w:t>w</w:t>
      </w:r>
      <w:r w:rsidRPr="00DF382F">
        <w:t>ü</w:t>
      </w:r>
      <w:r w:rsidRPr="00DF382F">
        <w:rPr>
          <w:rFonts w:hint="eastAsia"/>
        </w:rPr>
        <w:t>nschen</w:t>
      </w:r>
      <w:proofErr w:type="spellEnd"/>
      <w:r w:rsidRPr="00DF382F">
        <w:rPr>
          <w:rFonts w:hint="eastAsia"/>
        </w:rPr>
        <w:t>？您要什么？</w:t>
      </w:r>
    </w:p>
    <w:p w:rsidR="00DF382F" w:rsidRPr="00DF382F" w:rsidRDefault="00DF382F" w:rsidP="00DF382F">
      <w:pPr>
        <w:snapToGrid w:val="0"/>
      </w:pPr>
      <w:r w:rsidRPr="00DF382F">
        <w:rPr>
          <w:rFonts w:hint="eastAsia"/>
        </w:rPr>
        <w:t>学习数量和重量的表达法，助动词，指示代词，否定词和回答判断疑问句的小品词。本课课文都是购物方面的话题，通过这些语篇内容来学习相关的语法和词汇。为学生纠正发音，要求熟读并背诵课文。</w:t>
      </w:r>
    </w:p>
    <w:p w:rsidR="00DF382F" w:rsidRPr="00DF382F" w:rsidRDefault="00DF382F" w:rsidP="00DF382F">
      <w:pPr>
        <w:snapToGrid w:val="0"/>
      </w:pPr>
    </w:p>
    <w:p w:rsidR="00DF382F" w:rsidRPr="00DF382F" w:rsidRDefault="00DF382F" w:rsidP="00DF382F">
      <w:pPr>
        <w:pStyle w:val="1"/>
        <w:rPr>
          <w:rFonts w:ascii="宋体" w:hAnsi="宋体"/>
          <w:b w:val="0"/>
          <w:bCs w:val="0"/>
        </w:rPr>
      </w:pPr>
      <w:r w:rsidRPr="00DF382F">
        <w:rPr>
          <w:rFonts w:ascii="宋体" w:hAnsi="宋体" w:hint="eastAsia"/>
          <w:b w:val="0"/>
          <w:bCs w:val="0"/>
        </w:rPr>
        <w:t>Lektion 6 Essen und Trinken 饮食</w:t>
      </w:r>
    </w:p>
    <w:p w:rsidR="00DF382F" w:rsidRPr="00DF382F" w:rsidRDefault="00DF382F" w:rsidP="00DF382F">
      <w:pPr>
        <w:snapToGrid w:val="0"/>
      </w:pPr>
      <w:r w:rsidRPr="00DF382F">
        <w:rPr>
          <w:rFonts w:hint="eastAsia"/>
        </w:rPr>
        <w:t>学习人称代词第四格，继续学习情态动词和可分动词的用法。本课课文都是饮食方面的话题，通过这些语篇内容来学习相关的语法和词汇。为学生纠正发音，要求熟读并背诵课文。</w:t>
      </w:r>
    </w:p>
    <w:p w:rsidR="00DF382F" w:rsidRPr="00DF382F" w:rsidRDefault="00DF382F" w:rsidP="00DF382F">
      <w:pPr>
        <w:snapToGrid w:val="0"/>
      </w:pPr>
    </w:p>
    <w:p w:rsidR="00DF382F" w:rsidRPr="00DF382F" w:rsidRDefault="00DF382F" w:rsidP="00DF382F">
      <w:pPr>
        <w:snapToGrid w:val="0"/>
      </w:pPr>
      <w:proofErr w:type="spellStart"/>
      <w:r w:rsidRPr="00DF382F">
        <w:rPr>
          <w:rFonts w:hint="eastAsia"/>
        </w:rPr>
        <w:t>Lektion</w:t>
      </w:r>
      <w:proofErr w:type="spellEnd"/>
      <w:r w:rsidRPr="00DF382F">
        <w:rPr>
          <w:rFonts w:hint="eastAsia"/>
        </w:rPr>
        <w:t xml:space="preserve"> 7 </w:t>
      </w:r>
      <w:proofErr w:type="spellStart"/>
      <w:r w:rsidRPr="00DF382F">
        <w:rPr>
          <w:rFonts w:hint="eastAsia"/>
        </w:rPr>
        <w:t>Manchmal</w:t>
      </w:r>
      <w:proofErr w:type="spellEnd"/>
      <w:r w:rsidRPr="00DF382F">
        <w:rPr>
          <w:rFonts w:hint="eastAsia"/>
        </w:rPr>
        <w:t xml:space="preserve"> </w:t>
      </w:r>
      <w:proofErr w:type="spellStart"/>
      <w:r w:rsidRPr="00DF382F">
        <w:rPr>
          <w:rFonts w:hint="eastAsia"/>
        </w:rPr>
        <w:t>geht</w:t>
      </w:r>
      <w:r w:rsidRPr="00DF382F">
        <w:t>’</w:t>
      </w:r>
      <w:r w:rsidRPr="00DF382F">
        <w:rPr>
          <w:rFonts w:hint="eastAsia"/>
        </w:rPr>
        <w:t>s</w:t>
      </w:r>
      <w:proofErr w:type="spellEnd"/>
      <w:r w:rsidRPr="00DF382F">
        <w:rPr>
          <w:rFonts w:hint="eastAsia"/>
        </w:rPr>
        <w:t xml:space="preserve"> </w:t>
      </w:r>
      <w:proofErr w:type="spellStart"/>
      <w:r w:rsidRPr="00DF382F">
        <w:rPr>
          <w:rFonts w:hint="eastAsia"/>
        </w:rPr>
        <w:t>auch</w:t>
      </w:r>
      <w:proofErr w:type="spellEnd"/>
      <w:r w:rsidRPr="00DF382F">
        <w:rPr>
          <w:rFonts w:hint="eastAsia"/>
        </w:rPr>
        <w:t xml:space="preserve"> </w:t>
      </w:r>
      <w:proofErr w:type="spellStart"/>
      <w:r w:rsidRPr="00DF382F">
        <w:rPr>
          <w:rFonts w:hint="eastAsia"/>
        </w:rPr>
        <w:t>ohne</w:t>
      </w:r>
      <w:proofErr w:type="spellEnd"/>
      <w:r w:rsidRPr="00DF382F">
        <w:rPr>
          <w:rFonts w:hint="eastAsia"/>
        </w:rPr>
        <w:t xml:space="preserve"> Arbeit 有时不工作也好</w:t>
      </w:r>
    </w:p>
    <w:p w:rsidR="00DF382F" w:rsidRPr="00DF382F" w:rsidRDefault="00DF382F" w:rsidP="00DF382F">
      <w:pPr>
        <w:snapToGrid w:val="0"/>
      </w:pPr>
      <w:r w:rsidRPr="00DF382F">
        <w:rPr>
          <w:rFonts w:hint="eastAsia"/>
        </w:rPr>
        <w:t>学习人称代词第三格，继续学习第三格补足语的用法。掌握介词冠词，物主代词和否定词加第三格的用法。本课课文都是关于休闲时光的话题，通过这些语篇内容来学习相关的语法和词汇。为学生纠正发音，要求熟读并背诵课文。</w:t>
      </w:r>
    </w:p>
    <w:p w:rsidR="00DF382F" w:rsidRPr="00DF382F" w:rsidRDefault="00DF382F" w:rsidP="00DF382F">
      <w:pPr>
        <w:snapToGrid w:val="0"/>
      </w:pPr>
    </w:p>
    <w:p w:rsidR="00DF382F" w:rsidRPr="00DF382F" w:rsidRDefault="00DF382F" w:rsidP="00DF382F">
      <w:pPr>
        <w:pStyle w:val="1"/>
        <w:rPr>
          <w:rFonts w:ascii="宋体" w:hAnsi="宋体"/>
          <w:b w:val="0"/>
          <w:bCs w:val="0"/>
        </w:rPr>
      </w:pPr>
      <w:r w:rsidRPr="00DF382F">
        <w:rPr>
          <w:rFonts w:ascii="宋体" w:hAnsi="宋体" w:hint="eastAsia"/>
          <w:b w:val="0"/>
          <w:bCs w:val="0"/>
        </w:rPr>
        <w:lastRenderedPageBreak/>
        <w:t xml:space="preserve">Lektion 8 Das Lernen </w:t>
      </w:r>
      <w:proofErr w:type="spellStart"/>
      <w:r w:rsidRPr="00DF382F">
        <w:rPr>
          <w:rFonts w:ascii="宋体" w:hAnsi="宋体" w:hint="eastAsia"/>
          <w:b w:val="0"/>
          <w:bCs w:val="0"/>
        </w:rPr>
        <w:t>lernen</w:t>
      </w:r>
      <w:proofErr w:type="spellEnd"/>
      <w:r w:rsidRPr="00DF382F">
        <w:rPr>
          <w:rFonts w:ascii="宋体" w:hAnsi="宋体" w:hint="eastAsia"/>
          <w:b w:val="0"/>
          <w:bCs w:val="0"/>
        </w:rPr>
        <w:t>: Sprechen 学习如何学习: 口语表达</w:t>
      </w:r>
    </w:p>
    <w:p w:rsidR="00DF382F" w:rsidRPr="00DF382F" w:rsidRDefault="00DF382F" w:rsidP="00DF382F">
      <w:pPr>
        <w:snapToGrid w:val="0"/>
      </w:pPr>
      <w:r w:rsidRPr="00DF382F">
        <w:rPr>
          <w:rFonts w:hint="eastAsia"/>
        </w:rPr>
        <w:t>本课是前面一个阶段学习的复习课，总结支配第三格和第四格的介词用法，并进行归纳性的练习。了解自由说明语和句子成分的位置。这一课的另一重要目的是让学生学习科学合理地练习德语口头表达的方法，便于提高学习实效。</w:t>
      </w:r>
    </w:p>
    <w:p w:rsidR="00DF382F" w:rsidRPr="00313A87" w:rsidRDefault="00DF382F" w:rsidP="00DF382F">
      <w:pPr>
        <w:spacing w:beforeLines="50" w:before="156" w:afterLines="50" w:after="156"/>
        <w:rPr>
          <w:color w:val="000000"/>
          <w:szCs w:val="21"/>
        </w:rPr>
      </w:pPr>
      <w:r w:rsidRPr="00313A87">
        <w:rPr>
          <w:rFonts w:cs="TimesNewRomanPSMT"/>
          <w:color w:val="000000"/>
          <w:szCs w:val="21"/>
        </w:rPr>
        <w:t>4.</w:t>
      </w:r>
      <w:r w:rsidRPr="00313A87">
        <w:rPr>
          <w:rFonts w:hint="eastAsia"/>
          <w:color w:val="000000"/>
          <w:szCs w:val="21"/>
        </w:rPr>
        <w:t xml:space="preserve">教学方法 </w:t>
      </w:r>
    </w:p>
    <w:p w:rsidR="00DF382F" w:rsidRDefault="00DF382F" w:rsidP="00DF382F">
      <w:pPr>
        <w:snapToGrid w:val="0"/>
        <w:rPr>
          <w:szCs w:val="21"/>
        </w:rPr>
      </w:pPr>
      <w:r w:rsidRPr="00FB246C">
        <w:rPr>
          <w:rFonts w:hint="eastAsia"/>
          <w:szCs w:val="21"/>
        </w:rPr>
        <w:t>（1）讲授法：</w:t>
      </w:r>
      <w:r>
        <w:rPr>
          <w:rFonts w:hint="eastAsia"/>
          <w:szCs w:val="21"/>
        </w:rPr>
        <w:t>讲解德语基础语法，词汇组成和句子结构，</w:t>
      </w:r>
    </w:p>
    <w:p w:rsidR="00DF382F" w:rsidRPr="00FB246C" w:rsidRDefault="00DF382F" w:rsidP="00DF382F">
      <w:pPr>
        <w:snapToGrid w:val="0"/>
        <w:rPr>
          <w:b/>
          <w:szCs w:val="21"/>
        </w:rPr>
      </w:pPr>
      <w:r>
        <w:rPr>
          <w:rFonts w:hint="eastAsia"/>
          <w:szCs w:val="21"/>
        </w:rPr>
        <w:t>（2）小组练习：对话训练，完成日常交际用语的学习和使用。</w:t>
      </w:r>
    </w:p>
    <w:p w:rsidR="00DF382F" w:rsidRDefault="00DF382F" w:rsidP="00DF382F">
      <w:pPr>
        <w:snapToGrid w:val="0"/>
        <w:rPr>
          <w:rFonts w:cs="TimesNewRomanPSMT"/>
          <w:color w:val="000000"/>
          <w:szCs w:val="21"/>
        </w:rPr>
      </w:pPr>
    </w:p>
    <w:p w:rsidR="00DF382F" w:rsidRDefault="00DF382F" w:rsidP="00DF382F">
      <w:pPr>
        <w:snapToGrid w:val="0"/>
        <w:rPr>
          <w:rFonts w:cs="TimesNewRomanPSMT"/>
          <w:color w:val="000000"/>
          <w:szCs w:val="21"/>
        </w:rPr>
      </w:pPr>
      <w:r w:rsidRPr="00313A87">
        <w:rPr>
          <w:rFonts w:cs="TimesNewRomanPSMT"/>
          <w:color w:val="000000"/>
          <w:szCs w:val="21"/>
        </w:rPr>
        <w:t>5.</w:t>
      </w:r>
      <w:r w:rsidRPr="00313A87">
        <w:rPr>
          <w:rFonts w:cs="TimesNewRomanPSMT" w:hint="eastAsia"/>
          <w:color w:val="000000"/>
          <w:szCs w:val="21"/>
        </w:rPr>
        <w:t>教学评价</w:t>
      </w:r>
    </w:p>
    <w:p w:rsidR="00DF382F" w:rsidRPr="00FB246C" w:rsidRDefault="00DF382F" w:rsidP="00DF382F">
      <w:pPr>
        <w:snapToGrid w:val="0"/>
      </w:pPr>
      <w:r w:rsidRPr="00FB246C">
        <w:rPr>
          <w:rFonts w:hint="eastAsia"/>
        </w:rPr>
        <w:t>思考题：</w:t>
      </w:r>
    </w:p>
    <w:p w:rsidR="00014B81" w:rsidRPr="00382B5C" w:rsidRDefault="00014B81" w:rsidP="00014B81">
      <w:pPr>
        <w:snapToGrid w:val="0"/>
        <w:rPr>
          <w:rFonts w:ascii="Times New Roman" w:hAnsi="Times New Roman" w:cs="Times New Roman"/>
        </w:rPr>
      </w:pPr>
      <w:r w:rsidRPr="00382B5C">
        <w:rPr>
          <w:rFonts w:ascii="Times New Roman" w:hAnsi="Times New Roman" w:cs="Times New Roman"/>
        </w:rPr>
        <w:t xml:space="preserve">1. Wie </w:t>
      </w:r>
      <w:proofErr w:type="spellStart"/>
      <w:r w:rsidRPr="00382B5C">
        <w:rPr>
          <w:rFonts w:ascii="Times New Roman" w:hAnsi="Times New Roman" w:cs="Times New Roman"/>
        </w:rPr>
        <w:t>lernt</w:t>
      </w:r>
      <w:proofErr w:type="spellEnd"/>
      <w:r w:rsidRPr="00382B5C">
        <w:rPr>
          <w:rFonts w:ascii="Times New Roman" w:hAnsi="Times New Roman" w:cs="Times New Roman"/>
        </w:rPr>
        <w:t xml:space="preserve"> man deutsche </w:t>
      </w:r>
      <w:proofErr w:type="spellStart"/>
      <w:r w:rsidRPr="00382B5C">
        <w:rPr>
          <w:rFonts w:ascii="Times New Roman" w:hAnsi="Times New Roman" w:cs="Times New Roman"/>
        </w:rPr>
        <w:t>Redemittel</w:t>
      </w:r>
      <w:proofErr w:type="spellEnd"/>
      <w:r w:rsidRPr="00382B5C">
        <w:rPr>
          <w:rFonts w:ascii="Times New Roman" w:hAnsi="Times New Roman" w:cs="Times New Roman"/>
        </w:rPr>
        <w:t>？</w:t>
      </w:r>
    </w:p>
    <w:p w:rsidR="00014B81" w:rsidRPr="002C4D74" w:rsidRDefault="00014B81" w:rsidP="00014B81">
      <w:pPr>
        <w:snapToGrid w:val="0"/>
        <w:rPr>
          <w:rFonts w:ascii="Times New Roman" w:hAnsi="Times New Roman" w:cs="Times New Roman"/>
        </w:rPr>
      </w:pPr>
      <w:r w:rsidRPr="002C4D74">
        <w:rPr>
          <w:rFonts w:ascii="Times New Roman" w:hAnsi="Times New Roman" w:cs="Times New Roman"/>
        </w:rPr>
        <w:t xml:space="preserve">2. </w:t>
      </w:r>
      <w:proofErr w:type="spellStart"/>
      <w:r w:rsidRPr="002C4D74">
        <w:rPr>
          <w:rFonts w:ascii="Times New Roman" w:hAnsi="Times New Roman" w:cs="Times New Roman"/>
        </w:rPr>
        <w:t>Welche</w:t>
      </w:r>
      <w:proofErr w:type="spellEnd"/>
      <w:r w:rsidRPr="002C4D74">
        <w:rPr>
          <w:rFonts w:ascii="Times New Roman" w:hAnsi="Times New Roman" w:cs="Times New Roman"/>
        </w:rPr>
        <w:t xml:space="preserve"> </w:t>
      </w:r>
      <w:proofErr w:type="spellStart"/>
      <w:r w:rsidRPr="002C4D74">
        <w:rPr>
          <w:rFonts w:ascii="Times New Roman" w:hAnsi="Times New Roman" w:cs="Times New Roman"/>
        </w:rPr>
        <w:t>Lernmethoden</w:t>
      </w:r>
      <w:proofErr w:type="spellEnd"/>
      <w:r w:rsidRPr="002C4D74">
        <w:rPr>
          <w:rFonts w:ascii="Times New Roman" w:hAnsi="Times New Roman" w:cs="Times New Roman"/>
        </w:rPr>
        <w:t xml:space="preserve"> </w:t>
      </w:r>
      <w:proofErr w:type="spellStart"/>
      <w:r w:rsidRPr="002C4D74">
        <w:rPr>
          <w:rFonts w:ascii="Times New Roman" w:hAnsi="Times New Roman" w:cs="Times New Roman"/>
        </w:rPr>
        <w:t>sind</w:t>
      </w:r>
      <w:proofErr w:type="spellEnd"/>
      <w:r w:rsidRPr="002C4D74">
        <w:rPr>
          <w:rFonts w:ascii="Times New Roman" w:hAnsi="Times New Roman" w:cs="Times New Roman"/>
        </w:rPr>
        <w:t xml:space="preserve"> </w:t>
      </w:r>
      <w:proofErr w:type="spellStart"/>
      <w:r w:rsidRPr="002C4D74">
        <w:rPr>
          <w:rFonts w:ascii="Times New Roman" w:hAnsi="Times New Roman" w:cs="Times New Roman"/>
        </w:rPr>
        <w:t>dabei</w:t>
      </w:r>
      <w:proofErr w:type="spellEnd"/>
      <w:r w:rsidRPr="002C4D74">
        <w:rPr>
          <w:rFonts w:ascii="Times New Roman" w:hAnsi="Times New Roman" w:cs="Times New Roman"/>
        </w:rPr>
        <w:t xml:space="preserve"> </w:t>
      </w:r>
      <w:proofErr w:type="spellStart"/>
      <w:r w:rsidRPr="002C4D74">
        <w:rPr>
          <w:rFonts w:ascii="Times New Roman" w:hAnsi="Times New Roman" w:cs="Times New Roman"/>
        </w:rPr>
        <w:t>empfehlenswert</w:t>
      </w:r>
      <w:proofErr w:type="spellEnd"/>
      <w:r w:rsidRPr="002C4D74">
        <w:rPr>
          <w:rFonts w:ascii="Times New Roman" w:hAnsi="Times New Roman" w:cs="Times New Roman"/>
        </w:rPr>
        <w:t>？</w:t>
      </w:r>
    </w:p>
    <w:p w:rsidR="00014B81" w:rsidRPr="001C3082" w:rsidRDefault="00014B81" w:rsidP="00014B81">
      <w:pPr>
        <w:snapToGrid w:val="0"/>
        <w:rPr>
          <w:rFonts w:ascii="黑体" w:eastAsia="黑体" w:hAnsi="黑体" w:cs="Times New Roman"/>
          <w:b/>
        </w:rPr>
      </w:pPr>
    </w:p>
    <w:p w:rsidR="00014B81" w:rsidRPr="001C3082" w:rsidRDefault="00014B81" w:rsidP="00014B81">
      <w:pPr>
        <w:snapToGrid w:val="0"/>
        <w:rPr>
          <w:rFonts w:ascii="黑体" w:eastAsia="黑体" w:hAnsi="黑体" w:cs="Times New Roman"/>
          <w:b/>
        </w:rPr>
      </w:pPr>
      <w:r w:rsidRPr="001C3082">
        <w:rPr>
          <w:rFonts w:ascii="黑体" w:eastAsia="黑体" w:hAnsi="黑体" w:cs="Times New Roman" w:hint="eastAsia"/>
          <w:b/>
        </w:rPr>
        <w:t xml:space="preserve">第四单元  </w:t>
      </w:r>
      <w:proofErr w:type="spellStart"/>
      <w:r w:rsidRPr="001C3082">
        <w:rPr>
          <w:rFonts w:ascii="黑体" w:eastAsia="黑体" w:hAnsi="黑体" w:cs="Times New Roman" w:hint="eastAsia"/>
          <w:b/>
        </w:rPr>
        <w:t>Lektion</w:t>
      </w:r>
      <w:proofErr w:type="spellEnd"/>
      <w:r w:rsidRPr="001C3082">
        <w:rPr>
          <w:rFonts w:ascii="黑体" w:eastAsia="黑体" w:hAnsi="黑体" w:cs="Times New Roman" w:hint="eastAsia"/>
          <w:b/>
        </w:rPr>
        <w:t xml:space="preserve"> 9-12</w:t>
      </w:r>
    </w:p>
    <w:p w:rsidR="004B66CC" w:rsidRDefault="00014B81" w:rsidP="00014B81">
      <w:pPr>
        <w:snapToGrid w:val="0"/>
      </w:pPr>
      <w:r>
        <w:rPr>
          <w:rFonts w:hint="eastAsia"/>
          <w:b/>
        </w:rPr>
        <w:t xml:space="preserve">  </w:t>
      </w:r>
    </w:p>
    <w:p w:rsidR="004B66CC" w:rsidRPr="00781699" w:rsidRDefault="004B66CC" w:rsidP="004B66CC">
      <w:pPr>
        <w:spacing w:beforeLines="50" w:before="156" w:afterLines="50" w:after="156"/>
        <w:rPr>
          <w:szCs w:val="21"/>
        </w:rPr>
      </w:pPr>
      <w:r w:rsidRPr="00313A87">
        <w:rPr>
          <w:rFonts w:cs="TimesNewRomanPSMT"/>
          <w:color w:val="000000"/>
          <w:szCs w:val="21"/>
        </w:rPr>
        <w:t>1.</w:t>
      </w:r>
      <w:r w:rsidRPr="00313A87">
        <w:rPr>
          <w:rFonts w:hint="eastAsia"/>
          <w:color w:val="000000"/>
          <w:szCs w:val="21"/>
        </w:rPr>
        <w:t xml:space="preserve">教学目标 </w:t>
      </w:r>
    </w:p>
    <w:p w:rsidR="004B66CC" w:rsidRDefault="004B66CC" w:rsidP="0053107E">
      <w:pPr>
        <w:snapToGrid w:val="0"/>
      </w:pPr>
      <w:r>
        <w:rPr>
          <w:rFonts w:hint="eastAsia"/>
        </w:rPr>
        <w:t>（1）</w:t>
      </w:r>
      <w:r w:rsidR="0053107E">
        <w:rPr>
          <w:rFonts w:hint="eastAsia"/>
        </w:rPr>
        <w:t>掌握德语词汇使用方法：介词、不定代词、冠词</w:t>
      </w:r>
    </w:p>
    <w:p w:rsidR="0053107E" w:rsidRDefault="0053107E" w:rsidP="0053107E">
      <w:pPr>
        <w:snapToGrid w:val="0"/>
      </w:pPr>
      <w:r>
        <w:rPr>
          <w:rFonts w:hint="eastAsia"/>
        </w:rPr>
        <w:t>（2）熟悉并深入领会德语的框型结构，总结规律，理解其构成，直至熟练掌握</w:t>
      </w:r>
    </w:p>
    <w:p w:rsidR="0053107E" w:rsidRDefault="0053107E" w:rsidP="0053107E">
      <w:pPr>
        <w:snapToGrid w:val="0"/>
      </w:pPr>
      <w:r>
        <w:rPr>
          <w:rFonts w:hint="eastAsia"/>
        </w:rPr>
        <w:t>（3）掌握德语句法：命令句用法，情态动词在句子中的用法</w:t>
      </w:r>
    </w:p>
    <w:p w:rsidR="0053107E" w:rsidRPr="00DF382F" w:rsidRDefault="0053107E" w:rsidP="0053107E">
      <w:pPr>
        <w:snapToGrid w:val="0"/>
        <w:rPr>
          <w:rFonts w:ascii="Times New Roman" w:eastAsia="Times New Roman" w:hAnsi="Times New Roman" w:cs="Times New Roman"/>
        </w:rPr>
      </w:pPr>
      <w:r>
        <w:rPr>
          <w:rFonts w:hint="eastAsia"/>
        </w:rPr>
        <w:t>（4）进一步理解德语时态和语态</w:t>
      </w:r>
    </w:p>
    <w:p w:rsidR="004B66CC" w:rsidRDefault="004B66CC" w:rsidP="004B66CC">
      <w:pPr>
        <w:spacing w:beforeLines="50" w:before="156" w:afterLines="50" w:after="156"/>
        <w:rPr>
          <w:color w:val="000000"/>
          <w:szCs w:val="21"/>
        </w:rPr>
      </w:pPr>
      <w:r w:rsidRPr="00313A87">
        <w:rPr>
          <w:rFonts w:cs="TimesNewRomanPSMT"/>
          <w:color w:val="000000"/>
          <w:szCs w:val="21"/>
        </w:rPr>
        <w:t>2.</w:t>
      </w:r>
      <w:r w:rsidRPr="00313A87">
        <w:rPr>
          <w:rFonts w:hint="eastAsia"/>
          <w:color w:val="000000"/>
          <w:szCs w:val="21"/>
        </w:rPr>
        <w:t>教学重难点</w:t>
      </w:r>
    </w:p>
    <w:p w:rsidR="004B66CC" w:rsidRDefault="004B66CC" w:rsidP="004B66CC">
      <w:pPr>
        <w:spacing w:beforeLines="50" w:before="156" w:afterLines="50" w:after="156"/>
        <w:rPr>
          <w:color w:val="000000"/>
          <w:szCs w:val="21"/>
        </w:rPr>
      </w:pPr>
      <w:r>
        <w:rPr>
          <w:rFonts w:hint="eastAsia"/>
          <w:color w:val="000000"/>
          <w:szCs w:val="21"/>
        </w:rPr>
        <w:t>（1）</w:t>
      </w:r>
      <w:r w:rsidR="0063583B">
        <w:rPr>
          <w:rFonts w:hint="eastAsia"/>
          <w:color w:val="000000"/>
          <w:szCs w:val="21"/>
        </w:rPr>
        <w:t>德语时态与动词的结合</w:t>
      </w:r>
    </w:p>
    <w:p w:rsidR="004B66CC" w:rsidRDefault="004B66CC" w:rsidP="004B66CC">
      <w:pPr>
        <w:spacing w:beforeLines="50" w:before="156" w:afterLines="50" w:after="156"/>
        <w:rPr>
          <w:color w:val="000000"/>
          <w:szCs w:val="21"/>
        </w:rPr>
      </w:pPr>
      <w:r>
        <w:rPr>
          <w:rFonts w:hint="eastAsia"/>
          <w:color w:val="000000"/>
          <w:szCs w:val="21"/>
        </w:rPr>
        <w:t>（2）通过对比，有意识避免混淆，英语和汉语母语对德语的影响</w:t>
      </w:r>
    </w:p>
    <w:p w:rsidR="004B66CC" w:rsidRDefault="004B66CC" w:rsidP="004B66CC">
      <w:pPr>
        <w:spacing w:beforeLines="50" w:before="156" w:afterLines="50" w:after="156"/>
        <w:rPr>
          <w:color w:val="000000"/>
          <w:szCs w:val="21"/>
        </w:rPr>
      </w:pPr>
      <w:r>
        <w:rPr>
          <w:rFonts w:hint="eastAsia"/>
          <w:color w:val="000000"/>
          <w:szCs w:val="21"/>
        </w:rPr>
        <w:t>（</w:t>
      </w:r>
      <w:r>
        <w:rPr>
          <w:color w:val="000000"/>
          <w:szCs w:val="21"/>
        </w:rPr>
        <w:t>3</w:t>
      </w:r>
      <w:r>
        <w:rPr>
          <w:rFonts w:hint="eastAsia"/>
          <w:color w:val="000000"/>
          <w:szCs w:val="21"/>
        </w:rPr>
        <w:t>）</w:t>
      </w:r>
      <w:r w:rsidR="0063583B">
        <w:rPr>
          <w:rFonts w:hint="eastAsia"/>
          <w:color w:val="000000"/>
          <w:szCs w:val="21"/>
        </w:rPr>
        <w:t>德语情态动词和实义动词</w:t>
      </w:r>
    </w:p>
    <w:p w:rsidR="003511DC" w:rsidRDefault="003511DC" w:rsidP="004B66CC">
      <w:pPr>
        <w:spacing w:beforeLines="50" w:before="156" w:afterLines="50" w:after="156"/>
        <w:rPr>
          <w:color w:val="000000"/>
          <w:szCs w:val="21"/>
        </w:rPr>
      </w:pPr>
      <w:r>
        <w:rPr>
          <w:rFonts w:hint="eastAsia"/>
          <w:color w:val="000000"/>
          <w:szCs w:val="21"/>
        </w:rPr>
        <w:t>（4）德语的破框现象</w:t>
      </w:r>
    </w:p>
    <w:p w:rsidR="004B66CC" w:rsidRPr="00313A87" w:rsidRDefault="004B66CC" w:rsidP="004B66CC">
      <w:pPr>
        <w:spacing w:beforeLines="50" w:before="156" w:afterLines="50" w:after="156"/>
        <w:rPr>
          <w:szCs w:val="21"/>
        </w:rPr>
      </w:pPr>
      <w:r w:rsidRPr="00313A87">
        <w:rPr>
          <w:rFonts w:cs="TimesNewRomanPSMT"/>
          <w:color w:val="000000"/>
          <w:szCs w:val="21"/>
        </w:rPr>
        <w:t>3.</w:t>
      </w:r>
      <w:r w:rsidRPr="00313A87">
        <w:rPr>
          <w:rFonts w:hint="eastAsia"/>
          <w:color w:val="000000"/>
          <w:szCs w:val="21"/>
        </w:rPr>
        <w:t>教学内容</w:t>
      </w:r>
    </w:p>
    <w:p w:rsidR="004B66CC" w:rsidRPr="004B66CC" w:rsidRDefault="004B66CC" w:rsidP="004B66CC">
      <w:pPr>
        <w:snapToGrid w:val="0"/>
      </w:pPr>
      <w:proofErr w:type="spellStart"/>
      <w:r w:rsidRPr="004B66CC">
        <w:rPr>
          <w:rFonts w:hint="eastAsia"/>
        </w:rPr>
        <w:t>Lektion</w:t>
      </w:r>
      <w:proofErr w:type="spellEnd"/>
      <w:r w:rsidRPr="004B66CC">
        <w:rPr>
          <w:rFonts w:hint="eastAsia"/>
        </w:rPr>
        <w:t xml:space="preserve"> 9 Ein </w:t>
      </w:r>
      <w:proofErr w:type="spellStart"/>
      <w:r w:rsidRPr="004B66CC">
        <w:rPr>
          <w:rFonts w:hint="eastAsia"/>
        </w:rPr>
        <w:t>Dach</w:t>
      </w:r>
      <w:proofErr w:type="spellEnd"/>
      <w:r w:rsidRPr="004B66CC">
        <w:rPr>
          <w:rFonts w:hint="eastAsia"/>
        </w:rPr>
        <w:t xml:space="preserve"> </w:t>
      </w:r>
      <w:proofErr w:type="spellStart"/>
      <w:r w:rsidRPr="004B66CC">
        <w:t>ü</w:t>
      </w:r>
      <w:r w:rsidRPr="004B66CC">
        <w:rPr>
          <w:rFonts w:hint="eastAsia"/>
        </w:rPr>
        <w:t>ber</w:t>
      </w:r>
      <w:proofErr w:type="spellEnd"/>
      <w:r w:rsidRPr="004B66CC">
        <w:rPr>
          <w:rFonts w:hint="eastAsia"/>
        </w:rPr>
        <w:t xml:space="preserve"> dem Kopf  头上屋檐</w:t>
      </w:r>
    </w:p>
    <w:p w:rsidR="004B66CC" w:rsidRPr="004B66CC" w:rsidRDefault="004B66CC" w:rsidP="004B66CC">
      <w:pPr>
        <w:snapToGrid w:val="0"/>
      </w:pPr>
      <w:r w:rsidRPr="004B66CC">
        <w:rPr>
          <w:rFonts w:hint="eastAsia"/>
        </w:rPr>
        <w:t xml:space="preserve">学习表示方位的介词两类用法。掌握不定代词man， </w:t>
      </w:r>
      <w:proofErr w:type="spellStart"/>
      <w:r w:rsidRPr="004B66CC">
        <w:rPr>
          <w:rFonts w:hint="eastAsia"/>
        </w:rPr>
        <w:t>ein</w:t>
      </w:r>
      <w:proofErr w:type="spellEnd"/>
      <w:r w:rsidRPr="004B66CC">
        <w:rPr>
          <w:rFonts w:hint="eastAsia"/>
        </w:rPr>
        <w:t>-的使用规则，学习情态动词</w:t>
      </w:r>
      <w:proofErr w:type="spellStart"/>
      <w:r w:rsidRPr="004B66CC">
        <w:rPr>
          <w:rFonts w:hint="eastAsia"/>
        </w:rPr>
        <w:t>d</w:t>
      </w:r>
      <w:r w:rsidRPr="004B66CC">
        <w:t>ü</w:t>
      </w:r>
      <w:r w:rsidRPr="004B66CC">
        <w:rPr>
          <w:rFonts w:hint="eastAsia"/>
        </w:rPr>
        <w:t>rfen</w:t>
      </w:r>
      <w:proofErr w:type="spellEnd"/>
      <w:r w:rsidRPr="004B66CC">
        <w:rPr>
          <w:rFonts w:hint="eastAsia"/>
        </w:rPr>
        <w:t>，</w:t>
      </w:r>
      <w:proofErr w:type="spellStart"/>
      <w:r w:rsidRPr="004B66CC">
        <w:rPr>
          <w:rFonts w:hint="eastAsia"/>
        </w:rPr>
        <w:t>sollen</w:t>
      </w:r>
      <w:proofErr w:type="spellEnd"/>
      <w:r w:rsidRPr="004B66CC">
        <w:rPr>
          <w:rFonts w:hint="eastAsia"/>
        </w:rPr>
        <w:t>。本课课文都是关于居住的话题，通过这些语篇内容来学习相关的语法和词汇。为学生纠正发音，要求熟读并背诵课文。</w:t>
      </w:r>
    </w:p>
    <w:p w:rsidR="004B66CC" w:rsidRPr="004B66CC" w:rsidRDefault="004B66CC" w:rsidP="004B66CC">
      <w:pPr>
        <w:snapToGrid w:val="0"/>
      </w:pPr>
    </w:p>
    <w:p w:rsidR="004B66CC" w:rsidRPr="004B66CC" w:rsidRDefault="004B66CC" w:rsidP="004B66CC">
      <w:pPr>
        <w:snapToGrid w:val="0"/>
      </w:pPr>
      <w:proofErr w:type="spellStart"/>
      <w:r w:rsidRPr="004B66CC">
        <w:rPr>
          <w:rFonts w:hint="eastAsia"/>
        </w:rPr>
        <w:t>Lektion</w:t>
      </w:r>
      <w:proofErr w:type="spellEnd"/>
      <w:r w:rsidRPr="004B66CC">
        <w:rPr>
          <w:rFonts w:hint="eastAsia"/>
        </w:rPr>
        <w:t xml:space="preserve"> 10 Ein </w:t>
      </w:r>
      <w:proofErr w:type="spellStart"/>
      <w:r w:rsidRPr="004B66CC">
        <w:rPr>
          <w:rFonts w:hint="eastAsia"/>
        </w:rPr>
        <w:t>Blick</w:t>
      </w:r>
      <w:proofErr w:type="spellEnd"/>
      <w:r w:rsidRPr="004B66CC">
        <w:rPr>
          <w:rFonts w:hint="eastAsia"/>
        </w:rPr>
        <w:t xml:space="preserve"> </w:t>
      </w:r>
      <w:proofErr w:type="spellStart"/>
      <w:r w:rsidRPr="004B66CC">
        <w:rPr>
          <w:rFonts w:hint="eastAsia"/>
        </w:rPr>
        <w:t>zur</w:t>
      </w:r>
      <w:r w:rsidRPr="004B66CC">
        <w:t>ü</w:t>
      </w:r>
      <w:r w:rsidRPr="004B66CC">
        <w:rPr>
          <w:rFonts w:hint="eastAsia"/>
        </w:rPr>
        <w:t>ck</w:t>
      </w:r>
      <w:proofErr w:type="spellEnd"/>
      <w:r w:rsidRPr="004B66CC">
        <w:rPr>
          <w:rFonts w:hint="eastAsia"/>
        </w:rPr>
        <w:t xml:space="preserve">  回眸</w:t>
      </w:r>
    </w:p>
    <w:p w:rsidR="004B66CC" w:rsidRPr="004B66CC" w:rsidRDefault="004B66CC" w:rsidP="004B66CC">
      <w:pPr>
        <w:snapToGrid w:val="0"/>
      </w:pPr>
      <w:r w:rsidRPr="004B66CC">
        <w:rPr>
          <w:rFonts w:hint="eastAsia"/>
        </w:rPr>
        <w:t xml:space="preserve">学习表示方位的介词两类用法。掌握不定代词man， </w:t>
      </w:r>
      <w:proofErr w:type="spellStart"/>
      <w:r w:rsidRPr="004B66CC">
        <w:rPr>
          <w:rFonts w:hint="eastAsia"/>
        </w:rPr>
        <w:t>ein</w:t>
      </w:r>
      <w:proofErr w:type="spellEnd"/>
      <w:r w:rsidRPr="004B66CC">
        <w:rPr>
          <w:rFonts w:hint="eastAsia"/>
        </w:rPr>
        <w:t>-的使用规则，学习情态动词</w:t>
      </w:r>
      <w:proofErr w:type="spellStart"/>
      <w:r w:rsidRPr="004B66CC">
        <w:rPr>
          <w:rFonts w:hint="eastAsia"/>
        </w:rPr>
        <w:t>d</w:t>
      </w:r>
      <w:r w:rsidRPr="004B66CC">
        <w:t>ü</w:t>
      </w:r>
      <w:r w:rsidRPr="004B66CC">
        <w:rPr>
          <w:rFonts w:hint="eastAsia"/>
        </w:rPr>
        <w:t>rfen</w:t>
      </w:r>
      <w:proofErr w:type="spellEnd"/>
      <w:r w:rsidRPr="004B66CC">
        <w:rPr>
          <w:rFonts w:hint="eastAsia"/>
        </w:rPr>
        <w:t>，</w:t>
      </w:r>
      <w:proofErr w:type="spellStart"/>
      <w:r w:rsidRPr="004B66CC">
        <w:rPr>
          <w:rFonts w:hint="eastAsia"/>
        </w:rPr>
        <w:t>sollen</w:t>
      </w:r>
      <w:proofErr w:type="spellEnd"/>
      <w:r w:rsidRPr="004B66CC">
        <w:rPr>
          <w:rFonts w:hint="eastAsia"/>
        </w:rPr>
        <w:t>。本课课文都是关于居住的话题，通过这些语篇内容来学习相关的语法和词汇。为学生纠正发音，要求熟读并背诵课文。</w:t>
      </w:r>
    </w:p>
    <w:p w:rsidR="004B66CC" w:rsidRPr="004B66CC" w:rsidRDefault="004B66CC" w:rsidP="004B66CC">
      <w:pPr>
        <w:snapToGrid w:val="0"/>
      </w:pPr>
    </w:p>
    <w:p w:rsidR="004B66CC" w:rsidRPr="004B66CC" w:rsidRDefault="004B66CC" w:rsidP="004B66CC">
      <w:pPr>
        <w:snapToGrid w:val="0"/>
      </w:pPr>
      <w:proofErr w:type="spellStart"/>
      <w:r w:rsidRPr="004B66CC">
        <w:rPr>
          <w:rFonts w:hint="eastAsia"/>
        </w:rPr>
        <w:t>Lektion</w:t>
      </w:r>
      <w:proofErr w:type="spellEnd"/>
      <w:r w:rsidRPr="004B66CC">
        <w:rPr>
          <w:rFonts w:hint="eastAsia"/>
        </w:rPr>
        <w:t xml:space="preserve"> 11 </w:t>
      </w:r>
      <w:proofErr w:type="spellStart"/>
      <w:r w:rsidRPr="004B66CC">
        <w:rPr>
          <w:rFonts w:hint="eastAsia"/>
        </w:rPr>
        <w:t>Fr</w:t>
      </w:r>
      <w:r w:rsidRPr="004B66CC">
        <w:t>ö</w:t>
      </w:r>
      <w:r w:rsidRPr="004B66CC">
        <w:rPr>
          <w:rFonts w:hint="eastAsia"/>
        </w:rPr>
        <w:t>hliche</w:t>
      </w:r>
      <w:proofErr w:type="spellEnd"/>
      <w:r w:rsidRPr="004B66CC">
        <w:rPr>
          <w:rFonts w:hint="eastAsia"/>
        </w:rPr>
        <w:t xml:space="preserve"> </w:t>
      </w:r>
      <w:proofErr w:type="spellStart"/>
      <w:r w:rsidRPr="004B66CC">
        <w:rPr>
          <w:rFonts w:hint="eastAsia"/>
        </w:rPr>
        <w:t>Weihnachten</w:t>
      </w:r>
      <w:proofErr w:type="spellEnd"/>
      <w:r w:rsidRPr="004B66CC">
        <w:rPr>
          <w:rFonts w:hint="eastAsia"/>
        </w:rPr>
        <w:t xml:space="preserve"> und </w:t>
      </w:r>
      <w:proofErr w:type="spellStart"/>
      <w:r w:rsidRPr="004B66CC">
        <w:rPr>
          <w:rFonts w:hint="eastAsia"/>
        </w:rPr>
        <w:t>ein</w:t>
      </w:r>
      <w:proofErr w:type="spellEnd"/>
      <w:r w:rsidRPr="004B66CC">
        <w:rPr>
          <w:rFonts w:hint="eastAsia"/>
        </w:rPr>
        <w:t xml:space="preserve"> </w:t>
      </w:r>
      <w:proofErr w:type="spellStart"/>
      <w:r w:rsidRPr="004B66CC">
        <w:rPr>
          <w:rFonts w:hint="eastAsia"/>
        </w:rPr>
        <w:t>gutes</w:t>
      </w:r>
      <w:proofErr w:type="spellEnd"/>
      <w:r w:rsidRPr="004B66CC">
        <w:rPr>
          <w:rFonts w:hint="eastAsia"/>
        </w:rPr>
        <w:t xml:space="preserve"> </w:t>
      </w:r>
      <w:proofErr w:type="spellStart"/>
      <w:r w:rsidRPr="004B66CC">
        <w:rPr>
          <w:rFonts w:hint="eastAsia"/>
        </w:rPr>
        <w:t>neues</w:t>
      </w:r>
      <w:proofErr w:type="spellEnd"/>
      <w:r w:rsidRPr="004B66CC">
        <w:rPr>
          <w:rFonts w:hint="eastAsia"/>
        </w:rPr>
        <w:t xml:space="preserve"> </w:t>
      </w:r>
      <w:proofErr w:type="spellStart"/>
      <w:r w:rsidRPr="004B66CC">
        <w:rPr>
          <w:rFonts w:hint="eastAsia"/>
        </w:rPr>
        <w:t>Jahr</w:t>
      </w:r>
      <w:proofErr w:type="spellEnd"/>
      <w:r w:rsidRPr="004B66CC">
        <w:rPr>
          <w:rFonts w:hint="eastAsia"/>
        </w:rPr>
        <w:t>! 圣诞快乐并贺新年</w:t>
      </w:r>
    </w:p>
    <w:p w:rsidR="004B66CC" w:rsidRPr="004B66CC" w:rsidRDefault="004B66CC" w:rsidP="004B66CC">
      <w:pPr>
        <w:snapToGrid w:val="0"/>
      </w:pPr>
      <w:r w:rsidRPr="004B66CC">
        <w:rPr>
          <w:rFonts w:hint="eastAsia"/>
        </w:rPr>
        <w:lastRenderedPageBreak/>
        <w:t>学习情态动词的过去时构成，</w:t>
      </w:r>
      <w:proofErr w:type="spellStart"/>
      <w:r w:rsidRPr="004B66CC">
        <w:rPr>
          <w:rFonts w:hint="eastAsia"/>
        </w:rPr>
        <w:t>haben</w:t>
      </w:r>
      <w:proofErr w:type="spellEnd"/>
      <w:r w:rsidRPr="004B66CC">
        <w:rPr>
          <w:rFonts w:hint="eastAsia"/>
        </w:rPr>
        <w:t>引导的不规则动词的现在完成时，sein 引导的现在完成时以及可分动词的现在完成时。本课课文都是关于庆祝圣诞和新年的话题，通过这些语篇内容来学习相关的语法和词汇。为学生纠正发音，要求熟读并背诵课文。</w:t>
      </w:r>
    </w:p>
    <w:p w:rsidR="004B66CC" w:rsidRPr="004B66CC" w:rsidRDefault="004B66CC" w:rsidP="004B66CC">
      <w:pPr>
        <w:snapToGrid w:val="0"/>
      </w:pPr>
    </w:p>
    <w:p w:rsidR="004B66CC" w:rsidRPr="004B66CC" w:rsidRDefault="004B66CC" w:rsidP="004B66CC">
      <w:pPr>
        <w:pStyle w:val="1"/>
        <w:rPr>
          <w:rFonts w:ascii="宋体" w:hAnsi="宋体"/>
          <w:b w:val="0"/>
          <w:bCs w:val="0"/>
        </w:rPr>
      </w:pPr>
      <w:r w:rsidRPr="004B66CC">
        <w:rPr>
          <w:rFonts w:ascii="宋体" w:hAnsi="宋体" w:hint="eastAsia"/>
          <w:b w:val="0"/>
          <w:bCs w:val="0"/>
        </w:rPr>
        <w:t xml:space="preserve">Lektion 12 Das Lernen </w:t>
      </w:r>
      <w:proofErr w:type="spellStart"/>
      <w:r w:rsidRPr="004B66CC">
        <w:rPr>
          <w:rFonts w:ascii="宋体" w:hAnsi="宋体" w:hint="eastAsia"/>
          <w:b w:val="0"/>
          <w:bCs w:val="0"/>
        </w:rPr>
        <w:t>lernen</w:t>
      </w:r>
      <w:proofErr w:type="spellEnd"/>
      <w:r w:rsidRPr="004B66CC">
        <w:rPr>
          <w:rFonts w:ascii="宋体" w:hAnsi="宋体" w:hint="eastAsia"/>
          <w:b w:val="0"/>
          <w:bCs w:val="0"/>
        </w:rPr>
        <w:t>: Wiederholen  学习如何学习：复习</w:t>
      </w:r>
    </w:p>
    <w:p w:rsidR="004B66CC" w:rsidRPr="004B66CC" w:rsidRDefault="004B66CC" w:rsidP="004B66CC">
      <w:pPr>
        <w:snapToGrid w:val="0"/>
      </w:pPr>
      <w:r w:rsidRPr="004B66CC">
        <w:rPr>
          <w:rFonts w:hint="eastAsia"/>
        </w:rPr>
        <w:t>本课是前面一个阶段学习的复习课，总结动词框形结构的构成，并进行归纳性的练习。总结命令句的用法, 解析句子的组成部分。这一课的另一重要目的是让学生学习科学合理地复习德语的方法，便于提高学习实效。</w:t>
      </w:r>
    </w:p>
    <w:p w:rsidR="004B66CC" w:rsidRPr="00313A87" w:rsidRDefault="004B66CC" w:rsidP="004B66CC">
      <w:pPr>
        <w:spacing w:beforeLines="50" w:before="156" w:afterLines="50" w:after="156"/>
        <w:rPr>
          <w:color w:val="000000"/>
          <w:szCs w:val="21"/>
        </w:rPr>
      </w:pPr>
      <w:r w:rsidRPr="00313A87">
        <w:rPr>
          <w:rFonts w:cs="TimesNewRomanPSMT"/>
          <w:color w:val="000000"/>
          <w:szCs w:val="21"/>
        </w:rPr>
        <w:t>4.</w:t>
      </w:r>
      <w:r w:rsidRPr="00313A87">
        <w:rPr>
          <w:rFonts w:hint="eastAsia"/>
          <w:color w:val="000000"/>
          <w:szCs w:val="21"/>
        </w:rPr>
        <w:t xml:space="preserve">教学方法 </w:t>
      </w:r>
    </w:p>
    <w:p w:rsidR="004B66CC" w:rsidRDefault="004B66CC" w:rsidP="004B66CC">
      <w:pPr>
        <w:snapToGrid w:val="0"/>
        <w:rPr>
          <w:szCs w:val="21"/>
        </w:rPr>
      </w:pPr>
      <w:r w:rsidRPr="00FB246C">
        <w:rPr>
          <w:rFonts w:hint="eastAsia"/>
          <w:szCs w:val="21"/>
        </w:rPr>
        <w:t>（1）讲授法：</w:t>
      </w:r>
      <w:r>
        <w:rPr>
          <w:rFonts w:hint="eastAsia"/>
          <w:szCs w:val="21"/>
        </w:rPr>
        <w:t>讲解德语基础语法，词汇组成和句子结构，</w:t>
      </w:r>
    </w:p>
    <w:p w:rsidR="004B66CC" w:rsidRDefault="004B66CC" w:rsidP="004B66CC">
      <w:pPr>
        <w:snapToGrid w:val="0"/>
        <w:rPr>
          <w:szCs w:val="21"/>
        </w:rPr>
      </w:pPr>
      <w:r>
        <w:rPr>
          <w:rFonts w:hint="eastAsia"/>
          <w:szCs w:val="21"/>
        </w:rPr>
        <w:t>（2）小组练习：对话训练，完成日常交际用语的学习和使用。</w:t>
      </w:r>
    </w:p>
    <w:p w:rsidR="00286DE7" w:rsidRPr="00FB246C" w:rsidRDefault="00286DE7" w:rsidP="004B66CC">
      <w:pPr>
        <w:snapToGrid w:val="0"/>
        <w:rPr>
          <w:b/>
          <w:szCs w:val="21"/>
        </w:rPr>
      </w:pPr>
      <w:r>
        <w:rPr>
          <w:rFonts w:hint="eastAsia"/>
          <w:szCs w:val="21"/>
        </w:rPr>
        <w:t>（3）自主学习：不断重复朗读和口语练习，流利掌握德语表达。</w:t>
      </w:r>
    </w:p>
    <w:p w:rsidR="004B66CC" w:rsidRDefault="004B66CC" w:rsidP="004B66CC">
      <w:pPr>
        <w:snapToGrid w:val="0"/>
        <w:rPr>
          <w:rFonts w:cs="TimesNewRomanPSMT"/>
          <w:color w:val="000000"/>
          <w:szCs w:val="21"/>
        </w:rPr>
      </w:pPr>
    </w:p>
    <w:p w:rsidR="004B66CC" w:rsidRDefault="004B66CC" w:rsidP="004B66CC">
      <w:pPr>
        <w:snapToGrid w:val="0"/>
        <w:rPr>
          <w:rFonts w:cs="TimesNewRomanPSMT"/>
          <w:color w:val="000000"/>
          <w:szCs w:val="21"/>
        </w:rPr>
      </w:pPr>
      <w:r w:rsidRPr="00313A87">
        <w:rPr>
          <w:rFonts w:cs="TimesNewRomanPSMT"/>
          <w:color w:val="000000"/>
          <w:szCs w:val="21"/>
        </w:rPr>
        <w:t>5.</w:t>
      </w:r>
      <w:r w:rsidRPr="00313A87">
        <w:rPr>
          <w:rFonts w:cs="TimesNewRomanPSMT" w:hint="eastAsia"/>
          <w:color w:val="000000"/>
          <w:szCs w:val="21"/>
        </w:rPr>
        <w:t>教学评价</w:t>
      </w:r>
    </w:p>
    <w:p w:rsidR="004B66CC" w:rsidRPr="00FB246C" w:rsidRDefault="004B66CC" w:rsidP="004B66CC">
      <w:pPr>
        <w:snapToGrid w:val="0"/>
      </w:pPr>
      <w:r w:rsidRPr="00FB246C">
        <w:rPr>
          <w:rFonts w:hint="eastAsia"/>
        </w:rPr>
        <w:t>思考题：</w:t>
      </w:r>
    </w:p>
    <w:p w:rsidR="004B66CC" w:rsidRPr="00382B5C" w:rsidRDefault="004B66CC" w:rsidP="004B66CC">
      <w:pPr>
        <w:snapToGrid w:val="0"/>
        <w:rPr>
          <w:rFonts w:ascii="Times New Roman" w:eastAsia="LingWai SC Medium" w:hAnsi="Times New Roman" w:cs="Times New Roman"/>
        </w:rPr>
      </w:pPr>
      <w:r w:rsidRPr="00382B5C">
        <w:rPr>
          <w:rFonts w:ascii="Times New Roman" w:eastAsia="LingWai SC Medium" w:hAnsi="Times New Roman" w:cs="Times New Roman"/>
        </w:rPr>
        <w:t xml:space="preserve">1. Wie </w:t>
      </w:r>
      <w:proofErr w:type="spellStart"/>
      <w:r w:rsidRPr="00382B5C">
        <w:rPr>
          <w:rFonts w:ascii="Times New Roman" w:eastAsia="LingWai SC Medium" w:hAnsi="Times New Roman" w:cs="Times New Roman"/>
        </w:rPr>
        <w:t>lernt</w:t>
      </w:r>
      <w:proofErr w:type="spellEnd"/>
      <w:r w:rsidRPr="00382B5C">
        <w:rPr>
          <w:rFonts w:ascii="Times New Roman" w:eastAsia="LingWai SC Medium" w:hAnsi="Times New Roman" w:cs="Times New Roman"/>
        </w:rPr>
        <w:t xml:space="preserve"> man Deutsch </w:t>
      </w:r>
      <w:proofErr w:type="spellStart"/>
      <w:r w:rsidRPr="00382B5C">
        <w:rPr>
          <w:rFonts w:ascii="Times New Roman" w:eastAsia="LingWai SC Medium" w:hAnsi="Times New Roman" w:cs="Times New Roman"/>
        </w:rPr>
        <w:t>intensiver</w:t>
      </w:r>
      <w:proofErr w:type="spellEnd"/>
      <w:r w:rsidRPr="00382B5C">
        <w:rPr>
          <w:rFonts w:ascii="Times New Roman" w:eastAsia="LingWai SC Medium" w:hAnsi="Times New Roman" w:cs="Times New Roman"/>
        </w:rPr>
        <w:t xml:space="preserve"> und </w:t>
      </w:r>
      <w:proofErr w:type="spellStart"/>
      <w:r w:rsidRPr="00382B5C">
        <w:rPr>
          <w:rFonts w:ascii="Times New Roman" w:eastAsia="LingWai SC Medium" w:hAnsi="Times New Roman" w:cs="Times New Roman"/>
        </w:rPr>
        <w:t>effektiver</w:t>
      </w:r>
      <w:proofErr w:type="spellEnd"/>
      <w:r w:rsidRPr="00382B5C">
        <w:rPr>
          <w:rFonts w:ascii="Times New Roman" w:eastAsia="LingWai SC Medium" w:hAnsi="Times New Roman" w:cs="Times New Roman"/>
        </w:rPr>
        <w:t>？</w:t>
      </w:r>
    </w:p>
    <w:p w:rsidR="004B66CC" w:rsidRPr="00382B5C" w:rsidRDefault="004B66CC" w:rsidP="004B66CC">
      <w:pPr>
        <w:snapToGrid w:val="0"/>
        <w:rPr>
          <w:rFonts w:ascii="Times New Roman" w:eastAsia="LingWai SC Medium" w:hAnsi="Times New Roman" w:cs="Times New Roman"/>
        </w:rPr>
      </w:pPr>
      <w:r w:rsidRPr="00382B5C">
        <w:rPr>
          <w:rFonts w:ascii="Times New Roman" w:eastAsia="LingWai SC Medium" w:hAnsi="Times New Roman" w:cs="Times New Roman"/>
        </w:rPr>
        <w:t xml:space="preserve">2. </w:t>
      </w:r>
      <w:proofErr w:type="spellStart"/>
      <w:r w:rsidRPr="00382B5C">
        <w:rPr>
          <w:rFonts w:ascii="Times New Roman" w:eastAsia="LingWai SC Medium" w:hAnsi="Times New Roman" w:cs="Times New Roman"/>
        </w:rPr>
        <w:t>Welche</w:t>
      </w:r>
      <w:proofErr w:type="spellEnd"/>
      <w:r w:rsidRPr="00382B5C">
        <w:rPr>
          <w:rFonts w:ascii="Times New Roman" w:eastAsia="LingWai SC Medium" w:hAnsi="Times New Roman" w:cs="Times New Roman"/>
        </w:rPr>
        <w:t xml:space="preserve"> </w:t>
      </w:r>
      <w:proofErr w:type="spellStart"/>
      <w:r w:rsidRPr="00382B5C">
        <w:rPr>
          <w:rFonts w:ascii="Times New Roman" w:eastAsia="LingWai SC Medium" w:hAnsi="Times New Roman" w:cs="Times New Roman"/>
        </w:rPr>
        <w:t>Lernmethoden</w:t>
      </w:r>
      <w:proofErr w:type="spellEnd"/>
      <w:r w:rsidRPr="00382B5C">
        <w:rPr>
          <w:rFonts w:ascii="Times New Roman" w:eastAsia="LingWai SC Medium" w:hAnsi="Times New Roman" w:cs="Times New Roman"/>
        </w:rPr>
        <w:t xml:space="preserve"> </w:t>
      </w:r>
      <w:proofErr w:type="spellStart"/>
      <w:r w:rsidRPr="00382B5C">
        <w:rPr>
          <w:rFonts w:ascii="Times New Roman" w:eastAsia="LingWai SC Medium" w:hAnsi="Times New Roman" w:cs="Times New Roman"/>
        </w:rPr>
        <w:t>sind</w:t>
      </w:r>
      <w:proofErr w:type="spellEnd"/>
      <w:r w:rsidRPr="00382B5C">
        <w:rPr>
          <w:rFonts w:ascii="Times New Roman" w:eastAsia="LingWai SC Medium" w:hAnsi="Times New Roman" w:cs="Times New Roman"/>
        </w:rPr>
        <w:t xml:space="preserve"> </w:t>
      </w:r>
      <w:proofErr w:type="spellStart"/>
      <w:r w:rsidRPr="00382B5C">
        <w:rPr>
          <w:rFonts w:ascii="Times New Roman" w:eastAsia="LingWai SC Medium" w:hAnsi="Times New Roman" w:cs="Times New Roman"/>
        </w:rPr>
        <w:t>dabei</w:t>
      </w:r>
      <w:proofErr w:type="spellEnd"/>
      <w:r w:rsidRPr="00382B5C">
        <w:rPr>
          <w:rFonts w:ascii="Times New Roman" w:eastAsia="LingWai SC Medium" w:hAnsi="Times New Roman" w:cs="Times New Roman"/>
        </w:rPr>
        <w:t xml:space="preserve"> </w:t>
      </w:r>
      <w:proofErr w:type="spellStart"/>
      <w:r w:rsidRPr="00382B5C">
        <w:rPr>
          <w:rFonts w:ascii="Times New Roman" w:eastAsia="LingWai SC Medium" w:hAnsi="Times New Roman" w:cs="Times New Roman"/>
        </w:rPr>
        <w:t>empfehlenswert</w:t>
      </w:r>
      <w:proofErr w:type="spellEnd"/>
      <w:r w:rsidRPr="00382B5C">
        <w:rPr>
          <w:rFonts w:ascii="Times New Roman" w:eastAsia="LingWai SC Medium" w:hAnsi="Times New Roman" w:cs="Times New Roman"/>
        </w:rPr>
        <w:t>？</w:t>
      </w:r>
    </w:p>
    <w:p w:rsidR="00313A87" w:rsidRDefault="00313A87" w:rsidP="00DD7B5F">
      <w:pPr>
        <w:spacing w:beforeLines="50" w:before="156" w:afterLines="50" w:after="156"/>
        <w:ind w:firstLineChars="200" w:firstLine="571"/>
      </w:pPr>
      <w:r w:rsidRPr="00313A87">
        <w:rPr>
          <w:rFonts w:ascii="黑体" w:eastAsia="黑体" w:hAnsi="黑体" w:hint="eastAsia"/>
          <w:b/>
          <w:sz w:val="28"/>
          <w:szCs w:val="28"/>
        </w:rPr>
        <w:t>四、学时分配</w:t>
      </w:r>
    </w:p>
    <w:p w:rsidR="00313A87" w:rsidRPr="00CA53B2" w:rsidRDefault="00DD7B5F" w:rsidP="00DD7B5F">
      <w:pPr>
        <w:spacing w:beforeLines="50" w:before="156" w:afterLines="50" w:after="156"/>
        <w:jc w:val="center"/>
        <w:rPr>
          <w:rFonts w:ascii="黑体" w:eastAsia="黑体" w:hAnsi="黑体"/>
          <w:b/>
        </w:rPr>
      </w:pPr>
      <w:r w:rsidRPr="00D504B7">
        <w:rPr>
          <w:rFonts w:hint="eastAsia"/>
          <w:b/>
          <w:szCs w:val="21"/>
        </w:rPr>
        <w:t>表2：</w:t>
      </w:r>
      <w:r w:rsidR="00CA53B2" w:rsidRPr="00D504B7">
        <w:rPr>
          <w:rFonts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spacing w:beforeLines="50" w:before="156" w:afterLines="50" w:after="156"/>
              <w:jc w:val="center"/>
            </w:pPr>
            <w:r w:rsidRPr="0034254B">
              <w:rPr>
                <w:rFonts w:hint="eastAsia"/>
              </w:rPr>
              <w:t>章节</w:t>
            </w:r>
          </w:p>
        </w:tc>
        <w:tc>
          <w:tcPr>
            <w:tcW w:w="2765" w:type="dxa"/>
            <w:vAlign w:val="center"/>
          </w:tcPr>
          <w:p w:rsidR="00CA53B2" w:rsidRPr="0034254B" w:rsidRDefault="00CA53B2" w:rsidP="00DD7B5F">
            <w:pPr>
              <w:spacing w:beforeLines="50" w:before="156" w:afterLines="50" w:after="156"/>
              <w:jc w:val="center"/>
            </w:pPr>
            <w:r w:rsidRPr="0034254B">
              <w:rPr>
                <w:rFonts w:hint="eastAsia"/>
              </w:rPr>
              <w:t>章节内容</w:t>
            </w:r>
          </w:p>
        </w:tc>
        <w:tc>
          <w:tcPr>
            <w:tcW w:w="2766" w:type="dxa"/>
            <w:vAlign w:val="center"/>
          </w:tcPr>
          <w:p w:rsidR="00CA53B2" w:rsidRPr="0034254B" w:rsidRDefault="00CA53B2" w:rsidP="00DD7B5F">
            <w:pPr>
              <w:spacing w:beforeLines="50" w:before="156" w:afterLines="50" w:after="156"/>
              <w:jc w:val="center"/>
            </w:pPr>
            <w:r w:rsidRPr="0034254B">
              <w:rPr>
                <w:rFonts w:hint="eastAsia"/>
              </w:rPr>
              <w:t>学时分配</w:t>
            </w:r>
          </w:p>
        </w:tc>
      </w:tr>
      <w:tr w:rsidR="00CA53B2" w:rsidTr="00D715F7">
        <w:trPr>
          <w:trHeight w:val="340"/>
          <w:jc w:val="center"/>
        </w:trPr>
        <w:tc>
          <w:tcPr>
            <w:tcW w:w="2765" w:type="dxa"/>
            <w:vAlign w:val="center"/>
          </w:tcPr>
          <w:p w:rsidR="00CA53B2" w:rsidRPr="0034254B" w:rsidRDefault="00CA53B2" w:rsidP="00DD7B5F">
            <w:pPr>
              <w:spacing w:beforeLines="50" w:before="156" w:afterLines="50" w:after="156"/>
              <w:jc w:val="center"/>
            </w:pPr>
            <w:r w:rsidRPr="0034254B">
              <w:rPr>
                <w:rFonts w:hint="eastAsia"/>
              </w:rPr>
              <w:t>第一章</w:t>
            </w:r>
          </w:p>
        </w:tc>
        <w:tc>
          <w:tcPr>
            <w:tcW w:w="2765" w:type="dxa"/>
            <w:vAlign w:val="center"/>
          </w:tcPr>
          <w:p w:rsidR="00CA53B2" w:rsidRPr="00712859" w:rsidRDefault="00666F0D" w:rsidP="00666F0D">
            <w:pPr>
              <w:snapToGrid w:val="0"/>
            </w:pPr>
            <w:r w:rsidRPr="00712859">
              <w:rPr>
                <w:rFonts w:hint="eastAsia"/>
              </w:rPr>
              <w:t xml:space="preserve">第一单元  语音部分 </w:t>
            </w:r>
            <w:proofErr w:type="spellStart"/>
            <w:r w:rsidRPr="00712859">
              <w:rPr>
                <w:rFonts w:hint="eastAsia"/>
              </w:rPr>
              <w:t>Vorkurs</w:t>
            </w:r>
            <w:proofErr w:type="spellEnd"/>
            <w:r w:rsidRPr="00712859">
              <w:rPr>
                <w:rFonts w:hint="eastAsia"/>
              </w:rPr>
              <w:t xml:space="preserve"> 1-6</w:t>
            </w:r>
          </w:p>
        </w:tc>
        <w:tc>
          <w:tcPr>
            <w:tcW w:w="2766" w:type="dxa"/>
            <w:vAlign w:val="center"/>
          </w:tcPr>
          <w:p w:rsidR="00CA53B2" w:rsidRPr="00712859" w:rsidRDefault="00666F0D" w:rsidP="00666F0D">
            <w:pPr>
              <w:spacing w:beforeLines="50" w:before="156" w:afterLines="50" w:after="156"/>
            </w:pPr>
            <w:r w:rsidRPr="00712859">
              <w:rPr>
                <w:rFonts w:hint="eastAsia"/>
              </w:rPr>
              <w:t>20课时</w:t>
            </w:r>
          </w:p>
        </w:tc>
      </w:tr>
      <w:tr w:rsidR="00CA53B2" w:rsidTr="00D715F7">
        <w:trPr>
          <w:trHeight w:val="340"/>
          <w:jc w:val="center"/>
        </w:trPr>
        <w:tc>
          <w:tcPr>
            <w:tcW w:w="2765" w:type="dxa"/>
            <w:vAlign w:val="center"/>
          </w:tcPr>
          <w:p w:rsidR="00CA53B2" w:rsidRPr="0034254B" w:rsidRDefault="00CA53B2" w:rsidP="00DD7B5F">
            <w:pPr>
              <w:spacing w:beforeLines="50" w:before="156" w:afterLines="50" w:after="156"/>
              <w:jc w:val="center"/>
            </w:pPr>
            <w:r w:rsidRPr="0034254B">
              <w:rPr>
                <w:rFonts w:hint="eastAsia"/>
              </w:rPr>
              <w:t>第二章</w:t>
            </w:r>
          </w:p>
        </w:tc>
        <w:tc>
          <w:tcPr>
            <w:tcW w:w="2765" w:type="dxa"/>
            <w:vAlign w:val="center"/>
          </w:tcPr>
          <w:p w:rsidR="00CA53B2" w:rsidRPr="00712859" w:rsidRDefault="00666F0D" w:rsidP="00666F0D">
            <w:pPr>
              <w:snapToGrid w:val="0"/>
            </w:pPr>
            <w:r w:rsidRPr="00712859">
              <w:rPr>
                <w:rFonts w:hint="eastAsia"/>
              </w:rPr>
              <w:t xml:space="preserve">第二单元  </w:t>
            </w:r>
            <w:proofErr w:type="spellStart"/>
            <w:r w:rsidRPr="00712859">
              <w:rPr>
                <w:rFonts w:hint="eastAsia"/>
              </w:rPr>
              <w:t>Lektion</w:t>
            </w:r>
            <w:proofErr w:type="spellEnd"/>
            <w:r w:rsidRPr="00712859">
              <w:rPr>
                <w:rFonts w:hint="eastAsia"/>
              </w:rPr>
              <w:t xml:space="preserve"> 1-4</w:t>
            </w:r>
          </w:p>
        </w:tc>
        <w:tc>
          <w:tcPr>
            <w:tcW w:w="2766" w:type="dxa"/>
            <w:vAlign w:val="center"/>
          </w:tcPr>
          <w:p w:rsidR="00CA53B2" w:rsidRPr="00712859" w:rsidRDefault="00666F0D" w:rsidP="00666F0D">
            <w:pPr>
              <w:snapToGrid w:val="0"/>
            </w:pPr>
            <w:r w:rsidRPr="00712859">
              <w:rPr>
                <w:rFonts w:hint="eastAsia"/>
              </w:rPr>
              <w:t>20课时</w:t>
            </w:r>
          </w:p>
        </w:tc>
      </w:tr>
      <w:tr w:rsidR="00CA53B2" w:rsidTr="00D715F7">
        <w:trPr>
          <w:trHeight w:val="340"/>
          <w:jc w:val="center"/>
        </w:trPr>
        <w:tc>
          <w:tcPr>
            <w:tcW w:w="2765" w:type="dxa"/>
            <w:vAlign w:val="center"/>
          </w:tcPr>
          <w:p w:rsidR="00CA53B2" w:rsidRPr="0034254B" w:rsidRDefault="00CA53B2" w:rsidP="00DD7B5F">
            <w:pPr>
              <w:spacing w:beforeLines="50" w:before="156" w:afterLines="50" w:after="156"/>
              <w:jc w:val="center"/>
            </w:pPr>
            <w:r w:rsidRPr="0034254B">
              <w:rPr>
                <w:rFonts w:hint="eastAsia"/>
              </w:rPr>
              <w:t>第三章</w:t>
            </w:r>
          </w:p>
        </w:tc>
        <w:tc>
          <w:tcPr>
            <w:tcW w:w="2765" w:type="dxa"/>
            <w:vAlign w:val="center"/>
          </w:tcPr>
          <w:p w:rsidR="00CA53B2" w:rsidRPr="00712859" w:rsidRDefault="00666F0D" w:rsidP="00666F0D">
            <w:pPr>
              <w:snapToGrid w:val="0"/>
            </w:pPr>
            <w:r w:rsidRPr="00712859">
              <w:rPr>
                <w:rFonts w:hint="eastAsia"/>
              </w:rPr>
              <w:t xml:space="preserve">第三单元  </w:t>
            </w:r>
            <w:proofErr w:type="spellStart"/>
            <w:r w:rsidRPr="00712859">
              <w:rPr>
                <w:rFonts w:hint="eastAsia"/>
              </w:rPr>
              <w:t>Lektion</w:t>
            </w:r>
            <w:proofErr w:type="spellEnd"/>
            <w:r w:rsidRPr="00712859">
              <w:rPr>
                <w:rFonts w:hint="eastAsia"/>
              </w:rPr>
              <w:t xml:space="preserve"> 5-8</w:t>
            </w:r>
          </w:p>
        </w:tc>
        <w:tc>
          <w:tcPr>
            <w:tcW w:w="2766" w:type="dxa"/>
            <w:vAlign w:val="center"/>
          </w:tcPr>
          <w:p w:rsidR="00CA53B2" w:rsidRPr="00712859" w:rsidRDefault="00666F0D" w:rsidP="00666F0D">
            <w:pPr>
              <w:snapToGrid w:val="0"/>
            </w:pPr>
            <w:r w:rsidRPr="00712859">
              <w:rPr>
                <w:rFonts w:hint="eastAsia"/>
              </w:rPr>
              <w:t>38课时</w:t>
            </w:r>
          </w:p>
        </w:tc>
      </w:tr>
      <w:tr w:rsidR="00CA53B2" w:rsidTr="00D715F7">
        <w:trPr>
          <w:trHeight w:val="340"/>
          <w:jc w:val="center"/>
        </w:trPr>
        <w:tc>
          <w:tcPr>
            <w:tcW w:w="2765" w:type="dxa"/>
            <w:vAlign w:val="center"/>
          </w:tcPr>
          <w:p w:rsidR="00CA53B2" w:rsidRPr="0034254B" w:rsidRDefault="00CA53B2" w:rsidP="00DD7B5F">
            <w:pPr>
              <w:spacing w:beforeLines="50" w:before="156" w:afterLines="50" w:after="156"/>
              <w:jc w:val="center"/>
            </w:pPr>
            <w:r w:rsidRPr="0034254B">
              <w:rPr>
                <w:rFonts w:hint="eastAsia"/>
              </w:rPr>
              <w:t>第四章</w:t>
            </w:r>
          </w:p>
        </w:tc>
        <w:tc>
          <w:tcPr>
            <w:tcW w:w="2765" w:type="dxa"/>
            <w:vAlign w:val="center"/>
          </w:tcPr>
          <w:p w:rsidR="00CA53B2" w:rsidRPr="0034254B" w:rsidRDefault="00712859" w:rsidP="00712859">
            <w:pPr>
              <w:snapToGrid w:val="0"/>
            </w:pPr>
            <w:r w:rsidRPr="00712859">
              <w:rPr>
                <w:rFonts w:hint="eastAsia"/>
              </w:rPr>
              <w:t xml:space="preserve">第四单元  </w:t>
            </w:r>
            <w:proofErr w:type="spellStart"/>
            <w:r w:rsidRPr="00712859">
              <w:rPr>
                <w:rFonts w:hint="eastAsia"/>
              </w:rPr>
              <w:t>Lektion</w:t>
            </w:r>
            <w:proofErr w:type="spellEnd"/>
            <w:r w:rsidRPr="00712859">
              <w:rPr>
                <w:rFonts w:hint="eastAsia"/>
              </w:rPr>
              <w:t xml:space="preserve"> 9-12</w:t>
            </w:r>
          </w:p>
        </w:tc>
        <w:tc>
          <w:tcPr>
            <w:tcW w:w="2766" w:type="dxa"/>
            <w:vAlign w:val="center"/>
          </w:tcPr>
          <w:p w:rsidR="00CA53B2" w:rsidRPr="00712859" w:rsidRDefault="00666F0D" w:rsidP="00666F0D">
            <w:pPr>
              <w:spacing w:beforeLines="50" w:before="156" w:afterLines="50" w:after="156"/>
            </w:pPr>
            <w:r w:rsidRPr="00712859">
              <w:rPr>
                <w:rFonts w:hint="eastAsia"/>
              </w:rPr>
              <w:t>72课时</w:t>
            </w:r>
          </w:p>
        </w:tc>
      </w:tr>
    </w:tbl>
    <w:p w:rsidR="00CA53B2" w:rsidRDefault="0034254B" w:rsidP="00DD7B5F">
      <w:pPr>
        <w:spacing w:beforeLines="50" w:before="156" w:afterLines="50" w:after="156"/>
        <w:ind w:firstLineChars="200" w:firstLine="571"/>
      </w:pPr>
      <w:r w:rsidRPr="0034254B">
        <w:rPr>
          <w:rFonts w:ascii="黑体" w:eastAsia="黑体" w:hAnsi="黑体" w:hint="eastAsia"/>
          <w:b/>
          <w:sz w:val="28"/>
          <w:szCs w:val="28"/>
        </w:rPr>
        <w:t>五、教学进度</w:t>
      </w:r>
    </w:p>
    <w:p w:rsidR="0034254B" w:rsidRPr="00D504B7" w:rsidRDefault="00DD7B5F" w:rsidP="00DD7B5F">
      <w:pPr>
        <w:spacing w:beforeLines="50" w:before="156" w:afterLines="50" w:after="156"/>
        <w:jc w:val="center"/>
        <w:rPr>
          <w:szCs w:val="21"/>
        </w:rPr>
      </w:pPr>
      <w:r w:rsidRPr="00D504B7">
        <w:rPr>
          <w:rFonts w:hint="eastAsia"/>
          <w:b/>
          <w:szCs w:val="21"/>
        </w:rPr>
        <w:t>表3：</w:t>
      </w:r>
      <w:r w:rsidR="007E39E3" w:rsidRPr="00D504B7">
        <w:rPr>
          <w:rFonts w:hint="eastAsia"/>
          <w:b/>
          <w:szCs w:val="21"/>
        </w:rPr>
        <w:t>教学进度表</w:t>
      </w:r>
    </w:p>
    <w:tbl>
      <w:tblPr>
        <w:tblStyle w:val="a9"/>
        <w:tblW w:w="8869" w:type="dxa"/>
        <w:jc w:val="center"/>
        <w:tblLook w:val="04A0" w:firstRow="1" w:lastRow="0" w:firstColumn="1" w:lastColumn="0" w:noHBand="0" w:noVBand="1"/>
      </w:tblPr>
      <w:tblGrid>
        <w:gridCol w:w="1543"/>
        <w:gridCol w:w="538"/>
        <w:gridCol w:w="1536"/>
        <w:gridCol w:w="1990"/>
        <w:gridCol w:w="818"/>
        <w:gridCol w:w="1890"/>
        <w:gridCol w:w="554"/>
      </w:tblGrid>
      <w:tr w:rsidR="00D715F7" w:rsidRPr="00D715F7" w:rsidTr="004C6D0D">
        <w:trPr>
          <w:trHeight w:val="355"/>
          <w:jc w:val="center"/>
        </w:trPr>
        <w:tc>
          <w:tcPr>
            <w:tcW w:w="1569"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周次</w:t>
            </w:r>
          </w:p>
        </w:tc>
        <w:tc>
          <w:tcPr>
            <w:tcW w:w="540"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日期</w:t>
            </w:r>
          </w:p>
        </w:tc>
        <w:tc>
          <w:tcPr>
            <w:tcW w:w="1430"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章节名称</w:t>
            </w:r>
          </w:p>
        </w:tc>
        <w:tc>
          <w:tcPr>
            <w:tcW w:w="2016"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内容提要</w:t>
            </w:r>
          </w:p>
        </w:tc>
        <w:tc>
          <w:tcPr>
            <w:tcW w:w="828"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授课时数</w:t>
            </w:r>
          </w:p>
        </w:tc>
        <w:tc>
          <w:tcPr>
            <w:tcW w:w="1929"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作业及要求</w:t>
            </w:r>
          </w:p>
        </w:tc>
        <w:tc>
          <w:tcPr>
            <w:tcW w:w="557" w:type="dxa"/>
            <w:vAlign w:val="center"/>
          </w:tcPr>
          <w:p w:rsidR="00D715F7" w:rsidRPr="00BA23F0" w:rsidRDefault="00D715F7" w:rsidP="00DD7B5F">
            <w:pPr>
              <w:spacing w:beforeLines="50" w:before="156" w:afterLines="50" w:after="156"/>
              <w:jc w:val="center"/>
              <w:rPr>
                <w:rFonts w:ascii="黑体" w:eastAsia="黑体" w:hAnsi="黑体"/>
              </w:rPr>
            </w:pPr>
            <w:r w:rsidRPr="00BA23F0">
              <w:rPr>
                <w:rFonts w:ascii="黑体" w:eastAsia="黑体" w:hAnsi="黑体" w:hint="eastAsia"/>
              </w:rPr>
              <w:t>备注</w:t>
            </w:r>
          </w:p>
        </w:tc>
      </w:tr>
      <w:tr w:rsidR="00D715F7" w:rsidRPr="00D715F7" w:rsidTr="004C6D0D">
        <w:trPr>
          <w:trHeight w:val="355"/>
          <w:jc w:val="center"/>
        </w:trPr>
        <w:tc>
          <w:tcPr>
            <w:tcW w:w="1569" w:type="dxa"/>
            <w:vAlign w:val="center"/>
          </w:tcPr>
          <w:p w:rsidR="00D715F7" w:rsidRPr="00D715F7" w:rsidRDefault="002F5E0D" w:rsidP="00DD7B5F">
            <w:pPr>
              <w:spacing w:beforeLines="50" w:before="156" w:afterLines="50" w:after="156"/>
              <w:jc w:val="center"/>
              <w:rPr>
                <w:szCs w:val="21"/>
              </w:rPr>
            </w:pPr>
            <w:r>
              <w:rPr>
                <w:szCs w:val="21"/>
              </w:rPr>
              <w:lastRenderedPageBreak/>
              <w:t>4-5</w:t>
            </w:r>
          </w:p>
        </w:tc>
        <w:tc>
          <w:tcPr>
            <w:tcW w:w="540" w:type="dxa"/>
            <w:vAlign w:val="center"/>
          </w:tcPr>
          <w:p w:rsidR="00D715F7" w:rsidRPr="00D715F7" w:rsidRDefault="00D715F7" w:rsidP="00DD7B5F">
            <w:pPr>
              <w:spacing w:beforeLines="50" w:before="156" w:afterLines="50" w:after="156"/>
              <w:jc w:val="center"/>
              <w:rPr>
                <w:szCs w:val="21"/>
              </w:rPr>
            </w:pPr>
          </w:p>
        </w:tc>
        <w:tc>
          <w:tcPr>
            <w:tcW w:w="1430" w:type="dxa"/>
            <w:vAlign w:val="center"/>
          </w:tcPr>
          <w:p w:rsidR="00D715F7" w:rsidRPr="006419E2" w:rsidRDefault="006419E2" w:rsidP="006419E2">
            <w:pPr>
              <w:snapToGrid w:val="0"/>
            </w:pPr>
            <w:r w:rsidRPr="006419E2">
              <w:rPr>
                <w:rFonts w:hint="eastAsia"/>
              </w:rPr>
              <w:t xml:space="preserve">语音部分 </w:t>
            </w:r>
          </w:p>
        </w:tc>
        <w:tc>
          <w:tcPr>
            <w:tcW w:w="2016" w:type="dxa"/>
            <w:vAlign w:val="center"/>
          </w:tcPr>
          <w:p w:rsidR="00D715F7" w:rsidRPr="006419E2" w:rsidRDefault="006419E2" w:rsidP="00DD7B5F">
            <w:pPr>
              <w:spacing w:beforeLines="50" w:before="156" w:afterLines="50" w:after="156"/>
              <w:jc w:val="center"/>
              <w:rPr>
                <w:szCs w:val="21"/>
              </w:rPr>
            </w:pPr>
            <w:proofErr w:type="spellStart"/>
            <w:r w:rsidRPr="006419E2">
              <w:rPr>
                <w:rFonts w:hint="eastAsia"/>
              </w:rPr>
              <w:t>Vorkurs</w:t>
            </w:r>
            <w:proofErr w:type="spellEnd"/>
            <w:r w:rsidRPr="006419E2">
              <w:rPr>
                <w:rFonts w:hint="eastAsia"/>
              </w:rPr>
              <w:t xml:space="preserve"> 1-6</w:t>
            </w:r>
          </w:p>
        </w:tc>
        <w:tc>
          <w:tcPr>
            <w:tcW w:w="828" w:type="dxa"/>
            <w:vAlign w:val="center"/>
          </w:tcPr>
          <w:p w:rsidR="00D715F7" w:rsidRPr="00D715F7" w:rsidRDefault="00BC70FE" w:rsidP="00DD7B5F">
            <w:pPr>
              <w:spacing w:beforeLines="50" w:before="156" w:afterLines="50" w:after="156"/>
              <w:jc w:val="center"/>
              <w:rPr>
                <w:szCs w:val="21"/>
              </w:rPr>
            </w:pPr>
            <w:r>
              <w:rPr>
                <w:rFonts w:hint="eastAsia"/>
                <w:szCs w:val="21"/>
              </w:rPr>
              <w:t>2</w:t>
            </w:r>
            <w:r>
              <w:rPr>
                <w:szCs w:val="21"/>
              </w:rPr>
              <w:t>0</w:t>
            </w:r>
          </w:p>
        </w:tc>
        <w:tc>
          <w:tcPr>
            <w:tcW w:w="1929" w:type="dxa"/>
            <w:vAlign w:val="center"/>
          </w:tcPr>
          <w:p w:rsidR="00BC70FE" w:rsidRDefault="00BC70FE" w:rsidP="00BC70FE">
            <w:pPr>
              <w:spacing w:beforeLines="50" w:before="156" w:afterLines="50" w:after="156"/>
              <w:jc w:val="center"/>
              <w:rPr>
                <w:szCs w:val="21"/>
              </w:rPr>
            </w:pPr>
            <w:r>
              <w:rPr>
                <w:rFonts w:hint="eastAsia"/>
                <w:szCs w:val="21"/>
              </w:rPr>
              <w:t>1</w:t>
            </w:r>
            <w:r>
              <w:rPr>
                <w:szCs w:val="21"/>
              </w:rPr>
              <w:t>.</w:t>
            </w:r>
            <w:r>
              <w:rPr>
                <w:rFonts w:hint="eastAsia"/>
                <w:szCs w:val="21"/>
              </w:rPr>
              <w:t>完成课本练习</w:t>
            </w:r>
          </w:p>
          <w:p w:rsidR="00D715F7" w:rsidRDefault="00BC70FE" w:rsidP="00BC70FE">
            <w:pPr>
              <w:spacing w:beforeLines="50" w:before="156" w:afterLines="50" w:after="156"/>
              <w:jc w:val="center"/>
              <w:rPr>
                <w:szCs w:val="21"/>
              </w:rPr>
            </w:pPr>
            <w:r>
              <w:rPr>
                <w:rFonts w:hint="eastAsia"/>
                <w:szCs w:val="21"/>
              </w:rPr>
              <w:t>2</w:t>
            </w:r>
            <w:r>
              <w:rPr>
                <w:szCs w:val="21"/>
              </w:rPr>
              <w:t xml:space="preserve">. </w:t>
            </w:r>
            <w:r>
              <w:rPr>
                <w:rFonts w:hint="eastAsia"/>
                <w:szCs w:val="21"/>
              </w:rPr>
              <w:t>字母组合和字母发音</w:t>
            </w:r>
          </w:p>
          <w:p w:rsidR="00BC70FE" w:rsidRPr="00D715F7" w:rsidRDefault="00BC70FE" w:rsidP="00BC70FE">
            <w:pPr>
              <w:spacing w:beforeLines="50" w:before="156" w:afterLines="50" w:after="156"/>
              <w:jc w:val="center"/>
              <w:rPr>
                <w:szCs w:val="21"/>
              </w:rPr>
            </w:pPr>
            <w:r>
              <w:rPr>
                <w:rFonts w:hint="eastAsia"/>
                <w:szCs w:val="21"/>
              </w:rPr>
              <w:t>3</w:t>
            </w:r>
            <w:r>
              <w:rPr>
                <w:szCs w:val="21"/>
              </w:rPr>
              <w:t xml:space="preserve">. </w:t>
            </w:r>
            <w:r>
              <w:rPr>
                <w:rFonts w:hint="eastAsia"/>
                <w:szCs w:val="21"/>
              </w:rPr>
              <w:t>掌握发音规则</w:t>
            </w:r>
          </w:p>
        </w:tc>
        <w:tc>
          <w:tcPr>
            <w:tcW w:w="557" w:type="dxa"/>
            <w:vAlign w:val="center"/>
          </w:tcPr>
          <w:p w:rsidR="00D715F7" w:rsidRPr="00D715F7" w:rsidRDefault="00D715F7" w:rsidP="00DD7B5F">
            <w:pPr>
              <w:spacing w:beforeLines="50" w:before="156" w:afterLines="50" w:after="156"/>
              <w:jc w:val="center"/>
              <w:rPr>
                <w:szCs w:val="21"/>
              </w:rPr>
            </w:pPr>
          </w:p>
        </w:tc>
      </w:tr>
      <w:tr w:rsidR="00D715F7" w:rsidRPr="00D715F7" w:rsidTr="004C6D0D">
        <w:trPr>
          <w:trHeight w:val="355"/>
          <w:jc w:val="center"/>
        </w:trPr>
        <w:tc>
          <w:tcPr>
            <w:tcW w:w="1569" w:type="dxa"/>
            <w:vAlign w:val="center"/>
          </w:tcPr>
          <w:p w:rsidR="00D715F7" w:rsidRPr="00D715F7" w:rsidRDefault="002F5E0D" w:rsidP="00DD7B5F">
            <w:pPr>
              <w:spacing w:beforeLines="50" w:before="156" w:afterLines="50" w:after="156"/>
              <w:jc w:val="center"/>
              <w:rPr>
                <w:szCs w:val="21"/>
              </w:rPr>
            </w:pPr>
            <w:r>
              <w:rPr>
                <w:szCs w:val="21"/>
              </w:rPr>
              <w:t>6-8</w:t>
            </w:r>
          </w:p>
        </w:tc>
        <w:tc>
          <w:tcPr>
            <w:tcW w:w="540" w:type="dxa"/>
            <w:vAlign w:val="center"/>
          </w:tcPr>
          <w:p w:rsidR="00D715F7" w:rsidRPr="00D715F7" w:rsidRDefault="00D715F7" w:rsidP="00DD7B5F">
            <w:pPr>
              <w:spacing w:beforeLines="50" w:before="156" w:afterLines="50" w:after="156"/>
              <w:jc w:val="center"/>
              <w:rPr>
                <w:szCs w:val="21"/>
              </w:rPr>
            </w:pPr>
          </w:p>
        </w:tc>
        <w:tc>
          <w:tcPr>
            <w:tcW w:w="1430" w:type="dxa"/>
            <w:vAlign w:val="center"/>
          </w:tcPr>
          <w:p w:rsidR="00D715F7" w:rsidRPr="006419E2" w:rsidRDefault="006419E2" w:rsidP="006419E2">
            <w:pPr>
              <w:snapToGrid w:val="0"/>
            </w:pPr>
            <w:r w:rsidRPr="006419E2">
              <w:rPr>
                <w:rFonts w:hint="eastAsia"/>
              </w:rPr>
              <w:t xml:space="preserve">第二单元  </w:t>
            </w:r>
          </w:p>
        </w:tc>
        <w:tc>
          <w:tcPr>
            <w:tcW w:w="2016" w:type="dxa"/>
            <w:vAlign w:val="center"/>
          </w:tcPr>
          <w:p w:rsidR="00D715F7" w:rsidRPr="006419E2" w:rsidRDefault="006419E2" w:rsidP="00DD7B5F">
            <w:pPr>
              <w:spacing w:beforeLines="50" w:before="156" w:afterLines="50" w:after="156"/>
              <w:jc w:val="center"/>
              <w:rPr>
                <w:szCs w:val="21"/>
              </w:rPr>
            </w:pPr>
            <w:proofErr w:type="spellStart"/>
            <w:r w:rsidRPr="006419E2">
              <w:rPr>
                <w:rFonts w:hint="eastAsia"/>
              </w:rPr>
              <w:t>Lektion</w:t>
            </w:r>
            <w:proofErr w:type="spellEnd"/>
            <w:r w:rsidRPr="006419E2">
              <w:rPr>
                <w:rFonts w:hint="eastAsia"/>
              </w:rPr>
              <w:t xml:space="preserve"> 1-4</w:t>
            </w:r>
          </w:p>
        </w:tc>
        <w:tc>
          <w:tcPr>
            <w:tcW w:w="828" w:type="dxa"/>
            <w:vAlign w:val="center"/>
          </w:tcPr>
          <w:p w:rsidR="00D715F7" w:rsidRPr="00D715F7" w:rsidRDefault="00BC70FE" w:rsidP="00DD7B5F">
            <w:pPr>
              <w:spacing w:beforeLines="50" w:before="156" w:afterLines="50" w:after="156"/>
              <w:jc w:val="center"/>
              <w:rPr>
                <w:szCs w:val="21"/>
              </w:rPr>
            </w:pPr>
            <w:r>
              <w:rPr>
                <w:rFonts w:hint="eastAsia"/>
                <w:szCs w:val="21"/>
              </w:rPr>
              <w:t>2</w:t>
            </w:r>
            <w:r>
              <w:rPr>
                <w:szCs w:val="21"/>
              </w:rPr>
              <w:t>0</w:t>
            </w:r>
          </w:p>
        </w:tc>
        <w:tc>
          <w:tcPr>
            <w:tcW w:w="1929" w:type="dxa"/>
            <w:vAlign w:val="center"/>
          </w:tcPr>
          <w:p w:rsidR="00BC70FE" w:rsidRDefault="00BC70FE" w:rsidP="00BC70FE">
            <w:pPr>
              <w:spacing w:beforeLines="50" w:before="156" w:afterLines="50" w:after="156"/>
              <w:jc w:val="center"/>
              <w:rPr>
                <w:szCs w:val="21"/>
              </w:rPr>
            </w:pPr>
            <w:r>
              <w:rPr>
                <w:rFonts w:hint="eastAsia"/>
                <w:szCs w:val="21"/>
              </w:rPr>
              <w:t>1</w:t>
            </w:r>
            <w:r>
              <w:rPr>
                <w:szCs w:val="21"/>
              </w:rPr>
              <w:t>.</w:t>
            </w:r>
            <w:r>
              <w:rPr>
                <w:rFonts w:hint="eastAsia"/>
                <w:szCs w:val="21"/>
              </w:rPr>
              <w:t>完成课本练习</w:t>
            </w:r>
          </w:p>
          <w:p w:rsidR="00D715F7" w:rsidRPr="00D715F7" w:rsidRDefault="00BC70FE" w:rsidP="00BC70FE">
            <w:pPr>
              <w:spacing w:beforeLines="50" w:before="156" w:afterLines="50" w:after="156"/>
              <w:jc w:val="center"/>
              <w:rPr>
                <w:szCs w:val="21"/>
              </w:rPr>
            </w:pPr>
            <w:r>
              <w:rPr>
                <w:rFonts w:hint="eastAsia"/>
                <w:szCs w:val="21"/>
              </w:rPr>
              <w:t>2</w:t>
            </w:r>
            <w:r>
              <w:rPr>
                <w:szCs w:val="21"/>
              </w:rPr>
              <w:t xml:space="preserve">. </w:t>
            </w:r>
            <w:r>
              <w:rPr>
                <w:rFonts w:hint="eastAsia"/>
                <w:szCs w:val="21"/>
              </w:rPr>
              <w:t>背诵单词和课文</w:t>
            </w:r>
          </w:p>
        </w:tc>
        <w:tc>
          <w:tcPr>
            <w:tcW w:w="557" w:type="dxa"/>
            <w:vAlign w:val="center"/>
          </w:tcPr>
          <w:p w:rsidR="00D715F7" w:rsidRPr="00D715F7" w:rsidRDefault="00D715F7" w:rsidP="00DD7B5F">
            <w:pPr>
              <w:spacing w:beforeLines="50" w:before="156" w:afterLines="50" w:after="156"/>
              <w:jc w:val="center"/>
              <w:rPr>
                <w:szCs w:val="21"/>
              </w:rPr>
            </w:pPr>
          </w:p>
        </w:tc>
      </w:tr>
      <w:tr w:rsidR="00D715F7" w:rsidRPr="00D715F7" w:rsidTr="004C6D0D">
        <w:trPr>
          <w:trHeight w:val="355"/>
          <w:jc w:val="center"/>
        </w:trPr>
        <w:tc>
          <w:tcPr>
            <w:tcW w:w="1569" w:type="dxa"/>
            <w:vAlign w:val="center"/>
          </w:tcPr>
          <w:p w:rsidR="00D715F7" w:rsidRPr="00D715F7" w:rsidRDefault="002F5E0D" w:rsidP="00DD7B5F">
            <w:pPr>
              <w:spacing w:beforeLines="50" w:before="156" w:afterLines="50" w:after="156"/>
              <w:jc w:val="center"/>
              <w:rPr>
                <w:szCs w:val="21"/>
              </w:rPr>
            </w:pPr>
            <w:r>
              <w:rPr>
                <w:szCs w:val="21"/>
              </w:rPr>
              <w:t>9</w:t>
            </w:r>
            <w:r w:rsidR="00795667">
              <w:rPr>
                <w:szCs w:val="21"/>
              </w:rPr>
              <w:t>-13</w:t>
            </w:r>
          </w:p>
        </w:tc>
        <w:tc>
          <w:tcPr>
            <w:tcW w:w="540" w:type="dxa"/>
            <w:vAlign w:val="center"/>
          </w:tcPr>
          <w:p w:rsidR="00D715F7" w:rsidRPr="00D715F7" w:rsidRDefault="00D715F7" w:rsidP="00DD7B5F">
            <w:pPr>
              <w:spacing w:beforeLines="50" w:before="156" w:afterLines="50" w:after="156"/>
              <w:jc w:val="center"/>
              <w:rPr>
                <w:szCs w:val="21"/>
              </w:rPr>
            </w:pPr>
          </w:p>
        </w:tc>
        <w:tc>
          <w:tcPr>
            <w:tcW w:w="1430" w:type="dxa"/>
            <w:vAlign w:val="center"/>
          </w:tcPr>
          <w:p w:rsidR="00D715F7" w:rsidRPr="006419E2" w:rsidRDefault="006419E2" w:rsidP="006419E2">
            <w:pPr>
              <w:snapToGrid w:val="0"/>
            </w:pPr>
            <w:r w:rsidRPr="006419E2">
              <w:rPr>
                <w:rFonts w:hint="eastAsia"/>
              </w:rPr>
              <w:t xml:space="preserve">第三单元  </w:t>
            </w:r>
          </w:p>
        </w:tc>
        <w:tc>
          <w:tcPr>
            <w:tcW w:w="2016" w:type="dxa"/>
            <w:vAlign w:val="center"/>
          </w:tcPr>
          <w:p w:rsidR="00D715F7" w:rsidRPr="006419E2" w:rsidRDefault="006419E2" w:rsidP="00DD7B5F">
            <w:pPr>
              <w:spacing w:beforeLines="50" w:before="156" w:afterLines="50" w:after="156"/>
              <w:jc w:val="center"/>
              <w:rPr>
                <w:szCs w:val="21"/>
              </w:rPr>
            </w:pPr>
            <w:proofErr w:type="spellStart"/>
            <w:r w:rsidRPr="006419E2">
              <w:rPr>
                <w:rFonts w:hint="eastAsia"/>
              </w:rPr>
              <w:t>Lektion</w:t>
            </w:r>
            <w:proofErr w:type="spellEnd"/>
            <w:r w:rsidRPr="006419E2">
              <w:rPr>
                <w:rFonts w:hint="eastAsia"/>
              </w:rPr>
              <w:t xml:space="preserve"> 5-8</w:t>
            </w:r>
          </w:p>
        </w:tc>
        <w:tc>
          <w:tcPr>
            <w:tcW w:w="828" w:type="dxa"/>
            <w:vAlign w:val="center"/>
          </w:tcPr>
          <w:p w:rsidR="00D715F7" w:rsidRPr="00D715F7" w:rsidRDefault="00BC70FE" w:rsidP="00DD7B5F">
            <w:pPr>
              <w:spacing w:beforeLines="50" w:before="156" w:afterLines="50" w:after="156"/>
              <w:jc w:val="center"/>
              <w:rPr>
                <w:szCs w:val="21"/>
              </w:rPr>
            </w:pPr>
            <w:r>
              <w:rPr>
                <w:rFonts w:hint="eastAsia"/>
                <w:szCs w:val="21"/>
              </w:rPr>
              <w:t>3</w:t>
            </w:r>
            <w:r>
              <w:rPr>
                <w:szCs w:val="21"/>
              </w:rPr>
              <w:t>8</w:t>
            </w:r>
          </w:p>
        </w:tc>
        <w:tc>
          <w:tcPr>
            <w:tcW w:w="1929" w:type="dxa"/>
            <w:vAlign w:val="center"/>
          </w:tcPr>
          <w:p w:rsidR="00BC70FE" w:rsidRDefault="00BC70FE" w:rsidP="00BC70FE">
            <w:pPr>
              <w:spacing w:beforeLines="50" w:before="156" w:afterLines="50" w:after="156"/>
              <w:jc w:val="center"/>
              <w:rPr>
                <w:szCs w:val="21"/>
              </w:rPr>
            </w:pPr>
            <w:r>
              <w:rPr>
                <w:rFonts w:hint="eastAsia"/>
                <w:szCs w:val="21"/>
              </w:rPr>
              <w:t>1</w:t>
            </w:r>
            <w:r>
              <w:rPr>
                <w:szCs w:val="21"/>
              </w:rPr>
              <w:t>.</w:t>
            </w:r>
            <w:r>
              <w:rPr>
                <w:rFonts w:hint="eastAsia"/>
                <w:szCs w:val="21"/>
              </w:rPr>
              <w:t>完成课本练习</w:t>
            </w:r>
          </w:p>
          <w:p w:rsidR="00D715F7" w:rsidRPr="00D715F7" w:rsidRDefault="00BC70FE" w:rsidP="00BC70FE">
            <w:pPr>
              <w:spacing w:beforeLines="50" w:before="156" w:afterLines="50" w:after="156"/>
              <w:jc w:val="center"/>
              <w:rPr>
                <w:szCs w:val="21"/>
              </w:rPr>
            </w:pPr>
            <w:r>
              <w:rPr>
                <w:rFonts w:hint="eastAsia"/>
                <w:szCs w:val="21"/>
              </w:rPr>
              <w:t>2</w:t>
            </w:r>
            <w:r>
              <w:rPr>
                <w:szCs w:val="21"/>
              </w:rPr>
              <w:t xml:space="preserve">. </w:t>
            </w:r>
            <w:r>
              <w:rPr>
                <w:rFonts w:hint="eastAsia"/>
                <w:szCs w:val="21"/>
              </w:rPr>
              <w:t>背诵单词和课文</w:t>
            </w:r>
          </w:p>
        </w:tc>
        <w:tc>
          <w:tcPr>
            <w:tcW w:w="557" w:type="dxa"/>
            <w:vAlign w:val="center"/>
          </w:tcPr>
          <w:p w:rsidR="00D715F7" w:rsidRPr="00D715F7" w:rsidRDefault="00D715F7" w:rsidP="00DD7B5F">
            <w:pPr>
              <w:spacing w:beforeLines="50" w:before="156" w:afterLines="50" w:after="156"/>
              <w:jc w:val="center"/>
              <w:rPr>
                <w:szCs w:val="21"/>
              </w:rPr>
            </w:pPr>
          </w:p>
        </w:tc>
      </w:tr>
      <w:tr w:rsidR="00D715F7" w:rsidRPr="00D715F7" w:rsidTr="004C6D0D">
        <w:trPr>
          <w:trHeight w:val="355"/>
          <w:jc w:val="center"/>
        </w:trPr>
        <w:tc>
          <w:tcPr>
            <w:tcW w:w="1569" w:type="dxa"/>
            <w:vAlign w:val="center"/>
          </w:tcPr>
          <w:p w:rsidR="00D715F7" w:rsidRPr="00D715F7" w:rsidRDefault="00795667" w:rsidP="00DD7B5F">
            <w:pPr>
              <w:spacing w:beforeLines="50" w:before="156" w:afterLines="50" w:after="156"/>
              <w:jc w:val="center"/>
              <w:rPr>
                <w:szCs w:val="21"/>
              </w:rPr>
            </w:pPr>
            <w:r>
              <w:rPr>
                <w:rFonts w:hint="eastAsia"/>
                <w:szCs w:val="21"/>
              </w:rPr>
              <w:t>1</w:t>
            </w:r>
            <w:r>
              <w:rPr>
                <w:szCs w:val="21"/>
              </w:rPr>
              <w:t>4-16</w:t>
            </w:r>
          </w:p>
        </w:tc>
        <w:tc>
          <w:tcPr>
            <w:tcW w:w="540" w:type="dxa"/>
            <w:vAlign w:val="center"/>
          </w:tcPr>
          <w:p w:rsidR="00D715F7" w:rsidRPr="00D715F7" w:rsidRDefault="00D715F7" w:rsidP="00DD7B5F">
            <w:pPr>
              <w:spacing w:beforeLines="50" w:before="156" w:afterLines="50" w:after="156"/>
              <w:jc w:val="center"/>
              <w:rPr>
                <w:szCs w:val="21"/>
              </w:rPr>
            </w:pPr>
          </w:p>
        </w:tc>
        <w:tc>
          <w:tcPr>
            <w:tcW w:w="1430" w:type="dxa"/>
            <w:vAlign w:val="center"/>
          </w:tcPr>
          <w:p w:rsidR="00D715F7" w:rsidRPr="006419E2" w:rsidRDefault="006419E2" w:rsidP="006419E2">
            <w:pPr>
              <w:snapToGrid w:val="0"/>
            </w:pPr>
            <w:r w:rsidRPr="006419E2">
              <w:rPr>
                <w:rFonts w:hint="eastAsia"/>
              </w:rPr>
              <w:t xml:space="preserve">第四单元  </w:t>
            </w:r>
          </w:p>
        </w:tc>
        <w:tc>
          <w:tcPr>
            <w:tcW w:w="2016" w:type="dxa"/>
            <w:vAlign w:val="center"/>
          </w:tcPr>
          <w:p w:rsidR="00D715F7" w:rsidRPr="006419E2" w:rsidRDefault="006419E2" w:rsidP="00DD7B5F">
            <w:pPr>
              <w:spacing w:beforeLines="50" w:before="156" w:afterLines="50" w:after="156"/>
              <w:jc w:val="center"/>
              <w:rPr>
                <w:szCs w:val="21"/>
              </w:rPr>
            </w:pPr>
            <w:proofErr w:type="spellStart"/>
            <w:r w:rsidRPr="006419E2">
              <w:rPr>
                <w:rFonts w:hint="eastAsia"/>
              </w:rPr>
              <w:t>Lektion</w:t>
            </w:r>
            <w:proofErr w:type="spellEnd"/>
            <w:r w:rsidRPr="006419E2">
              <w:rPr>
                <w:rFonts w:hint="eastAsia"/>
              </w:rPr>
              <w:t xml:space="preserve"> 9-1</w:t>
            </w:r>
            <w:r w:rsidRPr="006419E2">
              <w:t>1</w:t>
            </w:r>
          </w:p>
        </w:tc>
        <w:tc>
          <w:tcPr>
            <w:tcW w:w="828" w:type="dxa"/>
            <w:vAlign w:val="center"/>
          </w:tcPr>
          <w:p w:rsidR="00D715F7" w:rsidRPr="00D715F7" w:rsidRDefault="00BC70FE" w:rsidP="00DD7B5F">
            <w:pPr>
              <w:spacing w:beforeLines="50" w:before="156" w:afterLines="50" w:after="156"/>
              <w:jc w:val="center"/>
              <w:rPr>
                <w:szCs w:val="21"/>
              </w:rPr>
            </w:pPr>
            <w:r>
              <w:rPr>
                <w:rFonts w:hint="eastAsia"/>
                <w:szCs w:val="21"/>
              </w:rPr>
              <w:t>6</w:t>
            </w:r>
            <w:r>
              <w:rPr>
                <w:szCs w:val="21"/>
              </w:rPr>
              <w:t>2</w:t>
            </w:r>
          </w:p>
        </w:tc>
        <w:tc>
          <w:tcPr>
            <w:tcW w:w="1929" w:type="dxa"/>
            <w:vAlign w:val="center"/>
          </w:tcPr>
          <w:p w:rsidR="00BC70FE" w:rsidRDefault="00BC70FE" w:rsidP="00BC70FE">
            <w:pPr>
              <w:spacing w:beforeLines="50" w:before="156" w:afterLines="50" w:after="156"/>
              <w:jc w:val="center"/>
              <w:rPr>
                <w:szCs w:val="21"/>
              </w:rPr>
            </w:pPr>
            <w:r>
              <w:rPr>
                <w:rFonts w:hint="eastAsia"/>
                <w:szCs w:val="21"/>
              </w:rPr>
              <w:t>1</w:t>
            </w:r>
            <w:r>
              <w:rPr>
                <w:szCs w:val="21"/>
              </w:rPr>
              <w:t>.</w:t>
            </w:r>
            <w:r>
              <w:rPr>
                <w:rFonts w:hint="eastAsia"/>
                <w:szCs w:val="21"/>
              </w:rPr>
              <w:t>完成课本练习</w:t>
            </w:r>
          </w:p>
          <w:p w:rsidR="00D715F7" w:rsidRPr="00D715F7" w:rsidRDefault="00BC70FE" w:rsidP="00BC70FE">
            <w:pPr>
              <w:spacing w:beforeLines="50" w:before="156" w:afterLines="50" w:after="156"/>
              <w:jc w:val="center"/>
              <w:rPr>
                <w:szCs w:val="21"/>
              </w:rPr>
            </w:pPr>
            <w:r>
              <w:rPr>
                <w:rFonts w:hint="eastAsia"/>
                <w:szCs w:val="21"/>
              </w:rPr>
              <w:t>2</w:t>
            </w:r>
            <w:r>
              <w:rPr>
                <w:szCs w:val="21"/>
              </w:rPr>
              <w:t xml:space="preserve">. </w:t>
            </w:r>
            <w:r>
              <w:rPr>
                <w:rFonts w:hint="eastAsia"/>
                <w:szCs w:val="21"/>
              </w:rPr>
              <w:t>背诵单词和课文</w:t>
            </w:r>
          </w:p>
        </w:tc>
        <w:tc>
          <w:tcPr>
            <w:tcW w:w="557" w:type="dxa"/>
            <w:vAlign w:val="center"/>
          </w:tcPr>
          <w:p w:rsidR="00D715F7" w:rsidRPr="00D715F7" w:rsidRDefault="00D715F7" w:rsidP="00DD7B5F">
            <w:pPr>
              <w:spacing w:beforeLines="50" w:before="156" w:afterLines="50" w:after="156"/>
              <w:jc w:val="center"/>
              <w:rPr>
                <w:szCs w:val="21"/>
              </w:rPr>
            </w:pPr>
          </w:p>
        </w:tc>
      </w:tr>
      <w:tr w:rsidR="00D715F7" w:rsidRPr="00D715F7" w:rsidTr="004C6D0D">
        <w:trPr>
          <w:trHeight w:val="355"/>
          <w:jc w:val="center"/>
        </w:trPr>
        <w:tc>
          <w:tcPr>
            <w:tcW w:w="1569" w:type="dxa"/>
            <w:vAlign w:val="center"/>
          </w:tcPr>
          <w:p w:rsidR="00FB77A1" w:rsidRDefault="00FB77A1" w:rsidP="00FB77A1">
            <w:pPr>
              <w:spacing w:beforeLines="50" w:before="156" w:afterLines="50" w:after="156"/>
              <w:jc w:val="center"/>
              <w:rPr>
                <w:szCs w:val="21"/>
              </w:rPr>
            </w:pPr>
            <w:r>
              <w:rPr>
                <w:rFonts w:hint="eastAsia"/>
                <w:szCs w:val="21"/>
              </w:rPr>
              <w:t>1</w:t>
            </w:r>
            <w:r>
              <w:rPr>
                <w:szCs w:val="21"/>
              </w:rPr>
              <w:t>7</w:t>
            </w:r>
          </w:p>
          <w:p w:rsidR="00D715F7" w:rsidRPr="00D715F7" w:rsidRDefault="00D715F7" w:rsidP="00FB77A1">
            <w:pPr>
              <w:spacing w:beforeLines="50" w:before="156" w:afterLines="50" w:after="156"/>
              <w:jc w:val="center"/>
              <w:rPr>
                <w:szCs w:val="21"/>
              </w:rPr>
            </w:pPr>
          </w:p>
        </w:tc>
        <w:tc>
          <w:tcPr>
            <w:tcW w:w="540" w:type="dxa"/>
            <w:vAlign w:val="center"/>
          </w:tcPr>
          <w:p w:rsidR="00D715F7" w:rsidRPr="00D715F7" w:rsidRDefault="00D715F7" w:rsidP="00DD7B5F">
            <w:pPr>
              <w:spacing w:beforeLines="50" w:before="156" w:afterLines="50" w:after="156"/>
              <w:jc w:val="center"/>
              <w:rPr>
                <w:szCs w:val="21"/>
              </w:rPr>
            </w:pPr>
          </w:p>
        </w:tc>
        <w:tc>
          <w:tcPr>
            <w:tcW w:w="1430" w:type="dxa"/>
            <w:vAlign w:val="center"/>
          </w:tcPr>
          <w:p w:rsidR="00D715F7" w:rsidRPr="006419E2" w:rsidRDefault="002F5E0D" w:rsidP="002F5E0D">
            <w:pPr>
              <w:pStyle w:val="1"/>
              <w:rPr>
                <w:rFonts w:ascii="宋体" w:hAnsi="宋体"/>
                <w:b w:val="0"/>
                <w:bCs w:val="0"/>
              </w:rPr>
            </w:pPr>
            <w:r w:rsidRPr="006419E2">
              <w:rPr>
                <w:rFonts w:ascii="宋体" w:hAnsi="宋体" w:hint="eastAsia"/>
                <w:b w:val="0"/>
                <w:bCs w:val="0"/>
              </w:rPr>
              <w:t>Wiederholen  复习</w:t>
            </w:r>
          </w:p>
        </w:tc>
        <w:tc>
          <w:tcPr>
            <w:tcW w:w="2016" w:type="dxa"/>
            <w:vAlign w:val="center"/>
          </w:tcPr>
          <w:p w:rsidR="00D715F7" w:rsidRPr="006419E2" w:rsidRDefault="00795667" w:rsidP="00795667">
            <w:pPr>
              <w:pStyle w:val="1"/>
              <w:rPr>
                <w:rFonts w:ascii="宋体" w:hAnsi="宋体"/>
                <w:b w:val="0"/>
                <w:bCs w:val="0"/>
                <w:szCs w:val="21"/>
              </w:rPr>
            </w:pPr>
            <w:r w:rsidRPr="006419E2">
              <w:rPr>
                <w:rFonts w:ascii="宋体" w:hAnsi="宋体" w:hint="eastAsia"/>
                <w:b w:val="0"/>
                <w:bCs w:val="0"/>
              </w:rPr>
              <w:t xml:space="preserve">Lektion 12 Das Lernen </w:t>
            </w:r>
            <w:proofErr w:type="spellStart"/>
            <w:r w:rsidRPr="006419E2">
              <w:rPr>
                <w:rFonts w:ascii="宋体" w:hAnsi="宋体" w:hint="eastAsia"/>
                <w:b w:val="0"/>
                <w:bCs w:val="0"/>
              </w:rPr>
              <w:t>lernen</w:t>
            </w:r>
            <w:proofErr w:type="spellEnd"/>
            <w:r w:rsidRPr="006419E2">
              <w:rPr>
                <w:rFonts w:ascii="宋体" w:hAnsi="宋体" w:hint="eastAsia"/>
                <w:b w:val="0"/>
                <w:bCs w:val="0"/>
              </w:rPr>
              <w:t>:  学习如何学习</w:t>
            </w:r>
            <w:r w:rsidRPr="006419E2">
              <w:rPr>
                <w:rFonts w:ascii="宋体" w:hAnsi="宋体"/>
                <w:b w:val="0"/>
                <w:bCs w:val="0"/>
                <w:szCs w:val="21"/>
              </w:rPr>
              <w:t xml:space="preserve"> </w:t>
            </w:r>
          </w:p>
        </w:tc>
        <w:tc>
          <w:tcPr>
            <w:tcW w:w="828" w:type="dxa"/>
            <w:vAlign w:val="center"/>
          </w:tcPr>
          <w:p w:rsidR="00D715F7" w:rsidRPr="00D715F7" w:rsidRDefault="00795667" w:rsidP="00DD7B5F">
            <w:pPr>
              <w:spacing w:beforeLines="50" w:before="156" w:afterLines="50" w:after="156"/>
              <w:jc w:val="center"/>
              <w:rPr>
                <w:szCs w:val="21"/>
              </w:rPr>
            </w:pPr>
            <w:r>
              <w:rPr>
                <w:rFonts w:hint="eastAsia"/>
                <w:szCs w:val="21"/>
              </w:rPr>
              <w:t>1</w:t>
            </w:r>
            <w:r>
              <w:rPr>
                <w:szCs w:val="21"/>
              </w:rPr>
              <w:t>0</w:t>
            </w:r>
          </w:p>
        </w:tc>
        <w:tc>
          <w:tcPr>
            <w:tcW w:w="1929" w:type="dxa"/>
            <w:vAlign w:val="center"/>
          </w:tcPr>
          <w:p w:rsidR="008C40A8" w:rsidRDefault="008C40A8" w:rsidP="008C40A8">
            <w:pPr>
              <w:spacing w:beforeLines="50" w:before="156" w:afterLines="50" w:after="156"/>
              <w:jc w:val="center"/>
              <w:rPr>
                <w:szCs w:val="21"/>
              </w:rPr>
            </w:pPr>
            <w:r>
              <w:rPr>
                <w:rFonts w:hint="eastAsia"/>
                <w:szCs w:val="21"/>
              </w:rPr>
              <w:t>1</w:t>
            </w:r>
            <w:r>
              <w:rPr>
                <w:szCs w:val="21"/>
              </w:rPr>
              <w:t>.</w:t>
            </w:r>
            <w:r>
              <w:rPr>
                <w:rFonts w:hint="eastAsia"/>
                <w:szCs w:val="21"/>
              </w:rPr>
              <w:t>完成课本练习</w:t>
            </w:r>
          </w:p>
          <w:p w:rsidR="008C40A8" w:rsidRPr="00D715F7" w:rsidRDefault="008C40A8" w:rsidP="008C40A8">
            <w:pPr>
              <w:spacing w:beforeLines="50" w:before="156" w:afterLines="50" w:after="156"/>
              <w:jc w:val="center"/>
              <w:rPr>
                <w:szCs w:val="21"/>
              </w:rPr>
            </w:pPr>
            <w:r>
              <w:rPr>
                <w:rFonts w:hint="eastAsia"/>
                <w:szCs w:val="21"/>
              </w:rPr>
              <w:t>2</w:t>
            </w:r>
            <w:r>
              <w:rPr>
                <w:szCs w:val="21"/>
              </w:rPr>
              <w:t xml:space="preserve">. </w:t>
            </w:r>
            <w:r>
              <w:rPr>
                <w:rFonts w:hint="eastAsia"/>
                <w:szCs w:val="21"/>
              </w:rPr>
              <w:t>背诵单词和课文</w:t>
            </w:r>
          </w:p>
        </w:tc>
        <w:tc>
          <w:tcPr>
            <w:tcW w:w="557" w:type="dxa"/>
            <w:vAlign w:val="center"/>
          </w:tcPr>
          <w:p w:rsidR="00D715F7" w:rsidRPr="00D715F7" w:rsidRDefault="00D715F7" w:rsidP="00DD7B5F">
            <w:pPr>
              <w:spacing w:beforeLines="50" w:before="156" w:afterLines="50" w:after="156"/>
              <w:jc w:val="center"/>
              <w:rPr>
                <w:szCs w:val="21"/>
              </w:rPr>
            </w:pPr>
          </w:p>
        </w:tc>
      </w:tr>
    </w:tbl>
    <w:p w:rsidR="00BA23F0" w:rsidRDefault="00BA23F0" w:rsidP="00022CBB">
      <w:pPr>
        <w:spacing w:beforeLines="50" w:before="156" w:afterLines="50" w:after="156"/>
        <w:ind w:firstLineChars="200" w:firstLine="571"/>
      </w:pPr>
      <w:r w:rsidRPr="00BA23F0">
        <w:rPr>
          <w:rFonts w:ascii="黑体" w:eastAsia="黑体" w:hAnsi="黑体" w:hint="eastAsia"/>
          <w:b/>
          <w:sz w:val="28"/>
          <w:szCs w:val="28"/>
        </w:rPr>
        <w:t>六、教材及参考书目</w:t>
      </w:r>
    </w:p>
    <w:p w:rsidR="006B1163" w:rsidRPr="006B1163" w:rsidRDefault="00984BAB" w:rsidP="006B1163">
      <w:pPr>
        <w:pStyle w:val="ac"/>
        <w:numPr>
          <w:ilvl w:val="0"/>
          <w:numId w:val="4"/>
        </w:numPr>
        <w:spacing w:beforeLines="50" w:before="156" w:afterLines="50" w:after="156"/>
        <w:ind w:firstLineChars="0"/>
        <w:rPr>
          <w:szCs w:val="21"/>
        </w:rPr>
      </w:pPr>
      <w:r w:rsidRPr="006B1163">
        <w:rPr>
          <w:rFonts w:hint="eastAsia"/>
          <w:szCs w:val="21"/>
        </w:rPr>
        <w:t>梁敏等主编，《当代大学德语》第一册，北京：外语教学与研究出版社，2004年</w:t>
      </w:r>
    </w:p>
    <w:p w:rsidR="006B1163" w:rsidRPr="006B1163" w:rsidRDefault="006B1163" w:rsidP="006B1163">
      <w:pPr>
        <w:pStyle w:val="ac"/>
        <w:numPr>
          <w:ilvl w:val="0"/>
          <w:numId w:val="4"/>
        </w:numPr>
        <w:spacing w:beforeLines="50" w:before="156" w:afterLines="50" w:after="156"/>
        <w:ind w:firstLineChars="0"/>
        <w:rPr>
          <w:szCs w:val="21"/>
        </w:rPr>
      </w:pPr>
      <w:r w:rsidRPr="006B1163">
        <w:rPr>
          <w:rFonts w:ascii="Times New Roman" w:hAnsi="Times New Roman" w:cs="Times New Roman"/>
          <w:szCs w:val="21"/>
        </w:rPr>
        <w:t xml:space="preserve">Renate </w:t>
      </w:r>
      <w:proofErr w:type="spellStart"/>
      <w:r w:rsidRPr="006B1163">
        <w:rPr>
          <w:rFonts w:ascii="Times New Roman" w:hAnsi="Times New Roman" w:cs="Times New Roman"/>
          <w:szCs w:val="21"/>
        </w:rPr>
        <w:t>Luscher</w:t>
      </w:r>
      <w:proofErr w:type="spellEnd"/>
      <w:r w:rsidRPr="006B1163">
        <w:rPr>
          <w:rFonts w:ascii="Times New Roman" w:hAnsi="Times New Roman" w:cs="Times New Roman"/>
          <w:szCs w:val="21"/>
        </w:rPr>
        <w:t xml:space="preserve"> </w:t>
      </w:r>
      <w:r w:rsidRPr="006B1163">
        <w:rPr>
          <w:rFonts w:hint="eastAsia"/>
          <w:szCs w:val="21"/>
        </w:rPr>
        <w:t>编著，徐丽华译 《德语语法大全》（上），外语教学与研究出版社，2007年。</w:t>
      </w:r>
    </w:p>
    <w:p w:rsidR="00D417A1" w:rsidRPr="006B1163" w:rsidRDefault="006B1163" w:rsidP="006B1163">
      <w:pPr>
        <w:pStyle w:val="ac"/>
        <w:numPr>
          <w:ilvl w:val="0"/>
          <w:numId w:val="4"/>
        </w:numPr>
        <w:spacing w:beforeLines="50" w:before="156" w:afterLines="50" w:after="156"/>
        <w:ind w:firstLineChars="0"/>
        <w:rPr>
          <w:szCs w:val="21"/>
        </w:rPr>
      </w:pPr>
      <w:r w:rsidRPr="006B1163">
        <w:rPr>
          <w:rFonts w:hint="eastAsia"/>
          <w:szCs w:val="21"/>
        </w:rPr>
        <w:t>周抗美、王兆渠编著，《德语语法解析与练习》，同济大学出版社，2</w:t>
      </w:r>
      <w:r w:rsidRPr="006B1163">
        <w:rPr>
          <w:szCs w:val="21"/>
        </w:rPr>
        <w:t>010</w:t>
      </w:r>
      <w:r w:rsidRPr="006B1163">
        <w:rPr>
          <w:rFonts w:hint="eastAsia"/>
          <w:szCs w:val="21"/>
        </w:rPr>
        <w:t>年。</w:t>
      </w:r>
    </w:p>
    <w:p w:rsidR="00E76E34" w:rsidRPr="008D6564" w:rsidRDefault="00E76E34" w:rsidP="00022CBB">
      <w:pPr>
        <w:spacing w:beforeLines="50" w:before="156" w:afterLines="50" w:after="156"/>
        <w:ind w:firstLineChars="200" w:firstLine="571"/>
      </w:pPr>
      <w:r w:rsidRPr="008D6564">
        <w:rPr>
          <w:rFonts w:ascii="黑体" w:eastAsia="黑体" w:hAnsi="黑体" w:hint="eastAsia"/>
          <w:b/>
          <w:sz w:val="28"/>
          <w:szCs w:val="28"/>
        </w:rPr>
        <w:t xml:space="preserve">七、教学方法 </w:t>
      </w:r>
    </w:p>
    <w:p w:rsidR="00C44ABB" w:rsidRPr="008D6564" w:rsidRDefault="003D4671" w:rsidP="00C44ABB">
      <w:pPr>
        <w:spacing w:beforeLines="50" w:before="156" w:afterLines="50" w:after="156" w:line="360" w:lineRule="auto"/>
        <w:ind w:firstLineChars="200" w:firstLine="480"/>
        <w:rPr>
          <w:rFonts w:hint="eastAsia"/>
        </w:rPr>
      </w:pPr>
      <w:r w:rsidRPr="008D6564">
        <w:rPr>
          <w:rFonts w:hint="eastAsia"/>
        </w:rPr>
        <w:lastRenderedPageBreak/>
        <w:t>本课程部分教学采用翻转课堂模式。要求学生在课前观看微课，并完成相应的预习和思考。部分课堂教学时间展开</w:t>
      </w:r>
      <w:r w:rsidR="008D6564" w:rsidRPr="008D6564">
        <w:rPr>
          <w:rFonts w:hint="eastAsia"/>
        </w:rPr>
        <w:t>师生研讨和学生展示的教学活动。</w:t>
      </w:r>
      <w:r w:rsidR="00193212">
        <w:rPr>
          <w:rFonts w:hint="eastAsia"/>
        </w:rPr>
        <w:t>在师生研讨中引入课程思政，以德语为切人点，引导学生理解当前主流思想。帮助学生了解德国历史上的马克思、恩格斯的思想，丰富课堂内容，并潜移默化塑造学生的主流价值观。</w:t>
      </w:r>
      <w:r w:rsidR="00C44ABB" w:rsidRPr="00C44ABB">
        <w:rPr>
          <w:rFonts w:hint="eastAsia"/>
        </w:rPr>
        <w:t>并</w:t>
      </w:r>
      <w:r w:rsidR="00C44ABB" w:rsidRPr="00C44ABB">
        <w:rPr>
          <w:rFonts w:hint="eastAsia"/>
        </w:rPr>
        <w:t>培养用德语客观讲述中国故事的能力，初步掌握中国核心概念的外语表达</w:t>
      </w:r>
      <w:r w:rsidR="00C44ABB" w:rsidRPr="00C44ABB">
        <w:rPr>
          <w:rFonts w:hint="eastAsia"/>
        </w:rPr>
        <w:t>。</w:t>
      </w:r>
    </w:p>
    <w:p w:rsidR="003D4671" w:rsidRPr="008D6564" w:rsidRDefault="00D417A1" w:rsidP="008D6564">
      <w:pPr>
        <w:snapToGrid w:val="0"/>
        <w:spacing w:line="360" w:lineRule="auto"/>
        <w:rPr>
          <w:bCs/>
          <w:szCs w:val="21"/>
        </w:rPr>
      </w:pPr>
      <w:r w:rsidRPr="008D6564">
        <w:rPr>
          <w:rFonts w:hint="eastAsia"/>
        </w:rPr>
        <w:t>1．</w:t>
      </w:r>
      <w:r w:rsidR="003D4671" w:rsidRPr="008D6564">
        <w:rPr>
          <w:rFonts w:hint="eastAsia"/>
          <w:szCs w:val="21"/>
        </w:rPr>
        <w:t>讲授法：</w:t>
      </w:r>
      <w:r w:rsidR="008D6564" w:rsidRPr="008D6564">
        <w:rPr>
          <w:rFonts w:hint="eastAsia"/>
          <w:szCs w:val="21"/>
        </w:rPr>
        <w:t>围绕</w:t>
      </w:r>
      <w:r w:rsidR="003D4671" w:rsidRPr="008D6564">
        <w:rPr>
          <w:rFonts w:hint="eastAsia"/>
          <w:szCs w:val="21"/>
        </w:rPr>
        <w:t>德语基础语法</w:t>
      </w:r>
      <w:r w:rsidR="008D6564" w:rsidRPr="008D6564">
        <w:rPr>
          <w:rFonts w:hint="eastAsia"/>
          <w:szCs w:val="21"/>
        </w:rPr>
        <w:t>进行讲解，包括句子结构</w:t>
      </w:r>
      <w:r w:rsidR="008D6564" w:rsidRPr="008D6564">
        <w:rPr>
          <w:rFonts w:hint="eastAsia"/>
          <w:bCs/>
          <w:szCs w:val="21"/>
        </w:rPr>
        <w:t>、句型、词类、词汇用法等。</w:t>
      </w:r>
    </w:p>
    <w:p w:rsidR="003D4671" w:rsidRPr="008D6564" w:rsidRDefault="008D6564" w:rsidP="008D6564">
      <w:pPr>
        <w:snapToGrid w:val="0"/>
        <w:spacing w:line="360" w:lineRule="auto"/>
        <w:rPr>
          <w:szCs w:val="21"/>
        </w:rPr>
      </w:pPr>
      <w:r w:rsidRPr="008D6564">
        <w:rPr>
          <w:rFonts w:ascii="Times New Roman" w:eastAsia="Times New Roman" w:hAnsi="Times New Roman" w:cs="Times New Roman" w:hint="eastAsia"/>
          <w:szCs w:val="21"/>
        </w:rPr>
        <w:t>2</w:t>
      </w:r>
      <w:r w:rsidRPr="008D6564">
        <w:rPr>
          <w:rFonts w:ascii="Times New Roman" w:eastAsia="Times New Roman" w:hAnsi="Times New Roman" w:cs="Times New Roman"/>
          <w:szCs w:val="21"/>
        </w:rPr>
        <w:t xml:space="preserve">.  </w:t>
      </w:r>
      <w:r w:rsidRPr="008D6564">
        <w:rPr>
          <w:rFonts w:hint="eastAsia"/>
          <w:szCs w:val="21"/>
        </w:rPr>
        <w:t>实验法：参照外语学习的特点和特殊之处，也可以理解为</w:t>
      </w:r>
      <w:r w:rsidR="003D4671" w:rsidRPr="008D6564">
        <w:rPr>
          <w:rFonts w:hint="eastAsia"/>
          <w:szCs w:val="21"/>
        </w:rPr>
        <w:t>自主练习</w:t>
      </w:r>
      <w:r w:rsidRPr="008D6564">
        <w:rPr>
          <w:rFonts w:hint="eastAsia"/>
          <w:szCs w:val="21"/>
        </w:rPr>
        <w:t>和小组练习。</w:t>
      </w:r>
      <w:r w:rsidR="003D4671" w:rsidRPr="008D6564">
        <w:rPr>
          <w:rFonts w:hint="eastAsia"/>
          <w:szCs w:val="21"/>
        </w:rPr>
        <w:t>通过不断重复跟读，朗读德语元音和辅音的字母组合，获得深刻记忆</w:t>
      </w:r>
      <w:r w:rsidRPr="008D6564">
        <w:rPr>
          <w:rFonts w:hint="eastAsia"/>
          <w:szCs w:val="21"/>
        </w:rPr>
        <w:t>。通过对话训练，完成德语的熟练使用。</w:t>
      </w:r>
    </w:p>
    <w:p w:rsidR="008D6564" w:rsidRPr="008D6564" w:rsidRDefault="008D6564" w:rsidP="008D6564">
      <w:pPr>
        <w:snapToGrid w:val="0"/>
        <w:spacing w:line="360" w:lineRule="auto"/>
        <w:rPr>
          <w:rFonts w:ascii="Times New Roman" w:hAnsi="Times New Roman" w:cs="Times New Roman"/>
          <w:szCs w:val="21"/>
        </w:rPr>
      </w:pPr>
      <w:r w:rsidRPr="008D6564">
        <w:rPr>
          <w:rFonts w:hint="eastAsia"/>
          <w:szCs w:val="21"/>
        </w:rPr>
        <w:t>3</w:t>
      </w:r>
      <w:r w:rsidRPr="008D6564">
        <w:rPr>
          <w:szCs w:val="21"/>
        </w:rPr>
        <w:t xml:space="preserve">. </w:t>
      </w:r>
      <w:r w:rsidRPr="008D6564">
        <w:rPr>
          <w:rFonts w:hint="eastAsia"/>
          <w:szCs w:val="21"/>
        </w:rPr>
        <w:t>体验教学：在教学过程中采用相应教学平台和课堂互动软件（智慧树平台），并引导主动下载学习类A</w:t>
      </w:r>
      <w:r w:rsidRPr="008D6564">
        <w:rPr>
          <w:szCs w:val="21"/>
        </w:rPr>
        <w:t>PP</w:t>
      </w:r>
      <w:r w:rsidRPr="008D6564">
        <w:rPr>
          <w:rFonts w:hint="eastAsia"/>
          <w:szCs w:val="21"/>
        </w:rPr>
        <w:t>，帮助学生扩大德语学习的渠道、增加接触途径</w:t>
      </w:r>
      <w:r w:rsidRPr="008D6564">
        <w:rPr>
          <w:rFonts w:ascii="Times New Roman" w:hAnsi="Times New Roman" w:cs="Times New Roman" w:hint="eastAsia"/>
          <w:szCs w:val="21"/>
        </w:rPr>
        <w:t>和频率，提高学习效果。</w:t>
      </w:r>
    </w:p>
    <w:p w:rsidR="00326043" w:rsidRDefault="008D6564" w:rsidP="008D6564">
      <w:pPr>
        <w:snapToGrid w:val="0"/>
        <w:spacing w:line="360" w:lineRule="auto"/>
        <w:rPr>
          <w:rFonts w:hint="eastAsia"/>
          <w:szCs w:val="21"/>
        </w:rPr>
      </w:pPr>
      <w:r w:rsidRPr="008D6564">
        <w:rPr>
          <w:rFonts w:hint="eastAsia"/>
          <w:szCs w:val="21"/>
        </w:rPr>
        <w:t>4</w:t>
      </w:r>
      <w:r w:rsidRPr="008D6564">
        <w:rPr>
          <w:szCs w:val="21"/>
        </w:rPr>
        <w:t>. 讨论法：</w:t>
      </w:r>
      <w:r w:rsidRPr="008D6564">
        <w:rPr>
          <w:rFonts w:hint="eastAsia"/>
          <w:szCs w:val="21"/>
        </w:rPr>
        <w:t>围绕“德语与英语的区别”、“德语汉语对比、“英语对德语学习的影响”等主题</w:t>
      </w:r>
      <w:r w:rsidRPr="008D6564">
        <w:rPr>
          <w:szCs w:val="21"/>
        </w:rPr>
        <w:t>组织学生进行讨论</w:t>
      </w:r>
      <w:r w:rsidRPr="008D6564">
        <w:rPr>
          <w:rFonts w:hint="eastAsia"/>
          <w:szCs w:val="21"/>
        </w:rPr>
        <w:t>，帮助区分难点，通过汉语和英语的对比，加深学生对于德语的理解和掌握</w:t>
      </w:r>
      <w:r w:rsidR="00326043">
        <w:rPr>
          <w:rFonts w:hint="eastAsia"/>
          <w:szCs w:val="21"/>
        </w:rPr>
        <w:t>，并能够</w:t>
      </w:r>
      <w:r w:rsidR="00326043" w:rsidRPr="00326043">
        <w:rPr>
          <w:rFonts w:hint="eastAsia"/>
          <w:szCs w:val="21"/>
        </w:rPr>
        <w:t>辩证看待中外文化差异，树立人类命运共同体意识</w:t>
      </w:r>
      <w:r w:rsidR="00326043">
        <w:rPr>
          <w:rFonts w:hint="eastAsia"/>
          <w:szCs w:val="21"/>
        </w:rPr>
        <w:t>。</w:t>
      </w:r>
    </w:p>
    <w:p w:rsidR="00D417A1" w:rsidRPr="00F56396" w:rsidRDefault="00022CBB" w:rsidP="008D6564">
      <w:pPr>
        <w:spacing w:beforeLines="50" w:before="156" w:afterLines="50" w:after="156"/>
        <w:rPr>
          <w:rFonts w:ascii="黑体" w:eastAsia="黑体" w:hAnsi="黑体"/>
          <w:b/>
          <w:sz w:val="28"/>
          <w:szCs w:val="28"/>
        </w:rPr>
      </w:pPr>
      <w:r>
        <w:rPr>
          <w:rFonts w:hint="eastAsia"/>
        </w:rPr>
        <w:t xml:space="preserve"> </w:t>
      </w:r>
      <w:r>
        <w:t xml:space="preserve">     </w:t>
      </w:r>
      <w:r w:rsidR="00D417A1" w:rsidRPr="00441D51">
        <w:rPr>
          <w:rFonts w:ascii="黑体" w:eastAsia="黑体" w:hAnsi="黑体" w:hint="eastAsia"/>
          <w:b/>
          <w:sz w:val="28"/>
          <w:szCs w:val="28"/>
        </w:rPr>
        <w:t>八、考核方式及评定方法</w:t>
      </w:r>
    </w:p>
    <w:p w:rsidR="00D417A1" w:rsidRPr="00DD7B5F" w:rsidRDefault="00DD7B5F" w:rsidP="00022CBB">
      <w:pPr>
        <w:spacing w:beforeLines="50" w:before="156" w:afterLines="50" w:after="156"/>
        <w:ind w:firstLineChars="200" w:firstLine="489"/>
        <w:rPr>
          <w:rFonts w:ascii="黑体" w:eastAsia="黑体" w:hAnsi="黑体"/>
          <w:b/>
        </w:rPr>
      </w:pPr>
      <w:r>
        <w:rPr>
          <w:rFonts w:ascii="黑体" w:eastAsia="黑体" w:hAnsi="黑体" w:hint="eastAsia"/>
          <w:b/>
        </w:rPr>
        <w:t>（一）</w:t>
      </w:r>
      <w:r w:rsidR="00D417A1" w:rsidRPr="00DD7B5F">
        <w:rPr>
          <w:rFonts w:ascii="黑体" w:eastAsia="黑体" w:hAnsi="黑体" w:hint="eastAsia"/>
          <w:b/>
        </w:rPr>
        <w:t>课程考核与课程目标的对应关系</w:t>
      </w:r>
      <w:r>
        <w:rPr>
          <w:rFonts w:ascii="黑体" w:eastAsia="黑体" w:hAnsi="黑体" w:hint="eastAsia"/>
          <w:b/>
        </w:rPr>
        <w:t xml:space="preserve"> </w:t>
      </w:r>
    </w:p>
    <w:p w:rsidR="00D417A1" w:rsidRPr="00D504B7" w:rsidRDefault="00022CBB" w:rsidP="00022CBB">
      <w:pPr>
        <w:spacing w:beforeLines="50" w:before="156" w:afterLines="50" w:after="156"/>
        <w:jc w:val="center"/>
        <w:rPr>
          <w:szCs w:val="21"/>
        </w:rPr>
      </w:pPr>
      <w:r w:rsidRPr="00D504B7">
        <w:rPr>
          <w:rFonts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F76399">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F76399">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F76399" w:rsidRDefault="00441D51" w:rsidP="00DD7B5F">
            <w:pPr>
              <w:pStyle w:val="a3"/>
              <w:spacing w:beforeLines="50" w:before="156" w:afterLines="50" w:after="156"/>
              <w:jc w:val="center"/>
              <w:rPr>
                <w:rFonts w:hAnsi="宋体"/>
                <w:bCs/>
              </w:rPr>
            </w:pPr>
            <w:r w:rsidRPr="00F76399">
              <w:rPr>
                <w:rFonts w:hAnsi="宋体" w:hint="eastAsia"/>
                <w:bCs/>
              </w:rPr>
              <w:t>字母组合发音、语调、重音</w:t>
            </w:r>
          </w:p>
        </w:tc>
        <w:tc>
          <w:tcPr>
            <w:tcW w:w="2849" w:type="dxa"/>
            <w:vAlign w:val="center"/>
          </w:tcPr>
          <w:p w:rsidR="00D417A1" w:rsidRPr="00F76399" w:rsidRDefault="00441D51" w:rsidP="00DD7B5F">
            <w:pPr>
              <w:pStyle w:val="a3"/>
              <w:spacing w:beforeLines="50" w:before="156" w:afterLines="50" w:after="156"/>
              <w:jc w:val="center"/>
              <w:rPr>
                <w:rFonts w:hAnsi="宋体"/>
                <w:bCs/>
              </w:rPr>
            </w:pPr>
            <w:r w:rsidRPr="00F76399">
              <w:rPr>
                <w:rFonts w:hAnsi="宋体" w:hint="eastAsia"/>
                <w:bCs/>
              </w:rPr>
              <w:t>课堂练习+口试</w:t>
            </w:r>
          </w:p>
        </w:tc>
      </w:tr>
      <w:tr w:rsidR="00D417A1" w:rsidTr="00F76399">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F76399" w:rsidRDefault="00F76399" w:rsidP="00DD7B5F">
            <w:pPr>
              <w:pStyle w:val="a3"/>
              <w:spacing w:beforeLines="50" w:before="156" w:afterLines="50" w:after="156"/>
              <w:jc w:val="center"/>
              <w:rPr>
                <w:rFonts w:hAnsi="宋体"/>
                <w:bCs/>
              </w:rPr>
            </w:pPr>
            <w:r w:rsidRPr="00F76399">
              <w:rPr>
                <w:rFonts w:hAnsi="宋体" w:hint="eastAsia"/>
                <w:bCs/>
              </w:rPr>
              <w:t>句法和构词</w:t>
            </w:r>
          </w:p>
        </w:tc>
        <w:tc>
          <w:tcPr>
            <w:tcW w:w="2849" w:type="dxa"/>
            <w:vAlign w:val="center"/>
          </w:tcPr>
          <w:p w:rsidR="00D417A1" w:rsidRPr="00F76399" w:rsidRDefault="00F76399" w:rsidP="00DD7B5F">
            <w:pPr>
              <w:pStyle w:val="a3"/>
              <w:spacing w:beforeLines="50" w:before="156" w:afterLines="50" w:after="156"/>
              <w:jc w:val="center"/>
              <w:rPr>
                <w:rFonts w:hAnsi="宋体"/>
                <w:bCs/>
              </w:rPr>
            </w:pPr>
            <w:r>
              <w:rPr>
                <w:rFonts w:hAnsi="宋体" w:hint="eastAsia"/>
                <w:bCs/>
              </w:rPr>
              <w:t>作业+笔试</w:t>
            </w:r>
          </w:p>
        </w:tc>
      </w:tr>
      <w:tr w:rsidR="00D417A1" w:rsidTr="00F76399">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D417A1" w:rsidRPr="00F76399" w:rsidRDefault="00F76399" w:rsidP="00DD7B5F">
            <w:pPr>
              <w:pStyle w:val="a3"/>
              <w:spacing w:beforeLines="50" w:before="156" w:afterLines="50" w:after="156"/>
              <w:jc w:val="center"/>
              <w:rPr>
                <w:rFonts w:hAnsi="宋体"/>
                <w:bCs/>
              </w:rPr>
            </w:pPr>
            <w:r w:rsidRPr="00F76399">
              <w:rPr>
                <w:rFonts w:hAnsi="宋体" w:hint="eastAsia"/>
                <w:bCs/>
              </w:rPr>
              <w:t>词汇和运用</w:t>
            </w:r>
          </w:p>
        </w:tc>
        <w:tc>
          <w:tcPr>
            <w:tcW w:w="2849" w:type="dxa"/>
            <w:vAlign w:val="center"/>
          </w:tcPr>
          <w:p w:rsidR="00D417A1" w:rsidRDefault="00F76399" w:rsidP="00DD7B5F">
            <w:pPr>
              <w:pStyle w:val="a3"/>
              <w:spacing w:beforeLines="50" w:before="156" w:afterLines="50" w:after="156"/>
              <w:jc w:val="center"/>
              <w:rPr>
                <w:rFonts w:hAnsi="宋体"/>
                <w:b/>
              </w:rPr>
            </w:pPr>
            <w:r>
              <w:rPr>
                <w:rFonts w:hAnsi="宋体" w:hint="eastAsia"/>
                <w:bCs/>
              </w:rPr>
              <w:t>作业+笔试</w:t>
            </w:r>
          </w:p>
        </w:tc>
      </w:tr>
    </w:tbl>
    <w:p w:rsidR="00DD7B5F" w:rsidRDefault="00DD7B5F" w:rsidP="00DD7B5F">
      <w:pPr>
        <w:spacing w:beforeLines="50" w:before="156" w:afterLines="50" w:after="156"/>
        <w:ind w:firstLineChars="200" w:firstLine="489"/>
        <w:rPr>
          <w:rFonts w:ascii="黑体" w:eastAsia="黑体" w:hAnsi="黑体"/>
          <w:b/>
        </w:rPr>
      </w:pPr>
      <w:r w:rsidRPr="00DD7B5F">
        <w:rPr>
          <w:rFonts w:ascii="黑体" w:eastAsia="黑体" w:hAnsi="黑体" w:hint="eastAsia"/>
          <w:b/>
        </w:rPr>
        <w:t>（二）</w:t>
      </w:r>
      <w:r w:rsidR="00D02F99" w:rsidRPr="00DD7B5F">
        <w:rPr>
          <w:rFonts w:ascii="黑体" w:eastAsia="黑体" w:hAnsi="黑体" w:hint="eastAsia"/>
          <w:b/>
        </w:rPr>
        <w:t>评</w:t>
      </w:r>
      <w:r w:rsidR="00B03909" w:rsidRPr="00DD7B5F">
        <w:rPr>
          <w:rFonts w:ascii="黑体" w:eastAsia="黑体" w:hAnsi="黑体" w:hint="eastAsia"/>
          <w:b/>
        </w:rPr>
        <w:t>定方法</w:t>
      </w:r>
      <w:r>
        <w:rPr>
          <w:rFonts w:ascii="黑体" w:eastAsia="黑体" w:hAnsi="黑体" w:hint="eastAsia"/>
          <w:b/>
        </w:rPr>
        <w:t xml:space="preserve"> </w:t>
      </w:r>
    </w:p>
    <w:p w:rsidR="00C54636" w:rsidRPr="00DD7B5F" w:rsidRDefault="00DD7B5F" w:rsidP="00DD7B5F">
      <w:pPr>
        <w:spacing w:beforeLines="50" w:before="156" w:afterLines="50" w:after="156"/>
        <w:ind w:firstLineChars="200" w:firstLine="489"/>
        <w:rPr>
          <w:rFonts w:ascii="黑体" w:eastAsia="黑体" w:hAnsi="黑体"/>
          <w:b/>
        </w:rPr>
      </w:pPr>
      <w:r w:rsidRPr="00DD7B5F">
        <w:rPr>
          <w:rFonts w:hint="eastAsia"/>
          <w:b/>
        </w:rPr>
        <w:lastRenderedPageBreak/>
        <w:t>1．</w:t>
      </w:r>
      <w:r w:rsidR="00C54636" w:rsidRPr="00DD7B5F">
        <w:rPr>
          <w:rFonts w:hint="eastAsia"/>
          <w:b/>
        </w:rPr>
        <w:t>评定方法</w:t>
      </w:r>
    </w:p>
    <w:p w:rsidR="008D6827" w:rsidRDefault="00C54636" w:rsidP="00DD7B5F">
      <w:pPr>
        <w:spacing w:beforeLines="50" w:before="156" w:afterLines="50" w:after="156"/>
      </w:pPr>
      <w:r>
        <w:rPr>
          <w:rFonts w:hint="eastAsia"/>
        </w:rPr>
        <w:t>平时成绩：1</w:t>
      </w:r>
      <w:r>
        <w:t>0%</w:t>
      </w:r>
      <w:r w:rsidR="008D6827">
        <w:rPr>
          <w:rFonts w:hint="eastAsia"/>
        </w:rPr>
        <w:t>（课堂表现：回答问题，朗读和对话）</w:t>
      </w:r>
    </w:p>
    <w:p w:rsidR="008D6827" w:rsidRDefault="008D6827" w:rsidP="00DD7B5F">
      <w:pPr>
        <w:spacing w:beforeLines="50" w:before="156" w:afterLines="50" w:after="156"/>
      </w:pPr>
      <w:r>
        <w:rPr>
          <w:rFonts w:hint="eastAsia"/>
        </w:rPr>
        <w:t>家庭作业：1</w:t>
      </w:r>
      <w:r>
        <w:t xml:space="preserve">0% </w:t>
      </w:r>
      <w:r>
        <w:rPr>
          <w:rFonts w:hint="eastAsia"/>
        </w:rPr>
        <w:t>（听写和练习）</w:t>
      </w:r>
    </w:p>
    <w:p w:rsidR="008D6827" w:rsidRDefault="00C54636" w:rsidP="00DD7B5F">
      <w:pPr>
        <w:spacing w:beforeLines="50" w:before="156" w:afterLines="50" w:after="156"/>
      </w:pPr>
      <w:r>
        <w:rPr>
          <w:rFonts w:hint="eastAsia"/>
        </w:rPr>
        <w:t>期中考试：3</w:t>
      </w:r>
      <w:r>
        <w:t>0%</w:t>
      </w:r>
      <w:r>
        <w:rPr>
          <w:rFonts w:hint="eastAsia"/>
        </w:rPr>
        <w:t>，</w:t>
      </w:r>
    </w:p>
    <w:p w:rsidR="00C54636" w:rsidRDefault="00C54636" w:rsidP="00DD7B5F">
      <w:pPr>
        <w:spacing w:beforeLines="50" w:before="156" w:afterLines="50" w:after="156"/>
      </w:pPr>
      <w:r>
        <w:rPr>
          <w:rFonts w:hint="eastAsia"/>
        </w:rPr>
        <w:t>期末考试</w:t>
      </w:r>
      <w:r w:rsidR="008D6827">
        <w:rPr>
          <w:rFonts w:hint="eastAsia"/>
        </w:rPr>
        <w:t>：</w:t>
      </w:r>
      <w:r w:rsidR="008D6827">
        <w:t>5</w:t>
      </w:r>
      <w:r>
        <w:t>0%</w:t>
      </w:r>
      <w:r>
        <w:rPr>
          <w:rFonts w:hint="eastAsia"/>
        </w:rPr>
        <w:t>，</w:t>
      </w:r>
    </w:p>
    <w:p w:rsidR="00B03909" w:rsidRDefault="00DD7B5F" w:rsidP="00DD7B5F">
      <w:pPr>
        <w:spacing w:beforeLines="50" w:before="156" w:afterLines="50" w:after="156"/>
        <w:ind w:firstLineChars="200" w:firstLine="489"/>
      </w:pPr>
      <w:r w:rsidRPr="00DD7B5F">
        <w:rPr>
          <w:rFonts w:hint="eastAsia"/>
          <w:b/>
        </w:rPr>
        <w:t>2．</w:t>
      </w:r>
      <w:r w:rsidR="00285327" w:rsidRPr="00DD7B5F">
        <w:rPr>
          <w:rFonts w:hint="eastAsia"/>
          <w:b/>
        </w:rPr>
        <w:t>课程目标的考核占比与达成度分析</w:t>
      </w:r>
      <w:r>
        <w:rPr>
          <w:rFonts w:hint="eastAsia"/>
          <w:b/>
        </w:rPr>
        <w:t xml:space="preserve"> </w:t>
      </w:r>
    </w:p>
    <w:p w:rsidR="00D504B7" w:rsidRPr="00DD7B5F" w:rsidRDefault="00D504B7" w:rsidP="00D504B7">
      <w:pPr>
        <w:spacing w:beforeLines="50" w:before="156" w:afterLines="50" w:after="156"/>
        <w:ind w:firstLineChars="200" w:firstLine="489"/>
        <w:jc w:val="center"/>
        <w:rPr>
          <w:b/>
        </w:rPr>
      </w:pPr>
      <w:r w:rsidRPr="00D504B7">
        <w:rPr>
          <w:rFonts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b/>
                <w:bCs/>
                <w:szCs w:val="21"/>
              </w:rPr>
            </w:pPr>
            <w:r w:rsidRPr="00322986">
              <w:rPr>
                <w:rFonts w:hint="eastAsia"/>
                <w:b/>
                <w:bCs/>
                <w:szCs w:val="21"/>
              </w:rPr>
              <w:t xml:space="preserve"> </w:t>
            </w:r>
            <w:r w:rsidRPr="00322986">
              <w:rPr>
                <w:b/>
                <w:bCs/>
                <w:szCs w:val="21"/>
              </w:rPr>
              <w:t xml:space="preserve"> </w:t>
            </w:r>
            <w:r w:rsidRPr="00322986">
              <w:rPr>
                <w:rFonts w:hint="eastAsia"/>
                <w:b/>
                <w:bCs/>
                <w:szCs w:val="21"/>
              </w:rPr>
              <w:t xml:space="preserve"> </w:t>
            </w:r>
            <w:r w:rsidRPr="00322986">
              <w:rPr>
                <w:b/>
                <w:bCs/>
                <w:szCs w:val="21"/>
              </w:rPr>
              <w:t xml:space="preserve">    </w:t>
            </w:r>
            <w:r w:rsidRPr="00322986">
              <w:rPr>
                <w:rFonts w:hint="eastAsia"/>
                <w:b/>
                <w:bCs/>
                <w:szCs w:val="21"/>
              </w:rPr>
              <w:t>考核占比</w:t>
            </w:r>
          </w:p>
          <w:p w:rsidR="00285327" w:rsidRPr="00322986" w:rsidRDefault="00285327" w:rsidP="00DD7B5F">
            <w:pPr>
              <w:spacing w:beforeLines="50" w:before="156" w:afterLines="50" w:after="156"/>
              <w:ind w:firstLineChars="50" w:firstLine="122"/>
              <w:rPr>
                <w:b/>
                <w:bCs/>
                <w:szCs w:val="21"/>
              </w:rPr>
            </w:pPr>
            <w:r w:rsidRPr="00322986">
              <w:rPr>
                <w:rFonts w:hint="eastAsia"/>
                <w:b/>
                <w:bCs/>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b/>
                <w:bCs/>
                <w:szCs w:val="21"/>
              </w:rPr>
            </w:pPr>
            <w:r w:rsidRPr="00322986">
              <w:rPr>
                <w:b/>
                <w:bCs/>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b/>
                <w:bCs/>
                <w:szCs w:val="21"/>
              </w:rPr>
            </w:pPr>
            <w:r w:rsidRPr="00322986">
              <w:rPr>
                <w:b/>
                <w:bCs/>
                <w:szCs w:val="21"/>
              </w:rPr>
              <w:t>期中</w:t>
            </w:r>
          </w:p>
        </w:tc>
        <w:tc>
          <w:tcPr>
            <w:tcW w:w="1134" w:type="dxa"/>
            <w:vAlign w:val="center"/>
          </w:tcPr>
          <w:p w:rsidR="00285327" w:rsidRPr="00322986" w:rsidRDefault="00285327" w:rsidP="00DD7B5F">
            <w:pPr>
              <w:spacing w:beforeLines="50" w:before="156" w:afterLines="50" w:after="156"/>
              <w:jc w:val="center"/>
              <w:rPr>
                <w:b/>
                <w:bCs/>
                <w:szCs w:val="21"/>
              </w:rPr>
            </w:pPr>
            <w:r w:rsidRPr="00322986">
              <w:rPr>
                <w:b/>
                <w:bCs/>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b/>
                <w:bCs/>
                <w:szCs w:val="21"/>
              </w:rPr>
            </w:pPr>
            <w:r w:rsidRPr="00322986">
              <w:rPr>
                <w:b/>
                <w:bCs/>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szCs w:val="21"/>
              </w:rPr>
            </w:pPr>
            <w:r w:rsidRPr="00322986">
              <w:rPr>
                <w:rFonts w:hint="eastAsia"/>
                <w:szCs w:val="21"/>
              </w:rPr>
              <w:t>课程目标1</w:t>
            </w:r>
          </w:p>
        </w:tc>
        <w:tc>
          <w:tcPr>
            <w:tcW w:w="858" w:type="dxa"/>
            <w:shd w:val="clear" w:color="auto" w:fill="auto"/>
            <w:vAlign w:val="center"/>
          </w:tcPr>
          <w:p w:rsidR="00322986" w:rsidRPr="00322986" w:rsidRDefault="00585F7E" w:rsidP="00DD7B5F">
            <w:pPr>
              <w:spacing w:beforeLines="50" w:before="156" w:afterLines="50" w:after="156"/>
              <w:jc w:val="center"/>
              <w:rPr>
                <w:szCs w:val="21"/>
              </w:rPr>
            </w:pPr>
            <w:r>
              <w:rPr>
                <w:szCs w:val="21"/>
              </w:rPr>
              <w:t>40%</w:t>
            </w:r>
          </w:p>
        </w:tc>
        <w:tc>
          <w:tcPr>
            <w:tcW w:w="1134" w:type="dxa"/>
            <w:shd w:val="clear" w:color="auto" w:fill="auto"/>
            <w:vAlign w:val="center"/>
          </w:tcPr>
          <w:p w:rsidR="00322986" w:rsidRPr="00322986" w:rsidRDefault="00585F7E" w:rsidP="00DD7B5F">
            <w:pPr>
              <w:spacing w:beforeLines="50" w:before="156" w:afterLines="50" w:after="156"/>
              <w:jc w:val="center"/>
              <w:rPr>
                <w:szCs w:val="21"/>
              </w:rPr>
            </w:pPr>
            <w:r>
              <w:rPr>
                <w:szCs w:val="21"/>
              </w:rPr>
              <w:t>30%</w:t>
            </w:r>
          </w:p>
        </w:tc>
        <w:tc>
          <w:tcPr>
            <w:tcW w:w="1134" w:type="dxa"/>
            <w:vAlign w:val="center"/>
          </w:tcPr>
          <w:p w:rsidR="00322986" w:rsidRPr="00322986" w:rsidRDefault="00585F7E" w:rsidP="00DD7B5F">
            <w:pPr>
              <w:spacing w:beforeLines="50" w:before="156" w:afterLines="50" w:after="156"/>
              <w:jc w:val="center"/>
              <w:rPr>
                <w:szCs w:val="21"/>
              </w:rPr>
            </w:pPr>
            <w:r>
              <w:rPr>
                <w:rFonts w:hint="eastAsia"/>
                <w:szCs w:val="21"/>
              </w:rPr>
              <w:t>3</w:t>
            </w:r>
            <w:r>
              <w:rPr>
                <w:szCs w:val="21"/>
              </w:rPr>
              <w:t>0%</w:t>
            </w:r>
          </w:p>
        </w:tc>
        <w:tc>
          <w:tcPr>
            <w:tcW w:w="2627" w:type="dxa"/>
            <w:vMerge w:val="restart"/>
            <w:shd w:val="clear" w:color="auto" w:fill="auto"/>
            <w:vAlign w:val="center"/>
          </w:tcPr>
          <w:p w:rsidR="00322986" w:rsidRPr="00322986" w:rsidRDefault="00D14471" w:rsidP="00DD7B5F">
            <w:pPr>
              <w:spacing w:beforeLines="50" w:before="156" w:afterLines="50" w:after="156"/>
              <w:rPr>
                <w:szCs w:val="21"/>
              </w:rPr>
            </w:pPr>
            <w:r>
              <w:rPr>
                <w:rFonts w:hint="eastAsia"/>
                <w:szCs w:val="21"/>
              </w:rPr>
              <w:t>课程</w:t>
            </w:r>
            <w:r w:rsidR="00322986" w:rsidRPr="00322986">
              <w:rPr>
                <w:szCs w:val="21"/>
              </w:rPr>
              <w:t>目标</w:t>
            </w:r>
            <w:r>
              <w:rPr>
                <w:rFonts w:hint="eastAsia"/>
                <w:szCs w:val="21"/>
              </w:rPr>
              <w:t>1</w:t>
            </w:r>
            <w:r w:rsidR="00322986" w:rsidRPr="00322986">
              <w:rPr>
                <w:szCs w:val="21"/>
              </w:rPr>
              <w:t>达成度={0.</w:t>
            </w:r>
            <w:r w:rsidR="00322986" w:rsidRPr="00322986">
              <w:rPr>
                <w:rFonts w:hint="eastAsia"/>
                <w:szCs w:val="21"/>
              </w:rPr>
              <w:t>3</w:t>
            </w:r>
            <w:r w:rsidR="00322986" w:rsidRPr="00322986">
              <w:rPr>
                <w:szCs w:val="21"/>
              </w:rPr>
              <w:t>ｘ平时目标</w:t>
            </w:r>
            <w:r>
              <w:rPr>
                <w:rFonts w:hint="eastAsia"/>
                <w:szCs w:val="21"/>
              </w:rPr>
              <w:t>1</w:t>
            </w:r>
            <w:r w:rsidR="00322986" w:rsidRPr="00322986">
              <w:rPr>
                <w:szCs w:val="21"/>
              </w:rPr>
              <w:t>成绩+0.</w:t>
            </w:r>
            <w:r w:rsidR="00322986" w:rsidRPr="00322986">
              <w:rPr>
                <w:rFonts w:hint="eastAsia"/>
                <w:szCs w:val="21"/>
              </w:rPr>
              <w:t>2</w:t>
            </w:r>
            <w:r w:rsidR="00322986" w:rsidRPr="00322986">
              <w:rPr>
                <w:szCs w:val="21"/>
              </w:rPr>
              <w:t>ｘ期中目标</w:t>
            </w:r>
            <w:r>
              <w:rPr>
                <w:rFonts w:hint="eastAsia"/>
                <w:szCs w:val="21"/>
              </w:rPr>
              <w:t>1</w:t>
            </w:r>
            <w:r w:rsidR="00322986" w:rsidRPr="00322986">
              <w:rPr>
                <w:szCs w:val="21"/>
              </w:rPr>
              <w:t>成绩+0.</w:t>
            </w:r>
            <w:r w:rsidR="00322986" w:rsidRPr="00322986">
              <w:rPr>
                <w:rFonts w:hint="eastAsia"/>
                <w:szCs w:val="21"/>
              </w:rPr>
              <w:t>5</w:t>
            </w:r>
            <w:r w:rsidR="00322986" w:rsidRPr="00322986">
              <w:rPr>
                <w:szCs w:val="21"/>
              </w:rPr>
              <w:t>ｘ期末目标</w:t>
            </w:r>
            <w:r>
              <w:rPr>
                <w:rFonts w:hint="eastAsia"/>
                <w:szCs w:val="21"/>
              </w:rPr>
              <w:t>1</w:t>
            </w:r>
            <w:r w:rsidR="00322986" w:rsidRPr="00322986">
              <w:rPr>
                <w:szCs w:val="21"/>
              </w:rPr>
              <w:t>成绩}/目标</w:t>
            </w:r>
            <w:r>
              <w:rPr>
                <w:rFonts w:hint="eastAsia"/>
                <w:szCs w:val="21"/>
              </w:rPr>
              <w:t>1</w:t>
            </w:r>
            <w:r w:rsidR="00322986" w:rsidRPr="00322986">
              <w:rPr>
                <w:szCs w:val="21"/>
              </w:rPr>
              <w:t>总分</w:t>
            </w:r>
            <w:r>
              <w:rPr>
                <w:rFonts w:hint="eastAsia"/>
                <w:szCs w:val="21"/>
              </w:rPr>
              <w:t>。</w:t>
            </w:r>
            <w:r w:rsidR="00322986" w:rsidRPr="00322986">
              <w:rPr>
                <w:rFonts w:hint="eastAsia"/>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szCs w:val="21"/>
              </w:rPr>
            </w:pPr>
            <w:r w:rsidRPr="00322986">
              <w:rPr>
                <w:rFonts w:hint="eastAsia"/>
                <w:szCs w:val="21"/>
              </w:rPr>
              <w:t>课程目标2</w:t>
            </w:r>
          </w:p>
        </w:tc>
        <w:tc>
          <w:tcPr>
            <w:tcW w:w="858" w:type="dxa"/>
            <w:shd w:val="clear" w:color="auto" w:fill="auto"/>
            <w:vAlign w:val="center"/>
          </w:tcPr>
          <w:p w:rsidR="00322986" w:rsidRPr="00322986" w:rsidRDefault="00585F7E" w:rsidP="00DD7B5F">
            <w:pPr>
              <w:spacing w:beforeLines="50" w:before="156" w:afterLines="50" w:after="156"/>
              <w:jc w:val="center"/>
              <w:rPr>
                <w:szCs w:val="21"/>
              </w:rPr>
            </w:pPr>
            <w:r>
              <w:rPr>
                <w:rFonts w:hint="eastAsia"/>
                <w:szCs w:val="21"/>
              </w:rPr>
              <w:t>2</w:t>
            </w:r>
            <w:r>
              <w:rPr>
                <w:szCs w:val="21"/>
              </w:rPr>
              <w:t>0%</w:t>
            </w:r>
          </w:p>
        </w:tc>
        <w:tc>
          <w:tcPr>
            <w:tcW w:w="1134" w:type="dxa"/>
            <w:shd w:val="clear" w:color="auto" w:fill="auto"/>
            <w:vAlign w:val="center"/>
          </w:tcPr>
          <w:p w:rsidR="00322986" w:rsidRPr="00322986" w:rsidRDefault="00585F7E" w:rsidP="00DD7B5F">
            <w:pPr>
              <w:spacing w:beforeLines="50" w:before="156" w:afterLines="50" w:after="156"/>
              <w:jc w:val="center"/>
              <w:rPr>
                <w:szCs w:val="21"/>
              </w:rPr>
            </w:pPr>
            <w:r>
              <w:rPr>
                <w:rFonts w:hint="eastAsia"/>
                <w:szCs w:val="21"/>
              </w:rPr>
              <w:t>3</w:t>
            </w:r>
            <w:r>
              <w:rPr>
                <w:szCs w:val="21"/>
              </w:rPr>
              <w:t>0%</w:t>
            </w:r>
          </w:p>
        </w:tc>
        <w:tc>
          <w:tcPr>
            <w:tcW w:w="1134" w:type="dxa"/>
            <w:vAlign w:val="center"/>
          </w:tcPr>
          <w:p w:rsidR="00322986" w:rsidRPr="00322986" w:rsidRDefault="00585F7E" w:rsidP="00585F7E">
            <w:pPr>
              <w:spacing w:beforeLines="50" w:before="156" w:afterLines="50" w:after="156"/>
              <w:rPr>
                <w:szCs w:val="21"/>
              </w:rPr>
            </w:pPr>
            <w:r>
              <w:rPr>
                <w:rFonts w:hint="eastAsia"/>
                <w:szCs w:val="21"/>
              </w:rPr>
              <w:t xml:space="preserve"> </w:t>
            </w:r>
            <w:r>
              <w:rPr>
                <w:szCs w:val="21"/>
              </w:rPr>
              <w:t xml:space="preserve"> 50%</w:t>
            </w:r>
          </w:p>
        </w:tc>
        <w:tc>
          <w:tcPr>
            <w:tcW w:w="2627" w:type="dxa"/>
            <w:vMerge/>
            <w:shd w:val="clear" w:color="auto" w:fill="auto"/>
            <w:vAlign w:val="center"/>
          </w:tcPr>
          <w:p w:rsidR="00322986" w:rsidRPr="00322986" w:rsidRDefault="00322986" w:rsidP="00DD7B5F">
            <w:pPr>
              <w:spacing w:beforeLines="50" w:before="156" w:afterLines="50" w:after="156"/>
              <w:rPr>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szCs w:val="21"/>
              </w:rPr>
            </w:pPr>
            <w:r w:rsidRPr="00322986">
              <w:rPr>
                <w:rFonts w:hint="eastAsia"/>
                <w:szCs w:val="21"/>
              </w:rPr>
              <w:t>课程目标3</w:t>
            </w:r>
          </w:p>
        </w:tc>
        <w:tc>
          <w:tcPr>
            <w:tcW w:w="858" w:type="dxa"/>
            <w:shd w:val="clear" w:color="auto" w:fill="auto"/>
            <w:vAlign w:val="center"/>
          </w:tcPr>
          <w:p w:rsidR="00322986" w:rsidRPr="00322986" w:rsidRDefault="00585F7E" w:rsidP="00DD7B5F">
            <w:pPr>
              <w:spacing w:beforeLines="50" w:before="156" w:afterLines="50" w:after="156"/>
              <w:jc w:val="center"/>
              <w:rPr>
                <w:szCs w:val="21"/>
              </w:rPr>
            </w:pPr>
            <w:r>
              <w:rPr>
                <w:szCs w:val="21"/>
              </w:rPr>
              <w:t>20%</w:t>
            </w:r>
          </w:p>
        </w:tc>
        <w:tc>
          <w:tcPr>
            <w:tcW w:w="1134" w:type="dxa"/>
            <w:shd w:val="clear" w:color="auto" w:fill="auto"/>
            <w:vAlign w:val="center"/>
          </w:tcPr>
          <w:p w:rsidR="00322986" w:rsidRPr="00322986" w:rsidRDefault="00585F7E" w:rsidP="00DD7B5F">
            <w:pPr>
              <w:spacing w:beforeLines="50" w:before="156" w:afterLines="50" w:after="156"/>
              <w:jc w:val="center"/>
              <w:rPr>
                <w:szCs w:val="21"/>
              </w:rPr>
            </w:pPr>
            <w:r>
              <w:rPr>
                <w:rFonts w:hint="eastAsia"/>
                <w:szCs w:val="21"/>
              </w:rPr>
              <w:t>3</w:t>
            </w:r>
            <w:r>
              <w:rPr>
                <w:szCs w:val="21"/>
              </w:rPr>
              <w:t>0%</w:t>
            </w:r>
          </w:p>
        </w:tc>
        <w:tc>
          <w:tcPr>
            <w:tcW w:w="1134" w:type="dxa"/>
            <w:vAlign w:val="center"/>
          </w:tcPr>
          <w:p w:rsidR="00322986" w:rsidRPr="00322986" w:rsidRDefault="00585F7E" w:rsidP="00DD7B5F">
            <w:pPr>
              <w:spacing w:beforeLines="50" w:before="156" w:afterLines="50" w:after="156"/>
              <w:jc w:val="center"/>
              <w:rPr>
                <w:szCs w:val="21"/>
              </w:rPr>
            </w:pPr>
            <w:r>
              <w:rPr>
                <w:rFonts w:hint="eastAsia"/>
                <w:szCs w:val="21"/>
              </w:rPr>
              <w:t>5</w:t>
            </w:r>
            <w:r>
              <w:rPr>
                <w:szCs w:val="21"/>
              </w:rPr>
              <w:t>0%</w:t>
            </w:r>
          </w:p>
        </w:tc>
        <w:tc>
          <w:tcPr>
            <w:tcW w:w="2627" w:type="dxa"/>
            <w:vMerge/>
            <w:shd w:val="clear" w:color="auto" w:fill="auto"/>
            <w:vAlign w:val="center"/>
          </w:tcPr>
          <w:p w:rsidR="00322986" w:rsidRPr="00322986" w:rsidRDefault="00322986" w:rsidP="00DD7B5F">
            <w:pPr>
              <w:spacing w:beforeLines="50" w:before="156" w:afterLines="50" w:after="156"/>
              <w:rPr>
                <w:szCs w:val="21"/>
              </w:rPr>
            </w:pPr>
          </w:p>
        </w:tc>
      </w:tr>
    </w:tbl>
    <w:p w:rsidR="00285327" w:rsidRPr="00DD7B5F" w:rsidRDefault="00DD7B5F" w:rsidP="00DD7B5F">
      <w:pPr>
        <w:spacing w:beforeLines="50" w:before="156" w:afterLines="50" w:after="156"/>
        <w:ind w:firstLineChars="200" w:firstLine="489"/>
        <w:rPr>
          <w:rFonts w:ascii="黑体" w:eastAsia="黑体" w:hAnsi="黑体"/>
          <w:b/>
        </w:rPr>
      </w:pPr>
      <w:r w:rsidRPr="00DD7B5F">
        <w:rPr>
          <w:rFonts w:ascii="黑体" w:eastAsia="黑体" w:hAnsi="黑体" w:hint="eastAsia"/>
          <w:b/>
        </w:rPr>
        <w:t>（三）</w:t>
      </w:r>
      <w:r w:rsidR="00F56396" w:rsidRPr="00DD7B5F">
        <w:rPr>
          <w:rFonts w:ascii="黑体" w:eastAsia="黑体" w:hAnsi="黑体" w:hint="eastAsia"/>
          <w:b/>
        </w:rPr>
        <w:t>评分标准</w:t>
      </w:r>
      <w:r>
        <w:rPr>
          <w:rFonts w:ascii="黑体" w:eastAsia="黑体" w:hAnsi="黑体" w:hint="eastAsia"/>
          <w:b/>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A3695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spacing w:beforeLines="50" w:before="156" w:afterLines="50" w:after="156"/>
              <w:jc w:val="center"/>
              <w:rPr>
                <w:b/>
                <w:bCs/>
                <w:szCs w:val="21"/>
              </w:rPr>
            </w:pPr>
            <w:r w:rsidRPr="00F56396">
              <w:rPr>
                <w:b/>
                <w:bCs/>
                <w:szCs w:val="21"/>
              </w:rPr>
              <w:t>课程</w:t>
            </w:r>
          </w:p>
          <w:p w:rsidR="00DE7849" w:rsidRPr="00F56396" w:rsidRDefault="00DE7849" w:rsidP="00DD7B5F">
            <w:pPr>
              <w:spacing w:beforeLines="50" w:before="156" w:afterLines="50" w:after="156"/>
              <w:jc w:val="center"/>
              <w:rPr>
                <w:b/>
                <w:bCs/>
                <w:szCs w:val="21"/>
              </w:rPr>
            </w:pPr>
            <w:r w:rsidRPr="00F56396">
              <w:rPr>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spacing w:beforeLines="50" w:before="156" w:afterLines="50" w:after="156"/>
              <w:jc w:val="center"/>
              <w:rPr>
                <w:b/>
                <w:bCs/>
                <w:szCs w:val="21"/>
              </w:rPr>
            </w:pPr>
            <w:r w:rsidRPr="00FB77A1">
              <w:rPr>
                <w:b/>
                <w:bCs/>
                <w:szCs w:val="21"/>
              </w:rPr>
              <w:t>评分标准</w:t>
            </w:r>
          </w:p>
        </w:tc>
      </w:tr>
      <w:tr w:rsidR="00DE7849" w:rsidRPr="002F4D99" w:rsidTr="00A3695E">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spacing w:beforeLines="50" w:before="156" w:afterLines="50" w:after="156"/>
              <w:jc w:val="center"/>
              <w:rPr>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＜6</w:t>
            </w:r>
            <w:r w:rsidRPr="00FB77A1">
              <w:rPr>
                <w:b/>
                <w:bCs/>
                <w:szCs w:val="21"/>
              </w:rPr>
              <w:t>0</w:t>
            </w:r>
          </w:p>
        </w:tc>
      </w:tr>
      <w:tr w:rsidR="00DE7849" w:rsidRPr="002F4D99" w:rsidTr="00A3695E">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spacing w:beforeLines="50" w:before="156" w:afterLines="50" w:after="156"/>
              <w:jc w:val="center"/>
              <w:rPr>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不合格</w:t>
            </w:r>
          </w:p>
        </w:tc>
      </w:tr>
      <w:tr w:rsidR="00DE7849" w:rsidRPr="002F4D99" w:rsidTr="00A3695E">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spacing w:beforeLines="50" w:before="156" w:afterLines="50" w:after="156"/>
              <w:jc w:val="center"/>
              <w:rPr>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b/>
                <w:bCs/>
                <w:szCs w:val="21"/>
              </w:rPr>
            </w:pPr>
            <w:r w:rsidRPr="00FB77A1">
              <w:rPr>
                <w:rFonts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b/>
                <w:bCs/>
                <w:szCs w:val="21"/>
              </w:rPr>
            </w:pPr>
            <w:r w:rsidRPr="00F56396">
              <w:rPr>
                <w:rFonts w:hint="eastAsia"/>
                <w:b/>
                <w:bCs/>
                <w:szCs w:val="21"/>
              </w:rPr>
              <w:t>课程</w:t>
            </w:r>
          </w:p>
          <w:p w:rsidR="00DE7849" w:rsidRPr="00F56396" w:rsidRDefault="00DE7849" w:rsidP="00DE7849">
            <w:pPr>
              <w:spacing w:beforeLines="50" w:before="156" w:afterLines="50" w:after="156"/>
              <w:jc w:val="center"/>
              <w:rPr>
                <w:b/>
                <w:bCs/>
                <w:szCs w:val="21"/>
              </w:rPr>
            </w:pPr>
            <w:r w:rsidRPr="00F56396">
              <w:rPr>
                <w:b/>
                <w:bCs/>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szCs w:val="21"/>
              </w:rPr>
            </w:pPr>
            <w:r>
              <w:rPr>
                <w:rFonts w:hint="eastAsia"/>
                <w:szCs w:val="21"/>
              </w:rPr>
              <w:t>很好掌握发音规则和字母组合发音，几乎没有重音和语调错误</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szCs w:val="21"/>
              </w:rPr>
            </w:pPr>
            <w:r>
              <w:rPr>
                <w:rFonts w:hint="eastAsia"/>
                <w:szCs w:val="21"/>
              </w:rPr>
              <w:t>掌握发音规则和字母组合发音，对重音和语调有少量错误，经纠正能掌握</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szCs w:val="21"/>
              </w:rPr>
            </w:pPr>
            <w:r>
              <w:rPr>
                <w:rFonts w:hint="eastAsia"/>
                <w:szCs w:val="21"/>
              </w:rPr>
              <w:t>掌握发音规则和字母组合发音，对重音和语调有部分错误，经纠正能掌握</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szCs w:val="21"/>
              </w:rPr>
            </w:pPr>
            <w:r>
              <w:rPr>
                <w:rFonts w:hint="eastAsia"/>
                <w:szCs w:val="21"/>
              </w:rPr>
              <w:t>基本掌握发音规则和字母组合发音，需要反复提醒和复习。对重音和语调有部分错误，经纠正基本能掌握</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E5419C" w:rsidP="00DE7849">
            <w:pPr>
              <w:spacing w:beforeLines="50" w:before="156" w:afterLines="50" w:after="156"/>
              <w:rPr>
                <w:szCs w:val="21"/>
              </w:rPr>
            </w:pPr>
            <w:r>
              <w:rPr>
                <w:rFonts w:hint="eastAsia"/>
                <w:szCs w:val="21"/>
              </w:rPr>
              <w:t>未能掌握发音规则和字母组合发音。对重音和语调有部分错误，经纠正也无法掌握。</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b/>
                <w:bCs/>
                <w:szCs w:val="21"/>
              </w:rPr>
            </w:pPr>
            <w:r w:rsidRPr="00F56396">
              <w:rPr>
                <w:rFonts w:hint="eastAsia"/>
                <w:b/>
                <w:bCs/>
                <w:szCs w:val="21"/>
              </w:rPr>
              <w:t>课程</w:t>
            </w:r>
          </w:p>
          <w:p w:rsidR="00DE7849" w:rsidRPr="00F56396" w:rsidRDefault="00DE7849" w:rsidP="00DE7849">
            <w:pPr>
              <w:spacing w:beforeLines="50" w:before="156" w:afterLines="50" w:after="156"/>
              <w:jc w:val="center"/>
              <w:rPr>
                <w:b/>
                <w:bCs/>
                <w:szCs w:val="21"/>
              </w:rPr>
            </w:pPr>
            <w:r w:rsidRPr="00F56396">
              <w:rPr>
                <w:b/>
                <w:bCs/>
                <w:szCs w:val="21"/>
              </w:rPr>
              <w:t>目标</w:t>
            </w:r>
            <w:r>
              <w:rPr>
                <w:b/>
                <w:bCs/>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szCs w:val="21"/>
              </w:rPr>
            </w:pPr>
            <w:r>
              <w:rPr>
                <w:rFonts w:hint="eastAsia"/>
                <w:szCs w:val="21"/>
              </w:rPr>
              <w:t>熟练掌握</w:t>
            </w:r>
            <w:r w:rsidR="00D60476">
              <w:rPr>
                <w:rFonts w:hint="eastAsia"/>
                <w:szCs w:val="21"/>
              </w:rPr>
              <w:t>德语句型和</w:t>
            </w:r>
            <w:r>
              <w:rPr>
                <w:rFonts w:hint="eastAsia"/>
                <w:szCs w:val="21"/>
              </w:rPr>
              <w:t>语法结构，掌握词类用法，</w:t>
            </w:r>
            <w:r>
              <w:rPr>
                <w:rFonts w:hint="eastAsia"/>
                <w:szCs w:val="21"/>
              </w:rPr>
              <w:lastRenderedPageBreak/>
              <w:t>建立起语法框架和配价语法概念</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szCs w:val="21"/>
              </w:rPr>
            </w:pPr>
            <w:r>
              <w:rPr>
                <w:rFonts w:hint="eastAsia"/>
                <w:szCs w:val="21"/>
              </w:rPr>
              <w:lastRenderedPageBreak/>
              <w:t>掌握德语句型和语法结构，基本</w:t>
            </w:r>
            <w:r>
              <w:rPr>
                <w:rFonts w:hint="eastAsia"/>
                <w:szCs w:val="21"/>
              </w:rPr>
              <w:lastRenderedPageBreak/>
              <w:t>掌握词类用法，语法错误较少。</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szCs w:val="21"/>
              </w:rPr>
            </w:pPr>
            <w:r>
              <w:rPr>
                <w:rFonts w:hint="eastAsia"/>
                <w:szCs w:val="21"/>
              </w:rPr>
              <w:lastRenderedPageBreak/>
              <w:t>对德语句型和语法结构较为熟悉，基本掌</w:t>
            </w:r>
            <w:r>
              <w:rPr>
                <w:rFonts w:hint="eastAsia"/>
                <w:szCs w:val="21"/>
              </w:rPr>
              <w:lastRenderedPageBreak/>
              <w:t>握词类用法，语法错误较少</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szCs w:val="21"/>
              </w:rPr>
            </w:pPr>
            <w:r>
              <w:rPr>
                <w:rFonts w:hint="eastAsia"/>
                <w:szCs w:val="21"/>
              </w:rPr>
              <w:lastRenderedPageBreak/>
              <w:t>对德语句型和语法结构有一定程度了解，</w:t>
            </w:r>
            <w:r>
              <w:rPr>
                <w:rFonts w:hint="eastAsia"/>
                <w:szCs w:val="21"/>
              </w:rPr>
              <w:lastRenderedPageBreak/>
              <w:t>基本掌握词类用法，语法错误经纠正能理解。</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736726" w:rsidP="00DE7849">
            <w:pPr>
              <w:spacing w:beforeLines="50" w:before="156" w:afterLines="50" w:after="156"/>
              <w:rPr>
                <w:szCs w:val="21"/>
              </w:rPr>
            </w:pPr>
            <w:r>
              <w:rPr>
                <w:rFonts w:hint="eastAsia"/>
                <w:szCs w:val="21"/>
              </w:rPr>
              <w:lastRenderedPageBreak/>
              <w:t>不理解德语句型和语法结构，语法错误</w:t>
            </w:r>
            <w:r>
              <w:rPr>
                <w:rFonts w:hint="eastAsia"/>
                <w:szCs w:val="21"/>
              </w:rPr>
              <w:lastRenderedPageBreak/>
              <w:t>众多，未能掌握基础德语第一册要求的词类用法。</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b/>
                <w:bCs/>
                <w:szCs w:val="21"/>
              </w:rPr>
            </w:pPr>
            <w:r w:rsidRPr="00F56396">
              <w:rPr>
                <w:rFonts w:hint="eastAsia"/>
                <w:b/>
                <w:bCs/>
                <w:szCs w:val="21"/>
              </w:rPr>
              <w:lastRenderedPageBreak/>
              <w:t>课程</w:t>
            </w:r>
          </w:p>
          <w:p w:rsidR="00DE7849" w:rsidRPr="00F56396" w:rsidRDefault="00DE7849" w:rsidP="00DE7849">
            <w:pPr>
              <w:spacing w:beforeLines="50" w:before="156" w:afterLines="50" w:after="156"/>
              <w:jc w:val="center"/>
              <w:rPr>
                <w:b/>
                <w:bCs/>
                <w:szCs w:val="21"/>
              </w:rPr>
            </w:pPr>
            <w:r w:rsidRPr="00F56396">
              <w:rPr>
                <w:b/>
                <w:bCs/>
                <w:szCs w:val="21"/>
              </w:rPr>
              <w:t>目标</w:t>
            </w:r>
            <w:r>
              <w:rPr>
                <w:b/>
                <w:bCs/>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szCs w:val="21"/>
              </w:rPr>
            </w:pPr>
            <w:r>
              <w:rPr>
                <w:rFonts w:hint="eastAsia"/>
                <w:szCs w:val="21"/>
              </w:rPr>
              <w:t>掌握大纲规定的德语词汇和短语表达，能自如运用。并会结合社会文化和国情，</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szCs w:val="21"/>
              </w:rPr>
            </w:pPr>
            <w:r>
              <w:rPr>
                <w:rFonts w:hint="eastAsia"/>
                <w:szCs w:val="21"/>
              </w:rPr>
              <w:t>基本掌握大纲规定的德语词汇和短语表达，能较为自如运用。并会结合社会文化和国情。</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szCs w:val="21"/>
              </w:rPr>
            </w:pPr>
            <w:r>
              <w:rPr>
                <w:rFonts w:hint="eastAsia"/>
                <w:szCs w:val="21"/>
              </w:rPr>
              <w:t>基本掌握大纲规定的德语词汇和短语表达，有错误和遗忘，运用比较生硬，初步获得学习社会文化和国情的意识。</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szCs w:val="21"/>
              </w:rPr>
            </w:pPr>
            <w:r>
              <w:rPr>
                <w:rFonts w:hint="eastAsia"/>
                <w:szCs w:val="21"/>
              </w:rPr>
              <w:t>掌握大纲规定的德语词汇和短语表达到达</w:t>
            </w:r>
            <w:r>
              <w:rPr>
                <w:szCs w:val="21"/>
              </w:rPr>
              <w:t>60%</w:t>
            </w:r>
            <w:r>
              <w:rPr>
                <w:rFonts w:hint="eastAsia"/>
                <w:szCs w:val="21"/>
              </w:rPr>
              <w:t>，有错误和遗忘，但会主动纠正和学习。</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F39E2" w:rsidP="00DE7849">
            <w:pPr>
              <w:spacing w:beforeLines="50" w:before="156" w:afterLines="50" w:after="156"/>
              <w:rPr>
                <w:szCs w:val="21"/>
              </w:rPr>
            </w:pPr>
            <w:r>
              <w:rPr>
                <w:rFonts w:hint="eastAsia"/>
                <w:szCs w:val="21"/>
              </w:rPr>
              <w:t>未能掌握大纲规定的德语词汇和短语表达到达</w:t>
            </w:r>
            <w:r>
              <w:rPr>
                <w:szCs w:val="21"/>
              </w:rPr>
              <w:t>60%</w:t>
            </w:r>
            <w:r>
              <w:rPr>
                <w:rFonts w:hint="eastAsia"/>
                <w:szCs w:val="21"/>
              </w:rPr>
              <w:t>，有大量错误和遗忘。</w:t>
            </w:r>
          </w:p>
        </w:tc>
      </w:tr>
    </w:tbl>
    <w:p w:rsidR="00F56396" w:rsidRDefault="00F56396" w:rsidP="00B03909"/>
    <w:p w:rsidR="00E5419C" w:rsidRPr="00E5419C" w:rsidRDefault="00E5419C" w:rsidP="00B03909"/>
    <w:sectPr w:rsidR="00E5419C" w:rsidRPr="00E541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136E" w:rsidRDefault="0041136E" w:rsidP="00AA630A">
      <w:r>
        <w:separator/>
      </w:r>
    </w:p>
  </w:endnote>
  <w:endnote w:type="continuationSeparator" w:id="0">
    <w:p w:rsidR="0041136E" w:rsidRDefault="0041136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20B0604020202020204"/>
    <w:charset w:val="80"/>
    <w:family w:val="auto"/>
    <w:notTrueType/>
    <w:pitch w:val="default"/>
    <w:sig w:usb0="00000000" w:usb1="08070000" w:usb2="00000010" w:usb3="00000000" w:csb0="00020000" w:csb1="00000000"/>
  </w:font>
  <w:font w:name="LingWai SC Medium">
    <w:altName w:val="LINGWAI SC MEDIUM"/>
    <w:panose1 w:val="03050602040302020204"/>
    <w:charset w:val="86"/>
    <w:family w:val="script"/>
    <w:notTrueType/>
    <w:pitch w:val="variable"/>
    <w:sig w:usb0="A00002FF" w:usb1="7ACF7CFB" w:usb2="0000001E"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136E" w:rsidRDefault="0041136E" w:rsidP="00AA630A">
      <w:r>
        <w:separator/>
      </w:r>
    </w:p>
  </w:footnote>
  <w:footnote w:type="continuationSeparator" w:id="0">
    <w:p w:rsidR="0041136E" w:rsidRDefault="0041136E"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47DB6"/>
    <w:multiLevelType w:val="hybridMultilevel"/>
    <w:tmpl w:val="0B5AD6CC"/>
    <w:lvl w:ilvl="0" w:tplc="25302C90">
      <w:start w:val="1"/>
      <w:numFmt w:val="japaneseCounting"/>
      <w:lvlText w:val="（%1）"/>
      <w:lvlJc w:val="left"/>
      <w:pPr>
        <w:ind w:left="1200" w:hanging="720"/>
      </w:pPr>
      <w:rPr>
        <w:rFonts w:hint="default"/>
        <w:b w:val="0"/>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2D24753C"/>
    <w:multiLevelType w:val="hybridMultilevel"/>
    <w:tmpl w:val="A26E0284"/>
    <w:lvl w:ilvl="0" w:tplc="772AF7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3AC67EB7"/>
    <w:multiLevelType w:val="multilevel"/>
    <w:tmpl w:val="F0BC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9B1BA2"/>
    <w:multiLevelType w:val="hybridMultilevel"/>
    <w:tmpl w:val="8640CF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572A28C2"/>
    <w:multiLevelType w:val="hybridMultilevel"/>
    <w:tmpl w:val="463A9D90"/>
    <w:lvl w:ilvl="0" w:tplc="BCC43234">
      <w:start w:val="1"/>
      <w:numFmt w:val="decimal"/>
      <w:lvlText w:val="%1."/>
      <w:lvlJc w:val="left"/>
      <w:pPr>
        <w:tabs>
          <w:tab w:val="num" w:pos="720"/>
        </w:tabs>
        <w:ind w:left="720" w:hanging="360"/>
      </w:pPr>
      <w:rPr>
        <w:rFonts w:eastAsia="黑体" w:hint="eastAsia"/>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706F1E53"/>
    <w:multiLevelType w:val="multilevel"/>
    <w:tmpl w:val="3720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2E08F7"/>
    <w:multiLevelType w:val="multilevel"/>
    <w:tmpl w:val="3962D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2392795">
    <w:abstractNumId w:val="2"/>
  </w:num>
  <w:num w:numId="2" w16cid:durableId="1965312209">
    <w:abstractNumId w:val="4"/>
  </w:num>
  <w:num w:numId="3" w16cid:durableId="611548004">
    <w:abstractNumId w:val="5"/>
  </w:num>
  <w:num w:numId="4" w16cid:durableId="1805658565">
    <w:abstractNumId w:val="1"/>
  </w:num>
  <w:num w:numId="5" w16cid:durableId="272832363">
    <w:abstractNumId w:val="7"/>
  </w:num>
  <w:num w:numId="6" w16cid:durableId="747465051">
    <w:abstractNumId w:val="0"/>
  </w:num>
  <w:num w:numId="7" w16cid:durableId="1805268545">
    <w:abstractNumId w:val="6"/>
  </w:num>
  <w:num w:numId="8" w16cid:durableId="444349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4B81"/>
    <w:rsid w:val="00022CBB"/>
    <w:rsid w:val="00077A5F"/>
    <w:rsid w:val="00095486"/>
    <w:rsid w:val="000F054A"/>
    <w:rsid w:val="000F1C52"/>
    <w:rsid w:val="00193212"/>
    <w:rsid w:val="001B6449"/>
    <w:rsid w:val="001C3082"/>
    <w:rsid w:val="001D30FC"/>
    <w:rsid w:val="001E5724"/>
    <w:rsid w:val="00226934"/>
    <w:rsid w:val="002409BE"/>
    <w:rsid w:val="00242673"/>
    <w:rsid w:val="002806BD"/>
    <w:rsid w:val="00285327"/>
    <w:rsid w:val="00286DE7"/>
    <w:rsid w:val="002925CE"/>
    <w:rsid w:val="002A7568"/>
    <w:rsid w:val="002C4D74"/>
    <w:rsid w:val="002F5E0D"/>
    <w:rsid w:val="00313A87"/>
    <w:rsid w:val="00320676"/>
    <w:rsid w:val="00322986"/>
    <w:rsid w:val="00323C4C"/>
    <w:rsid w:val="00326043"/>
    <w:rsid w:val="0034254B"/>
    <w:rsid w:val="003511DC"/>
    <w:rsid w:val="00382B5C"/>
    <w:rsid w:val="0038665C"/>
    <w:rsid w:val="003D4671"/>
    <w:rsid w:val="004070CF"/>
    <w:rsid w:val="0041136E"/>
    <w:rsid w:val="004336B8"/>
    <w:rsid w:val="00441D51"/>
    <w:rsid w:val="004870D3"/>
    <w:rsid w:val="00487727"/>
    <w:rsid w:val="00490458"/>
    <w:rsid w:val="004A6570"/>
    <w:rsid w:val="004B66CC"/>
    <w:rsid w:val="004C44A6"/>
    <w:rsid w:val="004C6D0D"/>
    <w:rsid w:val="004F39E2"/>
    <w:rsid w:val="00504478"/>
    <w:rsid w:val="0053107E"/>
    <w:rsid w:val="0056170F"/>
    <w:rsid w:val="00585F7E"/>
    <w:rsid w:val="005A0378"/>
    <w:rsid w:val="0063583B"/>
    <w:rsid w:val="006419E2"/>
    <w:rsid w:val="00665621"/>
    <w:rsid w:val="00666F0D"/>
    <w:rsid w:val="0068371D"/>
    <w:rsid w:val="006B1163"/>
    <w:rsid w:val="006E4F82"/>
    <w:rsid w:val="006F64C9"/>
    <w:rsid w:val="00712859"/>
    <w:rsid w:val="00736726"/>
    <w:rsid w:val="00753B2B"/>
    <w:rsid w:val="007639A2"/>
    <w:rsid w:val="00781699"/>
    <w:rsid w:val="00795667"/>
    <w:rsid w:val="007C379D"/>
    <w:rsid w:val="007C62ED"/>
    <w:rsid w:val="007D6FE2"/>
    <w:rsid w:val="007E39E3"/>
    <w:rsid w:val="008128AD"/>
    <w:rsid w:val="00820C09"/>
    <w:rsid w:val="008560E2"/>
    <w:rsid w:val="00886EBF"/>
    <w:rsid w:val="00894948"/>
    <w:rsid w:val="008C40A8"/>
    <w:rsid w:val="008D6564"/>
    <w:rsid w:val="008D6827"/>
    <w:rsid w:val="008F4D57"/>
    <w:rsid w:val="00960E47"/>
    <w:rsid w:val="00984BAB"/>
    <w:rsid w:val="009E4916"/>
    <w:rsid w:val="00A023ED"/>
    <w:rsid w:val="00A03BBD"/>
    <w:rsid w:val="00A23106"/>
    <w:rsid w:val="00A3695E"/>
    <w:rsid w:val="00A5480D"/>
    <w:rsid w:val="00A61EFD"/>
    <w:rsid w:val="00A85B1D"/>
    <w:rsid w:val="00AA4570"/>
    <w:rsid w:val="00AA630A"/>
    <w:rsid w:val="00AB6420"/>
    <w:rsid w:val="00AD6352"/>
    <w:rsid w:val="00AD7287"/>
    <w:rsid w:val="00AE3D1A"/>
    <w:rsid w:val="00B03909"/>
    <w:rsid w:val="00B3665C"/>
    <w:rsid w:val="00B36E8F"/>
    <w:rsid w:val="00B40ECD"/>
    <w:rsid w:val="00B42E83"/>
    <w:rsid w:val="00BA23F0"/>
    <w:rsid w:val="00BC70FE"/>
    <w:rsid w:val="00C00798"/>
    <w:rsid w:val="00C239F0"/>
    <w:rsid w:val="00C44ABB"/>
    <w:rsid w:val="00C54636"/>
    <w:rsid w:val="00C81D39"/>
    <w:rsid w:val="00CA53B2"/>
    <w:rsid w:val="00D02F99"/>
    <w:rsid w:val="00D13271"/>
    <w:rsid w:val="00D14471"/>
    <w:rsid w:val="00D417A1"/>
    <w:rsid w:val="00D504B7"/>
    <w:rsid w:val="00D60476"/>
    <w:rsid w:val="00D715F7"/>
    <w:rsid w:val="00DA1551"/>
    <w:rsid w:val="00DD7B5F"/>
    <w:rsid w:val="00DE7849"/>
    <w:rsid w:val="00DF0D3E"/>
    <w:rsid w:val="00DF382F"/>
    <w:rsid w:val="00E05E8B"/>
    <w:rsid w:val="00E366AB"/>
    <w:rsid w:val="00E4472E"/>
    <w:rsid w:val="00E5419C"/>
    <w:rsid w:val="00E76E34"/>
    <w:rsid w:val="00ED2FC0"/>
    <w:rsid w:val="00ED7F81"/>
    <w:rsid w:val="00F06B24"/>
    <w:rsid w:val="00F5567E"/>
    <w:rsid w:val="00F56396"/>
    <w:rsid w:val="00F76399"/>
    <w:rsid w:val="00F83B5A"/>
    <w:rsid w:val="00F87499"/>
    <w:rsid w:val="00FB1E6D"/>
    <w:rsid w:val="00FB246C"/>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287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934"/>
    <w:rPr>
      <w:rFonts w:ascii="宋体" w:eastAsia="宋体" w:hAnsi="宋体" w:cs="宋体"/>
      <w:kern w:val="0"/>
      <w:sz w:val="24"/>
      <w:szCs w:val="24"/>
    </w:rPr>
  </w:style>
  <w:style w:type="paragraph" w:styleId="1">
    <w:name w:val="heading 1"/>
    <w:basedOn w:val="a"/>
    <w:next w:val="a"/>
    <w:link w:val="10"/>
    <w:qFormat/>
    <w:rsid w:val="00014B81"/>
    <w:pPr>
      <w:keepNext/>
      <w:snapToGrid w:val="0"/>
      <w:outlineLvl w:val="0"/>
    </w:pPr>
    <w:rPr>
      <w:rFonts w:ascii="Times New Roman" w:hAnsi="Times New Roman" w:cs="Times New Roman"/>
      <w:b/>
      <w:bCs/>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customStyle="1" w:styleId="10">
    <w:name w:val="标题 1 字符"/>
    <w:basedOn w:val="a0"/>
    <w:link w:val="1"/>
    <w:rsid w:val="00014B81"/>
    <w:rPr>
      <w:rFonts w:ascii="Times New Roman" w:eastAsia="宋体" w:hAnsi="Times New Roman" w:cs="Times New Roman"/>
      <w:b/>
      <w:bCs/>
      <w:kern w:val="0"/>
      <w:szCs w:val="24"/>
      <w:lang w:val="de-DE"/>
    </w:rPr>
  </w:style>
  <w:style w:type="paragraph" w:styleId="ac">
    <w:name w:val="List Paragraph"/>
    <w:basedOn w:val="a"/>
    <w:uiPriority w:val="34"/>
    <w:qFormat/>
    <w:rsid w:val="00E4472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023270">
      <w:bodyDiv w:val="1"/>
      <w:marLeft w:val="0"/>
      <w:marRight w:val="0"/>
      <w:marTop w:val="0"/>
      <w:marBottom w:val="0"/>
      <w:divBdr>
        <w:top w:val="none" w:sz="0" w:space="0" w:color="auto"/>
        <w:left w:val="none" w:sz="0" w:space="0" w:color="auto"/>
        <w:bottom w:val="none" w:sz="0" w:space="0" w:color="auto"/>
        <w:right w:val="none" w:sz="0" w:space="0" w:color="auto"/>
      </w:divBdr>
    </w:div>
    <w:div w:id="621106987">
      <w:bodyDiv w:val="1"/>
      <w:marLeft w:val="0"/>
      <w:marRight w:val="0"/>
      <w:marTop w:val="0"/>
      <w:marBottom w:val="0"/>
      <w:divBdr>
        <w:top w:val="none" w:sz="0" w:space="0" w:color="auto"/>
        <w:left w:val="none" w:sz="0" w:space="0" w:color="auto"/>
        <w:bottom w:val="none" w:sz="0" w:space="0" w:color="auto"/>
        <w:right w:val="none" w:sz="0" w:space="0" w:color="auto"/>
      </w:divBdr>
    </w:div>
    <w:div w:id="772625205">
      <w:bodyDiv w:val="1"/>
      <w:marLeft w:val="0"/>
      <w:marRight w:val="0"/>
      <w:marTop w:val="0"/>
      <w:marBottom w:val="0"/>
      <w:divBdr>
        <w:top w:val="none" w:sz="0" w:space="0" w:color="auto"/>
        <w:left w:val="none" w:sz="0" w:space="0" w:color="auto"/>
        <w:bottom w:val="none" w:sz="0" w:space="0" w:color="auto"/>
        <w:right w:val="none" w:sz="0" w:space="0" w:color="auto"/>
      </w:divBdr>
    </w:div>
    <w:div w:id="1421559496">
      <w:bodyDiv w:val="1"/>
      <w:marLeft w:val="0"/>
      <w:marRight w:val="0"/>
      <w:marTop w:val="0"/>
      <w:marBottom w:val="0"/>
      <w:divBdr>
        <w:top w:val="none" w:sz="0" w:space="0" w:color="auto"/>
        <w:left w:val="none" w:sz="0" w:space="0" w:color="auto"/>
        <w:bottom w:val="none" w:sz="0" w:space="0" w:color="auto"/>
        <w:right w:val="none" w:sz="0" w:space="0" w:color="auto"/>
      </w:divBdr>
    </w:div>
    <w:div w:id="204066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FAA80-CF4A-CB49-87F9-5862972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1098</Words>
  <Characters>6259</Characters>
  <Application>Microsoft Office Word</Application>
  <DocSecurity>0</DocSecurity>
  <Lines>52</Lines>
  <Paragraphs>14</Paragraphs>
  <ScaleCrop>false</ScaleCrop>
  <Company>P R C</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xiaoyang wei</cp:lastModifiedBy>
  <cp:revision>8</cp:revision>
  <cp:lastPrinted>2020-12-24T07:17:00Z</cp:lastPrinted>
  <dcterms:created xsi:type="dcterms:W3CDTF">2025-03-22T06:07:00Z</dcterms:created>
  <dcterms:modified xsi:type="dcterms:W3CDTF">2025-03-22T06:29:00Z</dcterms:modified>
</cp:coreProperties>
</file>