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EEF14">
      <w:pPr>
        <w:spacing w:before="156" w:beforeLines="50" w:after="156" w:afterLines="50"/>
        <w:jc w:val="center"/>
        <w:rPr>
          <w:rFonts w:ascii="黑体" w:hAnsi="黑体" w:eastAsia="黑体"/>
          <w:sz w:val="32"/>
          <w:szCs w:val="32"/>
        </w:rPr>
      </w:pPr>
      <w:r>
        <w:rPr>
          <w:rFonts w:hint="eastAsia" w:ascii="黑体" w:hAnsi="黑体" w:eastAsia="黑体"/>
          <w:sz w:val="32"/>
          <w:szCs w:val="32"/>
        </w:rPr>
        <w:t>《法语阅读（二）》课程教学大纲</w:t>
      </w:r>
    </w:p>
    <w:p w14:paraId="5206940D">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9"/>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10D3909">
        <w:trPr>
          <w:jc w:val="center"/>
        </w:trPr>
        <w:tc>
          <w:tcPr>
            <w:tcW w:w="1135" w:type="dxa"/>
            <w:vAlign w:val="center"/>
          </w:tcPr>
          <w:p w14:paraId="616AA2FE">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2FBD62B">
            <w:pPr>
              <w:spacing w:before="156" w:beforeLines="50" w:after="156" w:afterLines="50"/>
              <w:jc w:val="left"/>
              <w:rPr>
                <w:rFonts w:ascii="宋体" w:hAnsi="宋体" w:eastAsia="宋体"/>
              </w:rPr>
            </w:pPr>
            <w:r>
              <w:rPr>
                <w:rFonts w:ascii="宋体" w:hAnsi="宋体" w:eastAsia="宋体"/>
              </w:rPr>
              <w:t>French</w:t>
            </w:r>
            <w:r>
              <w:rPr>
                <w:rFonts w:hint="eastAsia" w:ascii="宋体" w:hAnsi="宋体" w:eastAsia="宋体"/>
              </w:rPr>
              <w:t xml:space="preserve"> Reading II</w:t>
            </w:r>
          </w:p>
        </w:tc>
        <w:tc>
          <w:tcPr>
            <w:tcW w:w="1134" w:type="dxa"/>
            <w:vAlign w:val="center"/>
          </w:tcPr>
          <w:p w14:paraId="22541F0B">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1037A04C">
            <w:pPr>
              <w:spacing w:before="156" w:beforeLines="50" w:after="156" w:afterLines="50"/>
              <w:rPr>
                <w:rFonts w:ascii="宋体" w:hAnsi="宋体" w:eastAsia="宋体"/>
              </w:rPr>
            </w:pPr>
            <w:r>
              <w:rPr>
                <w:rFonts w:ascii="宋体" w:hAnsi="宋体" w:eastAsia="宋体"/>
              </w:rPr>
              <w:t>FREN</w:t>
            </w:r>
            <w:r>
              <w:rPr>
                <w:rFonts w:hint="eastAsia" w:ascii="宋体" w:hAnsi="宋体" w:eastAsia="宋体"/>
              </w:rPr>
              <w:t>2007</w:t>
            </w:r>
          </w:p>
        </w:tc>
      </w:tr>
      <w:tr w14:paraId="2C62E7F1">
        <w:trPr>
          <w:jc w:val="center"/>
        </w:trPr>
        <w:tc>
          <w:tcPr>
            <w:tcW w:w="1135" w:type="dxa"/>
            <w:vAlign w:val="center"/>
          </w:tcPr>
          <w:p w14:paraId="3351D54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570CC4D">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335AA44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375E0141">
            <w:pPr>
              <w:spacing w:before="156" w:beforeLines="50" w:after="156" w:afterLines="50"/>
              <w:rPr>
                <w:rFonts w:ascii="宋体" w:hAnsi="宋体" w:eastAsia="宋体"/>
              </w:rPr>
            </w:pPr>
            <w:r>
              <w:rPr>
                <w:rFonts w:hint="eastAsia" w:ascii="宋体" w:hAnsi="宋体" w:eastAsia="宋体"/>
              </w:rPr>
              <w:t>法语专业</w:t>
            </w:r>
          </w:p>
        </w:tc>
      </w:tr>
      <w:tr w14:paraId="00A2AEE5">
        <w:trPr>
          <w:jc w:val="center"/>
        </w:trPr>
        <w:tc>
          <w:tcPr>
            <w:tcW w:w="1135" w:type="dxa"/>
            <w:vAlign w:val="center"/>
          </w:tcPr>
          <w:p w14:paraId="6968CD68">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9D0C35">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47EA5001">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30C0EDC">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6学时</w:t>
            </w:r>
          </w:p>
        </w:tc>
      </w:tr>
      <w:tr w14:paraId="084646A8">
        <w:trPr>
          <w:jc w:val="center"/>
        </w:trPr>
        <w:tc>
          <w:tcPr>
            <w:tcW w:w="1135" w:type="dxa"/>
            <w:vAlign w:val="center"/>
          </w:tcPr>
          <w:p w14:paraId="7C1C37AB">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61909FF6">
            <w:pPr>
              <w:spacing w:before="156" w:beforeLines="50" w:after="156" w:afterLines="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费琼娟</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樊咏梅</w:t>
            </w:r>
          </w:p>
        </w:tc>
        <w:tc>
          <w:tcPr>
            <w:tcW w:w="1134" w:type="dxa"/>
            <w:vAlign w:val="center"/>
          </w:tcPr>
          <w:p w14:paraId="04558F57">
            <w:pPr>
              <w:spacing w:before="156" w:beforeLines="50" w:after="156" w:afterLines="50"/>
              <w:jc w:val="center"/>
              <w:rPr>
                <w:rFonts w:ascii="宋体" w:hAnsi="宋体" w:eastAsia="宋体" w:cs="黑体"/>
                <w:b/>
                <w:bCs/>
                <w:color w:val="000000" w:themeColor="text1"/>
                <w14:textFill>
                  <w14:solidFill>
                    <w14:schemeClr w14:val="tx1"/>
                  </w14:solidFill>
                </w14:textFill>
              </w:rPr>
            </w:pPr>
            <w:r>
              <w:rPr>
                <w:rFonts w:hint="eastAsia" w:ascii="宋体" w:hAnsi="宋体" w:eastAsia="宋体" w:cs="黑体"/>
                <w:b/>
                <w:bCs/>
                <w:color w:val="000000" w:themeColor="text1"/>
                <w14:textFill>
                  <w14:solidFill>
                    <w14:schemeClr w14:val="tx1"/>
                  </w14:solidFill>
                </w14:textFill>
              </w:rPr>
              <w:t>修订日期</w:t>
            </w:r>
          </w:p>
        </w:tc>
        <w:tc>
          <w:tcPr>
            <w:tcW w:w="2744" w:type="dxa"/>
            <w:vAlign w:val="center"/>
          </w:tcPr>
          <w:p w14:paraId="6168B074">
            <w:pPr>
              <w:spacing w:before="156" w:beforeLines="50" w:after="156" w:afterLines="5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02</w:t>
            </w:r>
            <w:r>
              <w:rPr>
                <w:rFonts w:hint="eastAsia" w:ascii="宋体" w:hAnsi="宋体" w:eastAsia="宋体"/>
                <w:color w:val="000000" w:themeColor="text1"/>
                <w:lang w:val="en-US" w:eastAsia="zh-CN"/>
                <w14:textFill>
                  <w14:solidFill>
                    <w14:schemeClr w14:val="tx1"/>
                  </w14:solidFill>
                </w14:textFill>
              </w:rPr>
              <w:t>5</w:t>
            </w:r>
            <w:r>
              <w:rPr>
                <w:rFonts w:hint="eastAsia" w:ascii="宋体" w:hAnsi="宋体" w:eastAsia="宋体"/>
                <w:color w:val="000000" w:themeColor="text1"/>
                <w14:textFill>
                  <w14:solidFill>
                    <w14:schemeClr w14:val="tx1"/>
                  </w14:solidFill>
                </w14:textFill>
              </w:rPr>
              <w:t>年</w:t>
            </w:r>
            <w:r>
              <w:rPr>
                <w:rFonts w:hint="eastAsia" w:ascii="宋体" w:hAnsi="宋体" w:eastAsia="宋体"/>
                <w:color w:val="000000" w:themeColor="text1"/>
                <w:lang w:val="en-US" w:eastAsia="zh-CN"/>
                <w14:textFill>
                  <w14:solidFill>
                    <w14:schemeClr w14:val="tx1"/>
                  </w14:solidFill>
                </w14:textFill>
              </w:rPr>
              <w:t>3</w:t>
            </w:r>
            <w:r>
              <w:rPr>
                <w:rFonts w:hint="eastAsia" w:ascii="宋体" w:hAnsi="宋体" w:eastAsia="宋体"/>
                <w:color w:val="000000" w:themeColor="text1"/>
                <w14:textFill>
                  <w14:solidFill>
                    <w14:schemeClr w14:val="tx1"/>
                  </w14:solidFill>
                </w14:textFill>
              </w:rPr>
              <w:t>月</w:t>
            </w:r>
            <w:r>
              <w:rPr>
                <w:rFonts w:hint="eastAsia" w:ascii="宋体" w:hAnsi="宋体" w:eastAsia="宋体"/>
                <w:color w:val="000000" w:themeColor="text1"/>
                <w:lang w:val="en-US" w:eastAsia="zh-CN"/>
                <w14:textFill>
                  <w14:solidFill>
                    <w14:schemeClr w14:val="tx1"/>
                  </w14:solidFill>
                </w14:textFill>
              </w:rPr>
              <w:t>20</w:t>
            </w:r>
            <w:r>
              <w:rPr>
                <w:rFonts w:hint="eastAsia" w:ascii="宋体" w:hAnsi="宋体" w:eastAsia="宋体"/>
                <w:color w:val="000000" w:themeColor="text1"/>
                <w14:textFill>
                  <w14:solidFill>
                    <w14:schemeClr w14:val="tx1"/>
                  </w14:solidFill>
                </w14:textFill>
              </w:rPr>
              <w:t>日</w:t>
            </w:r>
            <w:bookmarkStart w:id="3" w:name="_GoBack"/>
            <w:bookmarkEnd w:id="3"/>
          </w:p>
        </w:tc>
      </w:tr>
      <w:tr w14:paraId="6BE8B7AF">
        <w:trPr>
          <w:jc w:val="center"/>
        </w:trPr>
        <w:tc>
          <w:tcPr>
            <w:tcW w:w="1135" w:type="dxa"/>
            <w:vAlign w:val="center"/>
          </w:tcPr>
          <w:p w14:paraId="0B115FD2">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495A506">
            <w:pPr>
              <w:spacing w:before="156" w:beforeLines="50" w:after="156" w:afterLines="5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自编</w:t>
            </w:r>
          </w:p>
        </w:tc>
      </w:tr>
    </w:tbl>
    <w:p w14:paraId="59DBB2FA">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5C6E0B24">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736494DE">
      <w:pPr>
        <w:pStyle w:val="3"/>
        <w:spacing w:before="156" w:beforeLines="50" w:after="156" w:afterLines="50"/>
        <w:ind w:firstLine="420" w:firstLineChars="200"/>
        <w:rPr>
          <w:rFonts w:hAnsi="宋体" w:cs="宋体"/>
        </w:rPr>
      </w:pPr>
      <w:r>
        <w:rPr>
          <w:rFonts w:hint="eastAsia" w:hAnsi="宋体" w:cs="宋体"/>
        </w:rPr>
        <w:t>法语阅读（二）是法语专业学生的专业必修课程。本课程针对二年级学生，旨在培养学生阅读理解法语文本并进行批判性思维的能力。主要内容均有关法国政治、经济、法律、科技、社会和文化等方面的文章。通过课堂教学，旨在指导学生掌握各种阅读方法，熟练运用常用法语阅读策略，提高学生对常规阅读及快速阅读的策略与技巧的把握及实际应用，逐步提高他们的阅读速度，增强阅读理解力，丰富词汇和文体知识并帮助他们了解法语国家社会文化知识，开拓视野，培养他们的跨文化意识。</w:t>
      </w:r>
    </w:p>
    <w:p w14:paraId="51502D27">
      <w:pPr>
        <w:pStyle w:val="3"/>
        <w:spacing w:before="156" w:beforeLines="50" w:after="156" w:afterLines="50"/>
        <w:ind w:firstLine="420" w:firstLineChars="200"/>
        <w:rPr>
          <w:rFonts w:hAnsi="宋体" w:cs="宋体"/>
        </w:rPr>
      </w:pPr>
    </w:p>
    <w:p w14:paraId="6B071582">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09D106DA">
      <w:pPr>
        <w:pStyle w:val="3"/>
        <w:spacing w:before="156" w:beforeLines="50" w:after="156" w:afterLines="50"/>
        <w:ind w:firstLine="422" w:firstLineChars="200"/>
        <w:rPr>
          <w:rFonts w:hAnsi="宋体" w:cs="宋体"/>
          <w:b/>
        </w:rPr>
      </w:pPr>
      <w:r>
        <w:rPr>
          <w:rFonts w:hint="eastAsia" w:hAnsi="宋体" w:cs="宋体"/>
          <w:b/>
        </w:rPr>
        <w:t>课程目标1：法语语言知识和文化</w:t>
      </w:r>
    </w:p>
    <w:p w14:paraId="33009EF4">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能通过具体文本了解和掌握法语语言的特点</w:t>
      </w:r>
    </w:p>
    <w:p w14:paraId="39DED49A">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能深入了解相关的法国社会和文化</w:t>
      </w:r>
    </w:p>
    <w:p w14:paraId="6996CC6F">
      <w:pPr>
        <w:pStyle w:val="3"/>
        <w:spacing w:before="156" w:beforeLines="50" w:after="156" w:afterLines="50"/>
        <w:ind w:firstLine="422" w:firstLineChars="200"/>
        <w:rPr>
          <w:rFonts w:hAnsi="宋体" w:cs="宋体"/>
          <w:b/>
        </w:rPr>
      </w:pPr>
      <w:r>
        <w:rPr>
          <w:rFonts w:hint="eastAsia" w:hAnsi="宋体" w:cs="宋体"/>
          <w:b/>
        </w:rPr>
        <w:t>课程目标2：熟练掌握法语阅读技能</w:t>
      </w:r>
    </w:p>
    <w:p w14:paraId="592DA127">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能认识和掌握法语文章的基本类型</w:t>
      </w:r>
    </w:p>
    <w:p w14:paraId="468C4569">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能认识和掌握法语基本类型文本的框架结构</w:t>
      </w:r>
    </w:p>
    <w:p w14:paraId="4A4AAD19">
      <w:pPr>
        <w:pStyle w:val="3"/>
        <w:spacing w:before="156" w:beforeLines="50" w:after="156" w:afterLines="50"/>
        <w:ind w:firstLine="420" w:firstLineChars="200"/>
        <w:rPr>
          <w:rFonts w:hAnsi="宋体" w:cs="宋体"/>
        </w:rPr>
      </w:pPr>
      <w:r>
        <w:rPr>
          <w:rFonts w:hint="eastAsia" w:hAnsi="宋体" w:cs="宋体"/>
        </w:rPr>
        <w:t>2.3 能根据具体语境把握文章主旨和词句的具体意义</w:t>
      </w:r>
    </w:p>
    <w:p w14:paraId="0E4FAABC">
      <w:pPr>
        <w:pStyle w:val="3"/>
        <w:spacing w:before="156" w:beforeLines="50" w:after="156" w:afterLines="50"/>
        <w:ind w:firstLine="422" w:firstLineChars="200"/>
        <w:rPr>
          <w:rFonts w:hAnsi="宋体" w:cs="宋体"/>
          <w:b/>
        </w:rPr>
      </w:pPr>
      <w:bookmarkStart w:id="0" w:name="_Hlk75770408"/>
      <w:r>
        <w:rPr>
          <w:rFonts w:hint="eastAsia" w:hAnsi="宋体" w:cs="宋体"/>
          <w:b/>
        </w:rPr>
        <w:t>课程目标3：</w:t>
      </w:r>
      <w:bookmarkEnd w:id="0"/>
      <w:r>
        <w:rPr>
          <w:rFonts w:hint="eastAsia" w:hAnsi="宋体" w:cs="宋体"/>
          <w:b/>
        </w:rPr>
        <w:t>跨文化能力</w:t>
      </w:r>
    </w:p>
    <w:p w14:paraId="26147265">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能通过对比中法两国文化的异同</w:t>
      </w:r>
    </w:p>
    <w:p w14:paraId="36AB08E5">
      <w:pPr>
        <w:pStyle w:val="3"/>
        <w:spacing w:before="156" w:beforeLines="50" w:after="156" w:afterLines="50"/>
        <w:ind w:firstLine="420" w:firstLineChars="200"/>
        <w:rPr>
          <w:rFonts w:hAnsi="宋体" w:cs="宋体"/>
        </w:rPr>
      </w:pPr>
      <w:r>
        <w:rPr>
          <w:rFonts w:hint="eastAsia" w:hAnsi="宋体" w:cs="宋体"/>
        </w:rPr>
        <w:t>3.2 能通过具体主题学习和讨论养成跨文化的知识和能力</w:t>
      </w:r>
    </w:p>
    <w:p w14:paraId="1B530F82">
      <w:pPr>
        <w:pStyle w:val="3"/>
        <w:spacing w:before="156" w:beforeLines="50" w:after="156" w:afterLines="50"/>
        <w:ind w:firstLine="420" w:firstLineChars="200"/>
        <w:rPr>
          <w:rFonts w:hAnsi="宋体" w:cs="宋体"/>
        </w:rPr>
      </w:pPr>
    </w:p>
    <w:p w14:paraId="21559CC1">
      <w:pPr>
        <w:pStyle w:val="3"/>
        <w:spacing w:before="156" w:beforeLines="50" w:after="156" w:afterLines="50"/>
        <w:ind w:firstLine="420" w:firstLineChars="200"/>
        <w:rPr>
          <w:rFonts w:hAnsi="宋体" w:cs="宋体"/>
        </w:rPr>
      </w:pPr>
      <w:r>
        <w:rPr>
          <w:rFonts w:hint="eastAsia" w:hAnsi="宋体" w:cs="宋体"/>
        </w:rPr>
        <w:t>3.3 能认识并尊重世界文化多样性，具有跨文化同理心和批判性文化意识</w:t>
      </w:r>
    </w:p>
    <w:p w14:paraId="6ECC08A8">
      <w:pPr>
        <w:pStyle w:val="3"/>
        <w:spacing w:before="156" w:beforeLines="50" w:after="156" w:afterLines="50"/>
        <w:ind w:firstLine="422" w:firstLineChars="200"/>
        <w:rPr>
          <w:rFonts w:hAnsi="宋体" w:cs="宋体"/>
        </w:rPr>
      </w:pPr>
      <w:bookmarkStart w:id="1" w:name="_Hlk75770486"/>
      <w:r>
        <w:rPr>
          <w:rFonts w:hint="eastAsia" w:hAnsi="宋体" w:cs="宋体"/>
          <w:b/>
        </w:rPr>
        <w:t>课程目标</w:t>
      </w:r>
      <w:r>
        <w:rPr>
          <w:rFonts w:hAnsi="宋体" w:cs="宋体"/>
          <w:b/>
        </w:rPr>
        <w:t>4</w:t>
      </w:r>
      <w:r>
        <w:rPr>
          <w:rFonts w:hint="eastAsia" w:hAnsi="宋体" w:cs="宋体"/>
          <w:b/>
        </w:rPr>
        <w:t>：</w:t>
      </w:r>
      <w:bookmarkEnd w:id="1"/>
      <w:r>
        <w:rPr>
          <w:rFonts w:hint="eastAsia" w:hAnsi="宋体" w:cs="宋体"/>
          <w:b/>
        </w:rPr>
        <w:t>思辨能力和自主学习能力</w:t>
      </w:r>
    </w:p>
    <w:p w14:paraId="24751709">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能在阅读中养成批评性思维</w:t>
      </w:r>
    </w:p>
    <w:p w14:paraId="3B016D71">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能根据课堂内容开展课后自主拓展阅读和学习</w:t>
      </w:r>
    </w:p>
    <w:p w14:paraId="12EF7488">
      <w:pPr>
        <w:pStyle w:val="3"/>
        <w:spacing w:before="156" w:beforeLines="50" w:after="156" w:afterLines="50"/>
        <w:ind w:firstLine="422" w:firstLineChars="200"/>
        <w:rPr>
          <w:rFonts w:hAnsi="宋体" w:cs="宋体"/>
          <w:b/>
        </w:rPr>
      </w:pPr>
      <w:bookmarkStart w:id="2" w:name="_Hlk75770537"/>
      <w:r>
        <w:rPr>
          <w:rFonts w:hint="eastAsia" w:hAnsi="宋体" w:cs="宋体"/>
          <w:b/>
        </w:rPr>
        <w:t>课程目标</w:t>
      </w:r>
      <w:r>
        <w:rPr>
          <w:rFonts w:hAnsi="宋体" w:cs="宋体"/>
          <w:b/>
        </w:rPr>
        <w:t>5</w:t>
      </w:r>
      <w:r>
        <w:rPr>
          <w:rFonts w:hint="eastAsia" w:hAnsi="宋体" w:cs="宋体"/>
          <w:b/>
        </w:rPr>
        <w:t>：</w:t>
      </w:r>
      <w:bookmarkEnd w:id="2"/>
      <w:r>
        <w:rPr>
          <w:rFonts w:hint="eastAsia" w:hAnsi="宋体" w:cs="宋体"/>
          <w:b/>
        </w:rPr>
        <w:t>实践能力</w:t>
      </w:r>
    </w:p>
    <w:p w14:paraId="075649BF">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能通过所学得的理论和技巧解决实际阅读中的效率和问题</w:t>
      </w:r>
    </w:p>
    <w:p w14:paraId="1457CAAE">
      <w:pPr>
        <w:pStyle w:val="3"/>
        <w:spacing w:before="156" w:beforeLines="50" w:after="156" w:afterLines="50"/>
        <w:ind w:firstLine="420" w:firstLineChars="200"/>
        <w:rPr>
          <w:rFonts w:hAnsi="宋体" w:cs="宋体"/>
        </w:rPr>
      </w:pPr>
      <w:r>
        <w:rPr>
          <w:rFonts w:hAnsi="宋体" w:cs="宋体"/>
        </w:rPr>
        <w:t>5.2</w:t>
      </w:r>
      <w:r>
        <w:rPr>
          <w:rFonts w:hint="eastAsia" w:hAnsi="宋体" w:cs="宋体"/>
        </w:rPr>
        <w:t xml:space="preserve"> 能运用基本的信息技术</w:t>
      </w:r>
    </w:p>
    <w:p w14:paraId="070721B9">
      <w:pPr>
        <w:pStyle w:val="3"/>
        <w:spacing w:before="156" w:beforeLines="50" w:after="156" w:afterLines="50"/>
        <w:ind w:firstLine="420" w:firstLineChars="200"/>
        <w:rPr>
          <w:rFonts w:hAnsi="宋体" w:cs="宋体"/>
        </w:rPr>
      </w:pPr>
    </w:p>
    <w:p w14:paraId="37A565A3">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F38F73A">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410"/>
        <w:gridCol w:w="4677"/>
      </w:tblGrid>
      <w:tr w14:paraId="666301FE">
        <w:trPr>
          <w:jc w:val="center"/>
        </w:trPr>
        <w:tc>
          <w:tcPr>
            <w:tcW w:w="704" w:type="dxa"/>
            <w:vAlign w:val="center"/>
          </w:tcPr>
          <w:p w14:paraId="2771642F">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14:paraId="441D1912">
            <w:pPr>
              <w:pStyle w:val="3"/>
              <w:spacing w:before="156" w:beforeLines="50" w:after="156" w:afterLines="50"/>
              <w:jc w:val="center"/>
              <w:rPr>
                <w:rFonts w:hAnsi="宋体" w:cs="宋体"/>
                <w:b/>
              </w:rPr>
            </w:pPr>
            <w:r>
              <w:rPr>
                <w:rFonts w:hint="eastAsia" w:hAnsi="宋体" w:cs="宋体"/>
                <w:b/>
              </w:rPr>
              <w:t>课程子目标</w:t>
            </w:r>
          </w:p>
        </w:tc>
        <w:tc>
          <w:tcPr>
            <w:tcW w:w="2410" w:type="dxa"/>
            <w:vAlign w:val="center"/>
          </w:tcPr>
          <w:p w14:paraId="2B5791A5">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14:paraId="597B3311">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0121E917">
        <w:trPr>
          <w:jc w:val="center"/>
        </w:trPr>
        <w:tc>
          <w:tcPr>
            <w:tcW w:w="704" w:type="dxa"/>
            <w:vMerge w:val="restart"/>
            <w:vAlign w:val="center"/>
          </w:tcPr>
          <w:p w14:paraId="7F505FE9">
            <w:pPr>
              <w:pStyle w:val="3"/>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14:paraId="497C6A66">
            <w:pPr>
              <w:pStyle w:val="3"/>
              <w:spacing w:before="156" w:beforeLines="50" w:after="156" w:afterLines="50"/>
              <w:jc w:val="center"/>
              <w:rPr>
                <w:rFonts w:hAnsi="宋体" w:cs="宋体"/>
                <w:szCs w:val="21"/>
              </w:rPr>
            </w:pPr>
            <w:r>
              <w:rPr>
                <w:rFonts w:hint="eastAsia" w:hAnsi="宋体" w:cs="宋体"/>
                <w:szCs w:val="21"/>
              </w:rPr>
              <w:t>1.1</w:t>
            </w:r>
          </w:p>
        </w:tc>
        <w:tc>
          <w:tcPr>
            <w:tcW w:w="2410" w:type="dxa"/>
            <w:vAlign w:val="center"/>
          </w:tcPr>
          <w:p w14:paraId="450AB587">
            <w:pPr>
              <w:pStyle w:val="3"/>
              <w:spacing w:before="156" w:beforeLines="50" w:after="156" w:afterLines="50"/>
              <w:jc w:val="center"/>
              <w:rPr>
                <w:rFonts w:hAnsi="宋体" w:cs="宋体"/>
                <w:szCs w:val="21"/>
              </w:rPr>
            </w:pPr>
            <w:r>
              <w:rPr>
                <w:rFonts w:hint="eastAsia" w:hAnsi="宋体" w:cs="宋体"/>
                <w:szCs w:val="21"/>
              </w:rPr>
              <w:t>第一章到第五章内容</w:t>
            </w:r>
          </w:p>
        </w:tc>
        <w:tc>
          <w:tcPr>
            <w:tcW w:w="4677" w:type="dxa"/>
            <w:vAlign w:val="center"/>
          </w:tcPr>
          <w:p w14:paraId="07D7E968">
            <w:pPr>
              <w:rPr>
                <w:rFonts w:ascii="宋体" w:hAnsi="宋体" w:eastAsia="宋体" w:cs="宋体"/>
                <w:szCs w:val="21"/>
              </w:rPr>
            </w:pPr>
            <w:r>
              <w:rPr>
                <w:rFonts w:hint="eastAsia" w:ascii="宋体" w:hAnsi="宋体" w:eastAsia="宋体" w:cs="宋体"/>
                <w:szCs w:val="21"/>
              </w:rPr>
              <w:t>2-1熟练掌握法语语音、语法、词汇等基础语言知识</w:t>
            </w:r>
          </w:p>
        </w:tc>
      </w:tr>
      <w:tr w14:paraId="47AEA918">
        <w:trPr>
          <w:jc w:val="center"/>
        </w:trPr>
        <w:tc>
          <w:tcPr>
            <w:tcW w:w="704" w:type="dxa"/>
            <w:vMerge w:val="continue"/>
            <w:vAlign w:val="center"/>
          </w:tcPr>
          <w:p w14:paraId="0CF7D493">
            <w:pPr>
              <w:pStyle w:val="3"/>
              <w:spacing w:before="156" w:beforeLines="50" w:after="156" w:afterLines="50"/>
              <w:jc w:val="center"/>
              <w:rPr>
                <w:rFonts w:hAnsi="宋体" w:cs="宋体"/>
                <w:szCs w:val="21"/>
              </w:rPr>
            </w:pPr>
          </w:p>
        </w:tc>
        <w:tc>
          <w:tcPr>
            <w:tcW w:w="1276" w:type="dxa"/>
            <w:vAlign w:val="center"/>
          </w:tcPr>
          <w:p w14:paraId="1AA2CE3E">
            <w:pPr>
              <w:pStyle w:val="3"/>
              <w:spacing w:before="156" w:beforeLines="50" w:after="156" w:afterLines="50"/>
              <w:jc w:val="center"/>
              <w:rPr>
                <w:rFonts w:hAnsi="宋体" w:cs="宋体"/>
                <w:szCs w:val="21"/>
              </w:rPr>
            </w:pPr>
            <w:r>
              <w:rPr>
                <w:rFonts w:hint="eastAsia" w:hAnsi="宋体" w:cs="宋体"/>
                <w:szCs w:val="21"/>
              </w:rPr>
              <w:t>1.2</w:t>
            </w:r>
          </w:p>
        </w:tc>
        <w:tc>
          <w:tcPr>
            <w:tcW w:w="2410" w:type="dxa"/>
            <w:vAlign w:val="center"/>
          </w:tcPr>
          <w:p w14:paraId="72CEE066">
            <w:pPr>
              <w:pStyle w:val="3"/>
              <w:spacing w:before="156" w:beforeLines="50" w:after="156" w:afterLines="50"/>
              <w:jc w:val="center"/>
              <w:rPr>
                <w:rFonts w:hAnsi="宋体" w:cs="宋体"/>
                <w:szCs w:val="21"/>
              </w:rPr>
            </w:pPr>
            <w:r>
              <w:rPr>
                <w:rFonts w:hint="eastAsia" w:hAnsi="宋体" w:cs="宋体"/>
                <w:szCs w:val="21"/>
              </w:rPr>
              <w:t>第一章到第五章内容</w:t>
            </w:r>
          </w:p>
        </w:tc>
        <w:tc>
          <w:tcPr>
            <w:tcW w:w="4677" w:type="dxa"/>
            <w:vAlign w:val="center"/>
          </w:tcPr>
          <w:p w14:paraId="01E1B4B1">
            <w:pPr>
              <w:rPr>
                <w:rFonts w:ascii="宋体" w:hAnsi="宋体" w:eastAsia="宋体" w:cs="宋体"/>
                <w:szCs w:val="21"/>
              </w:rPr>
            </w:pPr>
            <w:r>
              <w:rPr>
                <w:rFonts w:ascii="宋体" w:hAnsi="宋体" w:eastAsia="宋体" w:cs="宋体"/>
                <w:szCs w:val="21"/>
              </w:rPr>
              <w:t>2-2 掌握法语语言学知识、法语文学知识和俄罗斯文化知识，熟悉中国语言文化知识以及跨文化知识</w:t>
            </w:r>
          </w:p>
          <w:p w14:paraId="234275D1">
            <w:pPr>
              <w:rPr>
                <w:rFonts w:ascii="宋体" w:hAnsi="宋体" w:eastAsia="宋体" w:cs="宋体"/>
                <w:szCs w:val="21"/>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了解哲学、心理学、教育学等人文社科知识与自然科学基础知识</w:t>
            </w:r>
          </w:p>
        </w:tc>
      </w:tr>
      <w:tr w14:paraId="2E5CA6A2">
        <w:trPr>
          <w:jc w:val="center"/>
        </w:trPr>
        <w:tc>
          <w:tcPr>
            <w:tcW w:w="704" w:type="dxa"/>
            <w:vMerge w:val="restart"/>
            <w:vAlign w:val="center"/>
          </w:tcPr>
          <w:p w14:paraId="0A94D342">
            <w:pPr>
              <w:pStyle w:val="3"/>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14:paraId="0A79480C">
            <w:pPr>
              <w:pStyle w:val="3"/>
              <w:spacing w:before="156" w:beforeLines="50" w:after="156" w:afterLines="50"/>
              <w:jc w:val="center"/>
              <w:rPr>
                <w:rFonts w:hAnsi="宋体" w:cs="宋体"/>
                <w:szCs w:val="21"/>
              </w:rPr>
            </w:pPr>
            <w:r>
              <w:rPr>
                <w:rFonts w:hint="eastAsia" w:hAnsi="宋体" w:cs="宋体"/>
                <w:szCs w:val="21"/>
              </w:rPr>
              <w:t>2.1</w:t>
            </w:r>
          </w:p>
        </w:tc>
        <w:tc>
          <w:tcPr>
            <w:tcW w:w="2410" w:type="dxa"/>
            <w:vAlign w:val="center"/>
          </w:tcPr>
          <w:p w14:paraId="69CDA942">
            <w:pPr>
              <w:pStyle w:val="3"/>
              <w:spacing w:before="156" w:beforeLines="50" w:after="156" w:afterLines="50"/>
              <w:jc w:val="center"/>
              <w:rPr>
                <w:rFonts w:hAnsi="宋体" w:cs="宋体"/>
                <w:szCs w:val="21"/>
              </w:rPr>
            </w:pPr>
            <w:r>
              <w:rPr>
                <w:rFonts w:hint="eastAsia" w:hAnsi="宋体" w:cs="宋体"/>
                <w:szCs w:val="21"/>
              </w:rPr>
              <w:t>第一章到第五章内容</w:t>
            </w:r>
          </w:p>
        </w:tc>
        <w:tc>
          <w:tcPr>
            <w:tcW w:w="4677" w:type="dxa"/>
            <w:vAlign w:val="center"/>
          </w:tcPr>
          <w:p w14:paraId="531A2DD2">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tc>
      </w:tr>
      <w:tr w14:paraId="59356512">
        <w:trPr>
          <w:jc w:val="center"/>
        </w:trPr>
        <w:tc>
          <w:tcPr>
            <w:tcW w:w="704" w:type="dxa"/>
            <w:vMerge w:val="continue"/>
            <w:vAlign w:val="center"/>
          </w:tcPr>
          <w:p w14:paraId="33716A6C">
            <w:pPr>
              <w:pStyle w:val="3"/>
              <w:spacing w:before="156" w:beforeLines="50" w:after="156" w:afterLines="50"/>
              <w:jc w:val="center"/>
              <w:rPr>
                <w:rFonts w:hAnsi="宋体" w:cs="宋体"/>
                <w:szCs w:val="21"/>
              </w:rPr>
            </w:pPr>
          </w:p>
        </w:tc>
        <w:tc>
          <w:tcPr>
            <w:tcW w:w="1276" w:type="dxa"/>
            <w:vAlign w:val="center"/>
          </w:tcPr>
          <w:p w14:paraId="210C7559">
            <w:pPr>
              <w:pStyle w:val="3"/>
              <w:spacing w:before="156" w:beforeLines="50" w:after="156" w:afterLines="50"/>
              <w:jc w:val="center"/>
              <w:rPr>
                <w:rFonts w:hAnsi="宋体" w:cs="宋体"/>
                <w:szCs w:val="21"/>
              </w:rPr>
            </w:pPr>
            <w:r>
              <w:rPr>
                <w:rFonts w:hint="eastAsia" w:hAnsi="宋体" w:cs="宋体"/>
                <w:szCs w:val="21"/>
              </w:rPr>
              <w:t>2.2</w:t>
            </w:r>
          </w:p>
        </w:tc>
        <w:tc>
          <w:tcPr>
            <w:tcW w:w="2410" w:type="dxa"/>
            <w:vAlign w:val="center"/>
          </w:tcPr>
          <w:p w14:paraId="75FE8F13">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1048F03F">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tc>
      </w:tr>
      <w:tr w14:paraId="13DE3909">
        <w:trPr>
          <w:jc w:val="center"/>
        </w:trPr>
        <w:tc>
          <w:tcPr>
            <w:tcW w:w="704" w:type="dxa"/>
            <w:vMerge w:val="continue"/>
            <w:vAlign w:val="center"/>
          </w:tcPr>
          <w:p w14:paraId="3420FC76">
            <w:pPr>
              <w:pStyle w:val="3"/>
              <w:spacing w:before="156" w:beforeLines="50" w:after="156" w:afterLines="50"/>
              <w:jc w:val="center"/>
              <w:rPr>
                <w:rFonts w:hAnsi="宋体" w:cs="宋体"/>
                <w:szCs w:val="21"/>
              </w:rPr>
            </w:pPr>
          </w:p>
        </w:tc>
        <w:tc>
          <w:tcPr>
            <w:tcW w:w="1276" w:type="dxa"/>
            <w:vAlign w:val="center"/>
          </w:tcPr>
          <w:p w14:paraId="70820E1C">
            <w:pPr>
              <w:pStyle w:val="3"/>
              <w:spacing w:before="156" w:beforeLines="50" w:after="156" w:afterLines="50"/>
              <w:jc w:val="center"/>
              <w:rPr>
                <w:rFonts w:hAnsi="宋体" w:cs="宋体"/>
                <w:szCs w:val="21"/>
              </w:rPr>
            </w:pPr>
            <w:r>
              <w:rPr>
                <w:rFonts w:hint="eastAsia" w:hAnsi="宋体" w:cs="宋体"/>
                <w:szCs w:val="21"/>
              </w:rPr>
              <w:t>2.3</w:t>
            </w:r>
          </w:p>
        </w:tc>
        <w:tc>
          <w:tcPr>
            <w:tcW w:w="2410" w:type="dxa"/>
            <w:vAlign w:val="center"/>
          </w:tcPr>
          <w:p w14:paraId="486440CE">
            <w:pPr>
              <w:pStyle w:val="3"/>
              <w:spacing w:before="156" w:beforeLines="50" w:after="156" w:afterLines="50"/>
              <w:jc w:val="center"/>
              <w:rPr>
                <w:rFonts w:hAnsi="宋体" w:cs="宋体"/>
                <w:szCs w:val="21"/>
              </w:rPr>
            </w:pPr>
            <w:r>
              <w:rPr>
                <w:rFonts w:hint="eastAsia" w:hAnsi="宋体" w:cs="宋体"/>
                <w:szCs w:val="21"/>
              </w:rPr>
              <w:t>第一章到第五章内容</w:t>
            </w:r>
          </w:p>
        </w:tc>
        <w:tc>
          <w:tcPr>
            <w:tcW w:w="4677" w:type="dxa"/>
            <w:vAlign w:val="center"/>
          </w:tcPr>
          <w:p w14:paraId="66A35EBC">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p w14:paraId="275619A8">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3-2 </w:t>
            </w:r>
            <w:r>
              <w:rPr>
                <w:rFonts w:hint="eastAsia" w:ascii="宋体" w:hAnsi="宋体" w:eastAsia="宋体"/>
                <w:color w:val="000000" w:themeColor="text1"/>
                <w:szCs w:val="21"/>
                <w14:textFill>
                  <w14:solidFill>
                    <w14:schemeClr w14:val="tx1"/>
                  </w14:solidFill>
                </w14:textFill>
              </w:rPr>
              <w:t>能理解外语口语和书面语传递的信息、观点、情感</w:t>
            </w:r>
          </w:p>
          <w:p w14:paraId="491709C2">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w:t>
            </w:r>
            <w:r>
              <w:rPr>
                <w:rFonts w:hint="eastAsia" w:ascii="宋体" w:hAnsi="宋体" w:eastAsia="宋体"/>
                <w:color w:val="000000" w:themeColor="text1"/>
                <w:szCs w:val="21"/>
                <w14:textFill>
                  <w14:solidFill>
                    <w14:schemeClr w14:val="tx1"/>
                  </w14:solidFill>
                </w14:textFill>
              </w:rPr>
              <w:t>能使用外语口语和书面语有效传递信息，表达思想、情感，再现生活经验，并能注意语言表达的得体性和准确性</w:t>
            </w:r>
          </w:p>
        </w:tc>
      </w:tr>
      <w:tr w14:paraId="5DF84EC6">
        <w:trPr>
          <w:jc w:val="center"/>
        </w:trPr>
        <w:tc>
          <w:tcPr>
            <w:tcW w:w="704" w:type="dxa"/>
            <w:vMerge w:val="restart"/>
            <w:vAlign w:val="center"/>
          </w:tcPr>
          <w:p w14:paraId="7073489D">
            <w:pPr>
              <w:pStyle w:val="3"/>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14:paraId="11B5B084">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.1</w:t>
            </w:r>
          </w:p>
        </w:tc>
        <w:tc>
          <w:tcPr>
            <w:tcW w:w="2410" w:type="dxa"/>
            <w:vAlign w:val="center"/>
          </w:tcPr>
          <w:p w14:paraId="024166A3">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09854565">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5-2 </w:t>
            </w:r>
            <w:r>
              <w:rPr>
                <w:rFonts w:hint="eastAsia" w:ascii="宋体" w:hAnsi="宋体" w:eastAsia="宋体"/>
                <w:color w:val="000000" w:themeColor="text1"/>
                <w:szCs w:val="21"/>
                <w14:textFill>
                  <w14:solidFill>
                    <w14:schemeClr w14:val="tx1"/>
                  </w14:solidFill>
                </w14:textFill>
              </w:rPr>
              <w:t>掌握基本的跨文化研究理论知识和分析方法，理解中外文化的基本特点和异同</w:t>
            </w:r>
          </w:p>
          <w:p w14:paraId="22F9A33E">
            <w:pPr>
              <w:rPr>
                <w:rFonts w:ascii="宋体" w:hAnsi="宋体" w:eastAsia="宋体"/>
                <w:szCs w:val="21"/>
              </w:rPr>
            </w:pPr>
            <w:r>
              <w:rPr>
                <w:rFonts w:hint="eastAsia" w:ascii="宋体" w:hAnsi="宋体" w:eastAsia="宋体"/>
                <w:color w:val="000000" w:themeColor="text1"/>
                <w:szCs w:val="21"/>
                <w14:textFill>
                  <w14:solidFill>
                    <w14:schemeClr w14:val="tx1"/>
                  </w14:solidFill>
                </w14:textFill>
              </w:rPr>
              <w:t>5-3 能对不同文化现象、文本和制品进行阐释和评价</w:t>
            </w:r>
          </w:p>
        </w:tc>
      </w:tr>
      <w:tr w14:paraId="71026A60">
        <w:trPr>
          <w:jc w:val="center"/>
        </w:trPr>
        <w:tc>
          <w:tcPr>
            <w:tcW w:w="704" w:type="dxa"/>
            <w:vMerge w:val="continue"/>
            <w:vAlign w:val="center"/>
          </w:tcPr>
          <w:p w14:paraId="19F2E630">
            <w:pPr>
              <w:pStyle w:val="3"/>
              <w:spacing w:before="156" w:beforeLines="50" w:after="156" w:afterLines="50"/>
              <w:jc w:val="center"/>
              <w:rPr>
                <w:rFonts w:hAnsi="宋体" w:cs="宋体"/>
                <w:szCs w:val="21"/>
              </w:rPr>
            </w:pPr>
          </w:p>
        </w:tc>
        <w:tc>
          <w:tcPr>
            <w:tcW w:w="1276" w:type="dxa"/>
            <w:vAlign w:val="center"/>
          </w:tcPr>
          <w:p w14:paraId="16757444">
            <w:pPr>
              <w:pStyle w:val="3"/>
              <w:spacing w:before="156" w:beforeLines="50" w:after="156" w:afterLines="50"/>
              <w:jc w:val="center"/>
              <w:rPr>
                <w:rFonts w:hAnsi="宋体" w:cs="宋体"/>
                <w:szCs w:val="21"/>
              </w:rPr>
            </w:pPr>
            <w:r>
              <w:rPr>
                <w:rFonts w:hAnsi="宋体" w:cs="宋体"/>
                <w:szCs w:val="21"/>
              </w:rPr>
              <w:t>3.2</w:t>
            </w:r>
          </w:p>
        </w:tc>
        <w:tc>
          <w:tcPr>
            <w:tcW w:w="2410" w:type="dxa"/>
            <w:vAlign w:val="center"/>
          </w:tcPr>
          <w:p w14:paraId="32FA0A5A">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727AEDD1">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5-4 能有效和恰当地进行跨文化沟通</w:t>
            </w:r>
          </w:p>
        </w:tc>
      </w:tr>
      <w:tr w14:paraId="4FA07180">
        <w:trPr>
          <w:jc w:val="center"/>
        </w:trPr>
        <w:tc>
          <w:tcPr>
            <w:tcW w:w="704" w:type="dxa"/>
            <w:vMerge w:val="continue"/>
            <w:vAlign w:val="center"/>
          </w:tcPr>
          <w:p w14:paraId="18386D93">
            <w:pPr>
              <w:pStyle w:val="3"/>
              <w:spacing w:before="156" w:beforeLines="50" w:after="156" w:afterLines="50"/>
              <w:jc w:val="center"/>
              <w:rPr>
                <w:rFonts w:hAnsi="宋体" w:cs="宋体"/>
                <w:szCs w:val="21"/>
              </w:rPr>
            </w:pPr>
          </w:p>
        </w:tc>
        <w:tc>
          <w:tcPr>
            <w:tcW w:w="1276" w:type="dxa"/>
            <w:vAlign w:val="center"/>
          </w:tcPr>
          <w:p w14:paraId="47D04BEF">
            <w:pPr>
              <w:pStyle w:val="3"/>
              <w:spacing w:before="156" w:beforeLines="50" w:after="156" w:afterLines="50"/>
              <w:jc w:val="center"/>
              <w:rPr>
                <w:rFonts w:hAnsi="宋体" w:cs="宋体"/>
                <w:szCs w:val="21"/>
              </w:rPr>
            </w:pPr>
            <w:r>
              <w:rPr>
                <w:rFonts w:hint="eastAsia" w:hAnsi="宋体" w:cs="宋体"/>
                <w:szCs w:val="21"/>
              </w:rPr>
              <w:t>3.3</w:t>
            </w:r>
          </w:p>
        </w:tc>
        <w:tc>
          <w:tcPr>
            <w:tcW w:w="2410" w:type="dxa"/>
            <w:vAlign w:val="center"/>
          </w:tcPr>
          <w:p w14:paraId="1CFDFE1F">
            <w:pPr>
              <w:pStyle w:val="3"/>
              <w:spacing w:before="156" w:beforeLines="50" w:after="156" w:afterLines="50"/>
              <w:jc w:val="center"/>
              <w:rPr>
                <w:rFonts w:hAnsi="宋体" w:cs="宋体"/>
                <w:szCs w:val="21"/>
              </w:rPr>
            </w:pPr>
            <w:r>
              <w:rPr>
                <w:rFonts w:hint="eastAsia" w:hAnsi="宋体" w:cs="宋体"/>
                <w:szCs w:val="21"/>
              </w:rPr>
              <w:t>第一章到第五章内容</w:t>
            </w:r>
          </w:p>
        </w:tc>
        <w:tc>
          <w:tcPr>
            <w:tcW w:w="4677" w:type="dxa"/>
            <w:vAlign w:val="center"/>
          </w:tcPr>
          <w:p w14:paraId="0069243A">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5-1 </w:t>
            </w:r>
            <w:r>
              <w:rPr>
                <w:rFonts w:hint="eastAsia" w:ascii="宋体" w:hAnsi="宋体" w:eastAsia="宋体"/>
                <w:color w:val="000000" w:themeColor="text1"/>
                <w:szCs w:val="21"/>
                <w14:textFill>
                  <w14:solidFill>
                    <w14:schemeClr w14:val="tx1"/>
                  </w14:solidFill>
                </w14:textFill>
              </w:rPr>
              <w:t>尊重世界文化多样性，具有跨文化和批判性文化意识</w:t>
            </w:r>
          </w:p>
          <w:p w14:paraId="570AAD1F">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5-5 能帮助不同文化背景的人士进行有效的跨文化沟通</w:t>
            </w:r>
          </w:p>
        </w:tc>
      </w:tr>
      <w:tr w14:paraId="0C9067F2">
        <w:trPr>
          <w:jc w:val="center"/>
        </w:trPr>
        <w:tc>
          <w:tcPr>
            <w:tcW w:w="704" w:type="dxa"/>
            <w:vMerge w:val="restart"/>
            <w:vAlign w:val="center"/>
          </w:tcPr>
          <w:p w14:paraId="04B7E408">
            <w:pPr>
              <w:pStyle w:val="3"/>
              <w:spacing w:before="156" w:beforeLines="50" w:after="156" w:afterLines="50"/>
              <w:jc w:val="center"/>
              <w:rPr>
                <w:rFonts w:hAnsi="宋体" w:cs="宋体"/>
                <w:szCs w:val="21"/>
              </w:rPr>
            </w:pPr>
            <w:r>
              <w:rPr>
                <w:rFonts w:hAnsi="宋体"/>
                <w:szCs w:val="21"/>
              </w:rPr>
              <w:cr/>
            </w:r>
            <w:r>
              <w:rPr>
                <w:rFonts w:hint="eastAsia" w:hAnsi="宋体" w:cs="宋体"/>
                <w:szCs w:val="21"/>
              </w:rPr>
              <w:t>程目标4</w:t>
            </w:r>
          </w:p>
        </w:tc>
        <w:tc>
          <w:tcPr>
            <w:tcW w:w="1276" w:type="dxa"/>
            <w:vAlign w:val="center"/>
          </w:tcPr>
          <w:p w14:paraId="1DB3C3D3">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2410" w:type="dxa"/>
            <w:vAlign w:val="center"/>
          </w:tcPr>
          <w:p w14:paraId="146C42FB">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74558A53">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8-1 </w:t>
            </w:r>
            <w:r>
              <w:rPr>
                <w:rFonts w:hint="eastAsia" w:ascii="宋体" w:hAnsi="宋体" w:eastAsia="宋体"/>
                <w:color w:val="000000" w:themeColor="text1"/>
                <w:szCs w:val="21"/>
                <w14:textFill>
                  <w14:solidFill>
                    <w14:schemeClr w14:val="tx1"/>
                  </w14:solidFill>
                </w14:textFill>
              </w:rPr>
              <w:t>勤学好问，相信理性，尊重事实，谨慎判断，公正评价，敏于探究，持之以恒地追求真理</w:t>
            </w:r>
          </w:p>
          <w:p w14:paraId="2076E734">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8-2 </w:t>
            </w:r>
            <w:r>
              <w:rPr>
                <w:rFonts w:hint="eastAsia" w:ascii="宋体" w:hAnsi="宋体" w:eastAsia="宋体"/>
                <w:color w:val="000000" w:themeColor="text1"/>
                <w:szCs w:val="21"/>
                <w14:textFill>
                  <w14:solidFill>
                    <w14:schemeClr w14:val="tx1"/>
                  </w14:solidFill>
                </w14:textFill>
              </w:rPr>
              <w:t>能对证据、概念、方法、标准、背景等要素进行阐述、分析、评价、推理与解释</w:t>
            </w:r>
          </w:p>
        </w:tc>
      </w:tr>
      <w:tr w14:paraId="1D22FE95">
        <w:trPr>
          <w:jc w:val="center"/>
        </w:trPr>
        <w:tc>
          <w:tcPr>
            <w:tcW w:w="704" w:type="dxa"/>
            <w:vMerge w:val="continue"/>
            <w:vAlign w:val="center"/>
          </w:tcPr>
          <w:p w14:paraId="1AF06F48">
            <w:pPr>
              <w:pStyle w:val="3"/>
              <w:spacing w:before="156" w:beforeLines="50" w:after="156" w:afterLines="50"/>
              <w:jc w:val="center"/>
              <w:rPr>
                <w:rFonts w:hAnsi="宋体" w:cs="宋体"/>
                <w:szCs w:val="21"/>
              </w:rPr>
            </w:pPr>
          </w:p>
        </w:tc>
        <w:tc>
          <w:tcPr>
            <w:tcW w:w="1276" w:type="dxa"/>
            <w:vAlign w:val="center"/>
          </w:tcPr>
          <w:p w14:paraId="14E9D1C2">
            <w:pPr>
              <w:pStyle w:val="3"/>
              <w:spacing w:before="156" w:beforeLines="50" w:after="156" w:afterLines="50"/>
              <w:jc w:val="center"/>
              <w:rPr>
                <w:rFonts w:hAnsi="宋体" w:cs="宋体"/>
                <w:szCs w:val="21"/>
              </w:rPr>
            </w:pPr>
            <w:r>
              <w:rPr>
                <w:rFonts w:hAnsi="宋体" w:cs="宋体"/>
                <w:szCs w:val="21"/>
              </w:rPr>
              <w:t>4.2</w:t>
            </w:r>
          </w:p>
        </w:tc>
        <w:tc>
          <w:tcPr>
            <w:tcW w:w="2410" w:type="dxa"/>
            <w:vAlign w:val="center"/>
          </w:tcPr>
          <w:p w14:paraId="6920C695">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3ED56F7E">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8-3 能自觉反思和调节自己的思维过程</w:t>
            </w:r>
          </w:p>
        </w:tc>
      </w:tr>
      <w:tr w14:paraId="1704FDC9">
        <w:trPr>
          <w:jc w:val="center"/>
        </w:trPr>
        <w:tc>
          <w:tcPr>
            <w:tcW w:w="704" w:type="dxa"/>
            <w:vMerge w:val="restart"/>
            <w:vAlign w:val="center"/>
          </w:tcPr>
          <w:p w14:paraId="12A4A4A2">
            <w:pPr>
              <w:pStyle w:val="3"/>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276" w:type="dxa"/>
            <w:vAlign w:val="center"/>
          </w:tcPr>
          <w:p w14:paraId="514C98F7">
            <w:pPr>
              <w:pStyle w:val="3"/>
              <w:spacing w:before="156" w:beforeLines="50" w:after="156" w:afterLines="50"/>
              <w:jc w:val="center"/>
              <w:rPr>
                <w:rFonts w:hAnsi="宋体" w:cs="宋体"/>
                <w:szCs w:val="21"/>
              </w:rPr>
            </w:pPr>
            <w:r>
              <w:rPr>
                <w:rFonts w:hAnsi="宋体" w:cs="宋体"/>
                <w:szCs w:val="21"/>
              </w:rPr>
              <w:t>5.1</w:t>
            </w:r>
          </w:p>
        </w:tc>
        <w:tc>
          <w:tcPr>
            <w:tcW w:w="2410" w:type="dxa"/>
            <w:vAlign w:val="center"/>
          </w:tcPr>
          <w:p w14:paraId="02952BD4">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2FBF0D4D">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 </w:t>
            </w:r>
            <w:r>
              <w:rPr>
                <w:rFonts w:hint="eastAsia" w:ascii="宋体" w:hAnsi="宋体" w:eastAsia="宋体"/>
                <w:color w:val="000000" w:themeColor="text1"/>
                <w:szCs w:val="21"/>
                <w14:textFill>
                  <w14:solidFill>
                    <w14:schemeClr w14:val="tx1"/>
                  </w14:solidFill>
                </w14:textFill>
              </w:rPr>
              <w:t>能通过实践活动拓展知识，掌握技能，学会与他人沟通合作</w:t>
            </w:r>
          </w:p>
          <w:p w14:paraId="4ECFDAAD">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7-2 </w:t>
            </w:r>
            <w:r>
              <w:rPr>
                <w:rFonts w:hint="eastAsia" w:ascii="宋体" w:hAnsi="宋体" w:eastAsia="宋体"/>
                <w:color w:val="000000" w:themeColor="text1"/>
                <w:szCs w:val="21"/>
                <w14:textFill>
                  <w14:solidFill>
                    <w14:schemeClr w14:val="tx1"/>
                  </w14:solidFill>
                </w14:textFill>
              </w:rPr>
              <w:t>能运用所学得理论和技能解决实际问题</w:t>
            </w:r>
          </w:p>
        </w:tc>
      </w:tr>
      <w:tr w14:paraId="3E40D29D">
        <w:trPr>
          <w:jc w:val="center"/>
        </w:trPr>
        <w:tc>
          <w:tcPr>
            <w:tcW w:w="704" w:type="dxa"/>
            <w:vMerge w:val="continue"/>
            <w:vAlign w:val="center"/>
          </w:tcPr>
          <w:p w14:paraId="3588C0D1">
            <w:pPr>
              <w:pStyle w:val="3"/>
              <w:spacing w:before="156" w:beforeLines="50" w:after="156" w:afterLines="50"/>
              <w:jc w:val="center"/>
              <w:rPr>
                <w:rFonts w:hAnsi="宋体" w:cs="宋体"/>
                <w:szCs w:val="21"/>
              </w:rPr>
            </w:pPr>
          </w:p>
        </w:tc>
        <w:tc>
          <w:tcPr>
            <w:tcW w:w="1276" w:type="dxa"/>
            <w:vAlign w:val="center"/>
          </w:tcPr>
          <w:p w14:paraId="5A59DFA0">
            <w:pPr>
              <w:pStyle w:val="3"/>
              <w:spacing w:before="156" w:beforeLines="50" w:after="156" w:afterLines="50"/>
              <w:jc w:val="center"/>
              <w:rPr>
                <w:rFonts w:hAnsi="宋体" w:cs="宋体"/>
                <w:szCs w:val="21"/>
              </w:rPr>
            </w:pPr>
            <w:r>
              <w:rPr>
                <w:rFonts w:hAnsi="宋体" w:cs="宋体"/>
                <w:szCs w:val="21"/>
              </w:rPr>
              <w:t>5.2</w:t>
            </w:r>
          </w:p>
        </w:tc>
        <w:tc>
          <w:tcPr>
            <w:tcW w:w="2410" w:type="dxa"/>
            <w:vAlign w:val="center"/>
          </w:tcPr>
          <w:p w14:paraId="44E4E4D3">
            <w:pPr>
              <w:pStyle w:val="3"/>
              <w:spacing w:before="156" w:beforeLines="50" w:after="156" w:afterLines="50"/>
              <w:jc w:val="center"/>
              <w:rPr>
                <w:rFonts w:hAnsi="宋体"/>
                <w:b/>
                <w:bCs/>
                <w:szCs w:val="21"/>
              </w:rPr>
            </w:pPr>
            <w:r>
              <w:rPr>
                <w:rFonts w:hint="eastAsia" w:hAnsi="宋体" w:cs="宋体"/>
                <w:szCs w:val="21"/>
              </w:rPr>
              <w:t>第一章到第五章内容</w:t>
            </w:r>
          </w:p>
        </w:tc>
        <w:tc>
          <w:tcPr>
            <w:tcW w:w="4677" w:type="dxa"/>
            <w:vAlign w:val="center"/>
          </w:tcPr>
          <w:p w14:paraId="1A515BF0">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7-5 能运用基本的信息技术</w:t>
            </w:r>
          </w:p>
        </w:tc>
      </w:tr>
    </w:tbl>
    <w:p w14:paraId="57DCB55D">
      <w:pPr>
        <w:spacing w:before="156" w:beforeLines="50" w:after="156" w:afterLines="50"/>
        <w:ind w:firstLine="422" w:firstLineChars="200"/>
        <w:rPr>
          <w:rFonts w:ascii="宋体" w:hAnsi="宋体" w:eastAsia="宋体"/>
          <w:b/>
          <w:szCs w:val="21"/>
        </w:rPr>
      </w:pPr>
      <w:r>
        <w:rPr>
          <w:rFonts w:hint="eastAsia" w:ascii="宋体" w:hAnsi="宋体" w:eastAsia="宋体"/>
          <w:b/>
          <w:szCs w:val="21"/>
        </w:rPr>
        <w:t>三、教学内容</w:t>
      </w:r>
      <w:r>
        <w:rPr>
          <w:rFonts w:hint="eastAsia" w:ascii="宋体" w:hAnsi="宋体" w:eastAsia="宋体"/>
          <w:szCs w:val="21"/>
        </w:rPr>
        <w:t xml:space="preserve"> </w:t>
      </w:r>
      <w:r>
        <w:rPr>
          <w:rFonts w:ascii="宋体" w:hAnsi="宋体" w:eastAsia="宋体"/>
          <w:szCs w:val="21"/>
        </w:rPr>
        <w:t xml:space="preserve"> </w:t>
      </w:r>
    </w:p>
    <w:p w14:paraId="5D88611E">
      <w:pPr>
        <w:snapToGrid w:val="0"/>
        <w:rPr>
          <w:rFonts w:ascii="Times New Roman" w:hAnsi="Times New Roman" w:eastAsia="宋体"/>
          <w:color w:val="000000"/>
        </w:rPr>
      </w:pPr>
      <w:r>
        <w:rPr>
          <w:rFonts w:hint="eastAsia" w:ascii="Times New Roman" w:hAnsi="Times New Roman" w:eastAsia="宋体"/>
          <w:color w:val="000000"/>
        </w:rPr>
        <w:t xml:space="preserve">第一章  </w:t>
      </w:r>
      <w:r>
        <w:rPr>
          <w:rFonts w:ascii="Times New Roman" w:hAnsi="Times New Roman" w:eastAsia="宋体"/>
          <w:color w:val="000000"/>
        </w:rPr>
        <w:t>Lire pour correspondre</w:t>
      </w:r>
    </w:p>
    <w:p w14:paraId="22296EE1">
      <w:pPr>
        <w:snapToGrid w:val="0"/>
        <w:rPr>
          <w:rFonts w:ascii="Times New Roman" w:hAnsi="Times New Roman" w:eastAsia="宋体"/>
          <w:color w:val="000000"/>
        </w:rPr>
      </w:pPr>
    </w:p>
    <w:p w14:paraId="16FC4C70">
      <w:pPr>
        <w:snapToGrid w:val="0"/>
        <w:rPr>
          <w:rFonts w:ascii="Times New Roman" w:hAnsi="Times New Roman" w:eastAsia="宋体"/>
          <w:color w:val="000000"/>
        </w:rPr>
      </w:pPr>
      <w:r>
        <w:rPr>
          <w:rFonts w:hint="eastAsia" w:ascii="Times New Roman" w:hAnsi="Times New Roman" w:eastAsia="宋体"/>
          <w:color w:val="000000"/>
        </w:rPr>
        <w:t>教学内容</w:t>
      </w:r>
    </w:p>
    <w:p w14:paraId="680D2978">
      <w:pPr>
        <w:snapToGrid w:val="0"/>
        <w:rPr>
          <w:rFonts w:ascii="Times New Roman" w:hAnsi="Times New Roman" w:eastAsia="宋体"/>
          <w:color w:val="000000"/>
        </w:rPr>
      </w:pPr>
      <w:r>
        <w:rPr>
          <w:rFonts w:hint="eastAsia" w:ascii="Times New Roman" w:hAnsi="Times New Roman" w:eastAsia="宋体"/>
          <w:color w:val="000000"/>
        </w:rPr>
        <w:t xml:space="preserve">第一节 </w:t>
      </w:r>
      <w:r>
        <w:rPr>
          <w:rFonts w:ascii="Times New Roman" w:hAnsi="Times New Roman" w:eastAsia="宋体"/>
          <w:color w:val="000000"/>
        </w:rPr>
        <w:t xml:space="preserve"> Il n’en est pas question</w:t>
      </w:r>
    </w:p>
    <w:p w14:paraId="5BFCD70E">
      <w:pPr>
        <w:snapToGrid w:val="0"/>
        <w:rPr>
          <w:rFonts w:ascii="Times New Roman" w:hAnsi="Times New Roman" w:eastAsia="宋体"/>
          <w:color w:val="000000"/>
        </w:rPr>
      </w:pPr>
      <w:r>
        <w:rPr>
          <w:rFonts w:hint="eastAsia" w:ascii="Times New Roman" w:hAnsi="Times New Roman" w:eastAsia="宋体"/>
          <w:color w:val="000000"/>
        </w:rPr>
        <w:t xml:space="preserve">  一、</w:t>
      </w:r>
      <w:r>
        <w:rPr>
          <w:rFonts w:ascii="Times New Roman" w:hAnsi="Times New Roman" w:eastAsia="宋体"/>
          <w:color w:val="000000"/>
        </w:rPr>
        <w:t>Vocabulaire : relations commerciales</w:t>
      </w:r>
      <w:r>
        <w:rPr>
          <w:rFonts w:hint="eastAsia" w:ascii="Times New Roman" w:hAnsi="Times New Roman" w:eastAsia="宋体"/>
          <w:color w:val="000000"/>
        </w:rPr>
        <w:t xml:space="preserve">   </w:t>
      </w:r>
    </w:p>
    <w:p w14:paraId="0DD31499">
      <w:pPr>
        <w:snapToGrid w:val="0"/>
        <w:rPr>
          <w:rFonts w:ascii="Times New Roman" w:hAnsi="Times New Roman" w:eastAsia="宋体"/>
          <w:color w:val="000000"/>
          <w:lang w:val="fr-FR"/>
        </w:rPr>
      </w:pPr>
      <w:r>
        <w:rPr>
          <w:rFonts w:hint="eastAsia" w:ascii="Times New Roman" w:hAnsi="Times New Roman" w:eastAsia="宋体"/>
          <w:color w:val="000000"/>
        </w:rPr>
        <w:t xml:space="preserve">  二、</w:t>
      </w:r>
      <w:r>
        <w:rPr>
          <w:rFonts w:ascii="Times New Roman" w:hAnsi="Times New Roman" w:eastAsia="宋体"/>
          <w:color w:val="000000"/>
          <w:lang w:val="fr-FR"/>
        </w:rPr>
        <w:t>Grammaire</w:t>
      </w:r>
    </w:p>
    <w:p w14:paraId="573BCB49">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3A0C8B6D">
      <w:pPr>
        <w:snapToGrid w:val="0"/>
        <w:rPr>
          <w:rFonts w:ascii="Times New Roman" w:hAnsi="Times New Roman" w:eastAsia="宋体"/>
          <w:color w:val="000000"/>
          <w:lang w:val="fr-FR"/>
        </w:rPr>
      </w:pPr>
      <w:r>
        <w:rPr>
          <w:rFonts w:hint="eastAsia" w:ascii="Times New Roman" w:hAnsi="Times New Roman" w:eastAsia="宋体"/>
          <w:color w:val="000000"/>
        </w:rPr>
        <w:t>第二节</w:t>
      </w:r>
      <w:r>
        <w:rPr>
          <w:rFonts w:hint="eastAsia" w:ascii="Times New Roman" w:hAnsi="Times New Roman" w:eastAsia="宋体"/>
          <w:color w:val="000000"/>
          <w:lang w:val="fr-FR"/>
        </w:rPr>
        <w:t xml:space="preserve">  </w:t>
      </w:r>
      <w:r>
        <w:rPr>
          <w:rFonts w:ascii="Times New Roman" w:hAnsi="Times New Roman" w:eastAsia="宋体"/>
          <w:color w:val="000000"/>
          <w:lang w:val="fr-FR"/>
        </w:rPr>
        <w:t>Lettre de Frédérique Houdon</w:t>
      </w:r>
    </w:p>
    <w:p w14:paraId="0E4DA7C5">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5429FBDE">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57423649">
      <w:pPr>
        <w:snapToGrid w:val="0"/>
        <w:ind w:firstLine="210" w:firstLineChars="100"/>
        <w:rPr>
          <w:rFonts w:ascii="Times New Roman" w:hAnsi="Times New Roman" w:eastAsia="宋体"/>
          <w:color w:val="000000"/>
          <w:lang w:val="fr-FR"/>
        </w:rPr>
      </w:pPr>
      <w:r>
        <w:rPr>
          <w:rFonts w:hint="eastAsia" w:ascii="Times New Roman" w:hAnsi="Times New Roman" w:eastAsia="宋体"/>
          <w:color w:val="000000"/>
          <w:lang w:val="fr-FR"/>
        </w:rPr>
        <w:t xml:space="preserve"> </w:t>
      </w:r>
    </w:p>
    <w:p w14:paraId="7BF37004">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451D4370">
      <w:pPr>
        <w:snapToGrid w:val="0"/>
        <w:ind w:left="210" w:hanging="210" w:hangingChars="100"/>
        <w:rPr>
          <w:rFonts w:ascii="Times New Roman" w:hAnsi="Times New Roman" w:eastAsia="宋体"/>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A propos de la propreté à Paris, Enlèvement des objets encombrants, Evolution de la lutte contre les déjections canines.</w:t>
      </w:r>
    </w:p>
    <w:p w14:paraId="0EB0EE71">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Relations de voisinage</w:t>
      </w:r>
    </w:p>
    <w:p w14:paraId="1504EB0E">
      <w:pPr>
        <w:snapToGrid w:val="0"/>
        <w:rPr>
          <w:rFonts w:ascii="Times New Roman" w:hAnsi="Times New Roman" w:eastAsia="宋体"/>
          <w:color w:val="000000"/>
          <w:lang w:val="fr-FR"/>
        </w:rPr>
      </w:pPr>
    </w:p>
    <w:p w14:paraId="048B871D">
      <w:pPr>
        <w:snapToGrid w:val="0"/>
        <w:rPr>
          <w:rFonts w:ascii="Times New Roman" w:hAnsi="Times New Roman" w:eastAsia="宋体"/>
          <w:b/>
          <w:color w:val="000000"/>
          <w:szCs w:val="21"/>
          <w:lang w:val="fr-FR"/>
        </w:rPr>
      </w:pPr>
    </w:p>
    <w:p w14:paraId="74156CE7">
      <w:pPr>
        <w:snapToGrid w:val="0"/>
        <w:rPr>
          <w:rFonts w:ascii="Times New Roman" w:hAnsi="Times New Roman" w:eastAsia="宋体"/>
          <w:color w:val="000000"/>
          <w:lang w:val="fr-FR"/>
        </w:rPr>
      </w:pPr>
      <w:r>
        <w:rPr>
          <w:rFonts w:hint="eastAsia" w:ascii="Times New Roman" w:hAnsi="Times New Roman" w:eastAsia="宋体"/>
          <w:color w:val="000000"/>
        </w:rPr>
        <w:t>第三</w:t>
      </w:r>
      <w:r>
        <w:rPr>
          <w:rFonts w:hint="eastAsia" w:ascii="Times New Roman" w:hAnsi="Times New Roman" w:eastAsia="宋体"/>
          <w:color w:val="000000"/>
          <w:lang w:val="fr-FR"/>
        </w:rPr>
        <w:t xml:space="preserve">节  </w:t>
      </w:r>
      <w:r>
        <w:rPr>
          <w:rFonts w:ascii="Times New Roman" w:hAnsi="Times New Roman" w:eastAsia="宋体"/>
          <w:color w:val="000000"/>
          <w:lang w:val="fr-FR"/>
        </w:rPr>
        <w:t>Madame, Monsieur... !</w:t>
      </w:r>
    </w:p>
    <w:p w14:paraId="7BA122F5">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relations professionnelles</w:t>
      </w:r>
      <w:r>
        <w:rPr>
          <w:rFonts w:hint="eastAsia" w:ascii="Times New Roman" w:hAnsi="Times New Roman" w:eastAsia="宋体"/>
          <w:color w:val="000000"/>
          <w:lang w:val="fr-FR"/>
        </w:rPr>
        <w:t xml:space="preserve">  </w:t>
      </w:r>
    </w:p>
    <w:p w14:paraId="6FC718EC">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441402C1">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4EBA8B0B">
      <w:pPr>
        <w:snapToGrid w:val="0"/>
        <w:rPr>
          <w:rFonts w:ascii="Times New Roman" w:hAnsi="Times New Roman" w:eastAsia="宋体"/>
          <w:color w:val="000000"/>
          <w:lang w:val="fr-FR"/>
        </w:rPr>
      </w:pPr>
      <w:r>
        <w:rPr>
          <w:rFonts w:hint="eastAsia" w:ascii="Times New Roman" w:hAnsi="Times New Roman" w:eastAsia="宋体"/>
          <w:color w:val="000000"/>
        </w:rPr>
        <w:t>第四节</w:t>
      </w:r>
      <w:r>
        <w:rPr>
          <w:rFonts w:hint="eastAsia" w:ascii="Times New Roman" w:hAnsi="Times New Roman" w:eastAsia="宋体"/>
          <w:color w:val="000000"/>
          <w:lang w:val="fr-FR"/>
        </w:rPr>
        <w:t xml:space="preserve">  </w:t>
      </w:r>
      <w:r>
        <w:rPr>
          <w:rFonts w:ascii="Times New Roman" w:hAnsi="Times New Roman" w:eastAsia="宋体"/>
          <w:color w:val="000000"/>
          <w:lang w:val="fr-FR"/>
        </w:rPr>
        <w:t xml:space="preserve">Lettre </w:t>
      </w:r>
      <w:r>
        <w:rPr>
          <w:rFonts w:ascii="Times New Roman" w:hAnsi="Times New Roman" w:eastAsia="宋体"/>
          <w:i/>
          <w:color w:val="000000"/>
          <w:lang w:val="fr-FR"/>
        </w:rPr>
        <w:t>Cher collègue</w:t>
      </w:r>
    </w:p>
    <w:p w14:paraId="6574F22C">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527B5F45">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3A522D6C">
      <w:pPr>
        <w:snapToGrid w:val="0"/>
        <w:rPr>
          <w:rFonts w:ascii="Times New Roman" w:hAnsi="Times New Roman" w:eastAsia="宋体"/>
          <w:color w:val="000000"/>
          <w:szCs w:val="21"/>
          <w:lang w:val="fr-FR"/>
        </w:rPr>
      </w:pPr>
    </w:p>
    <w:p w14:paraId="7DA55BB3">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304B6408">
      <w:pPr>
        <w:snapToGrid w:val="0"/>
        <w:ind w:left="210" w:hanging="210" w:hangingChars="100"/>
        <w:rPr>
          <w:rFonts w:ascii="Times New Roman" w:hAnsi="Times New Roman" w:eastAsia="宋体"/>
          <w:i/>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Bonjour !</w:t>
      </w:r>
    </w:p>
    <w:p w14:paraId="0B26D33B">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Lettre au Trésor</w:t>
      </w:r>
    </w:p>
    <w:p w14:paraId="205C3C9C">
      <w:pPr>
        <w:rPr>
          <w:rFonts w:ascii="Times New Roman" w:hAnsi="Times New Roman" w:eastAsia="宋体"/>
          <w:color w:val="000000"/>
          <w:lang w:val="fr-FR"/>
        </w:rPr>
      </w:pPr>
    </w:p>
    <w:p w14:paraId="0D8DECBD">
      <w:pPr>
        <w:snapToGrid w:val="0"/>
        <w:rPr>
          <w:rFonts w:ascii="Times New Roman" w:hAnsi="Times New Roman" w:eastAsia="宋体"/>
          <w:b/>
          <w:color w:val="000000"/>
          <w:szCs w:val="21"/>
          <w:lang w:val="fr-FR"/>
        </w:rPr>
      </w:pPr>
    </w:p>
    <w:p w14:paraId="0EFFE52E">
      <w:pPr>
        <w:snapToGrid w:val="0"/>
        <w:rPr>
          <w:rFonts w:ascii="Times New Roman" w:hAnsi="Times New Roman" w:eastAsia="宋体"/>
          <w:color w:val="000000"/>
          <w:lang w:val="fr-FR"/>
        </w:rPr>
      </w:pPr>
      <w:r>
        <w:rPr>
          <w:rFonts w:hint="eastAsia" w:ascii="Times New Roman" w:hAnsi="Times New Roman" w:eastAsia="宋体"/>
          <w:color w:val="000000"/>
        </w:rPr>
        <w:t>第二章</w:t>
      </w:r>
      <w:r>
        <w:rPr>
          <w:rFonts w:hint="eastAsia" w:ascii="Times New Roman" w:hAnsi="Times New Roman" w:eastAsia="宋体"/>
          <w:color w:val="000000"/>
          <w:lang w:val="fr-FR"/>
        </w:rPr>
        <w:t xml:space="preserve">  </w:t>
      </w:r>
      <w:r>
        <w:rPr>
          <w:rFonts w:ascii="Times New Roman" w:hAnsi="Times New Roman" w:eastAsia="宋体"/>
          <w:color w:val="000000"/>
          <w:lang w:val="fr-FR"/>
        </w:rPr>
        <w:t>Lire pour s’orienter</w:t>
      </w:r>
    </w:p>
    <w:p w14:paraId="0A07DEB2">
      <w:pPr>
        <w:snapToGrid w:val="0"/>
        <w:rPr>
          <w:rFonts w:ascii="Times New Roman" w:hAnsi="Times New Roman" w:eastAsia="宋体"/>
          <w:color w:val="000000"/>
          <w:lang w:val="fr-FR"/>
        </w:rPr>
      </w:pPr>
    </w:p>
    <w:p w14:paraId="6AF702FE">
      <w:pPr>
        <w:snapToGrid w:val="0"/>
        <w:rPr>
          <w:rFonts w:ascii="Times New Roman" w:hAnsi="Times New Roman" w:eastAsia="宋体"/>
          <w:color w:val="000000"/>
          <w:lang w:val="fr-FR"/>
        </w:rPr>
      </w:pPr>
      <w:r>
        <w:rPr>
          <w:rFonts w:hint="eastAsia" w:ascii="Times New Roman" w:hAnsi="Times New Roman" w:eastAsia="宋体"/>
          <w:color w:val="000000"/>
        </w:rPr>
        <w:t>教学内容</w:t>
      </w:r>
    </w:p>
    <w:p w14:paraId="213AAA2F">
      <w:pPr>
        <w:snapToGrid w:val="0"/>
        <w:rPr>
          <w:rFonts w:ascii="Times New Roman" w:hAnsi="Times New Roman" w:eastAsia="宋体"/>
          <w:color w:val="000000"/>
          <w:lang w:val="fr-FR"/>
        </w:rPr>
      </w:pPr>
      <w:r>
        <w:rPr>
          <w:rFonts w:hint="eastAsia" w:ascii="Times New Roman" w:hAnsi="Times New Roman" w:eastAsia="宋体"/>
          <w:color w:val="000000"/>
        </w:rPr>
        <w:t>第一节</w:t>
      </w:r>
      <w:r>
        <w:rPr>
          <w:rFonts w:hint="eastAsia" w:ascii="Times New Roman" w:hAnsi="Times New Roman" w:eastAsia="宋体"/>
          <w:color w:val="000000"/>
          <w:lang w:val="fr-FR"/>
        </w:rPr>
        <w:t xml:space="preserve">  </w:t>
      </w:r>
      <w:r>
        <w:rPr>
          <w:rFonts w:ascii="Times New Roman" w:hAnsi="Times New Roman" w:eastAsia="宋体"/>
          <w:color w:val="000000"/>
          <w:lang w:val="fr-FR"/>
        </w:rPr>
        <w:t>Accusée, levez-vous... !</w:t>
      </w:r>
    </w:p>
    <w:p w14:paraId="629F93BB">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la justice</w:t>
      </w:r>
      <w:r>
        <w:rPr>
          <w:rFonts w:hint="eastAsia" w:ascii="Times New Roman" w:hAnsi="Times New Roman" w:eastAsia="宋体"/>
          <w:color w:val="000000"/>
          <w:lang w:val="fr-FR"/>
        </w:rPr>
        <w:t xml:space="preserve">   </w:t>
      </w:r>
    </w:p>
    <w:p w14:paraId="1EF351CA">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77957896">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3C401A43">
      <w:pPr>
        <w:snapToGrid w:val="0"/>
        <w:rPr>
          <w:rFonts w:ascii="Times New Roman" w:hAnsi="Times New Roman" w:eastAsia="宋体"/>
          <w:color w:val="000000"/>
          <w:lang w:val="fr-FR"/>
        </w:rPr>
      </w:pPr>
      <w:r>
        <w:rPr>
          <w:rFonts w:hint="eastAsia" w:ascii="Times New Roman" w:hAnsi="Times New Roman" w:eastAsia="宋体"/>
          <w:color w:val="000000"/>
        </w:rPr>
        <w:t>第二节</w:t>
      </w:r>
      <w:r>
        <w:rPr>
          <w:rFonts w:hint="eastAsia" w:ascii="Times New Roman" w:hAnsi="Times New Roman" w:eastAsia="宋体"/>
          <w:color w:val="000000"/>
          <w:lang w:val="fr-FR"/>
        </w:rPr>
        <w:t xml:space="preserve">  </w:t>
      </w:r>
      <w:r>
        <w:rPr>
          <w:rFonts w:ascii="Times New Roman" w:hAnsi="Times New Roman" w:eastAsia="宋体"/>
          <w:color w:val="000000"/>
          <w:lang w:val="fr-FR"/>
        </w:rPr>
        <w:t>L’ADN, un mystère résolu qui en résout d’autres...</w:t>
      </w:r>
    </w:p>
    <w:p w14:paraId="023C5B47">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60866B96">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1FDA4D90">
      <w:pPr>
        <w:snapToGrid w:val="0"/>
        <w:ind w:firstLine="210" w:firstLineChars="100"/>
        <w:rPr>
          <w:rFonts w:ascii="Times New Roman" w:hAnsi="Times New Roman" w:eastAsia="宋体"/>
          <w:color w:val="000000"/>
          <w:lang w:val="fr-FR"/>
        </w:rPr>
      </w:pPr>
      <w:r>
        <w:rPr>
          <w:rFonts w:hint="eastAsia" w:ascii="Times New Roman" w:hAnsi="Times New Roman" w:eastAsia="宋体"/>
          <w:color w:val="000000"/>
          <w:lang w:val="fr-FR"/>
        </w:rPr>
        <w:t xml:space="preserve"> </w:t>
      </w:r>
    </w:p>
    <w:p w14:paraId="14DE3F4B">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2D2ED9A5">
      <w:pPr>
        <w:snapToGrid w:val="0"/>
        <w:ind w:left="210" w:hanging="210" w:hangingChars="100"/>
        <w:rPr>
          <w:rFonts w:ascii="Times New Roman" w:hAnsi="Times New Roman" w:eastAsia="宋体"/>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L’ADN au secours de l’histoire !</w:t>
      </w:r>
    </w:p>
    <w:p w14:paraId="796047A9">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Le jugement de Salmon</w:t>
      </w:r>
    </w:p>
    <w:p w14:paraId="7DAA0B7D">
      <w:pPr>
        <w:snapToGrid w:val="0"/>
        <w:rPr>
          <w:rFonts w:ascii="Times New Roman" w:hAnsi="Times New Roman" w:eastAsia="宋体"/>
          <w:color w:val="000000"/>
          <w:lang w:val="fr-FR"/>
        </w:rPr>
      </w:pPr>
    </w:p>
    <w:p w14:paraId="7F87A63A">
      <w:pPr>
        <w:snapToGrid w:val="0"/>
        <w:rPr>
          <w:rFonts w:ascii="Times New Roman" w:hAnsi="Times New Roman" w:eastAsia="宋体"/>
          <w:b/>
          <w:color w:val="000000"/>
          <w:szCs w:val="21"/>
          <w:lang w:val="fr-FR"/>
        </w:rPr>
      </w:pPr>
    </w:p>
    <w:p w14:paraId="12010DF6">
      <w:pPr>
        <w:snapToGrid w:val="0"/>
        <w:rPr>
          <w:rFonts w:ascii="Times New Roman" w:hAnsi="Times New Roman" w:eastAsia="宋体"/>
          <w:color w:val="000000"/>
          <w:lang w:val="fr-FR"/>
        </w:rPr>
      </w:pPr>
      <w:r>
        <w:rPr>
          <w:rFonts w:hint="eastAsia" w:ascii="Times New Roman" w:hAnsi="Times New Roman" w:eastAsia="宋体"/>
          <w:color w:val="000000"/>
        </w:rPr>
        <w:t>第三</w:t>
      </w:r>
      <w:r>
        <w:rPr>
          <w:rFonts w:hint="eastAsia" w:ascii="Times New Roman" w:hAnsi="Times New Roman" w:eastAsia="宋体"/>
          <w:color w:val="000000"/>
          <w:lang w:val="fr-FR"/>
        </w:rPr>
        <w:t xml:space="preserve">节  </w:t>
      </w:r>
      <w:r>
        <w:rPr>
          <w:rFonts w:ascii="Times New Roman" w:hAnsi="Times New Roman" w:eastAsia="宋体"/>
          <w:color w:val="000000"/>
          <w:lang w:val="fr-FR"/>
        </w:rPr>
        <w:t>J’ai le bac...Et après ?</w:t>
      </w:r>
    </w:p>
    <w:p w14:paraId="4D8158D4">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 xml:space="preserve">Vocabulaire : Le monde lycéen et étudiant </w:t>
      </w:r>
    </w:p>
    <w:p w14:paraId="76399B46">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1B06B99A">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6C0B1572">
      <w:pPr>
        <w:snapToGrid w:val="0"/>
        <w:rPr>
          <w:rFonts w:ascii="Times New Roman" w:hAnsi="Times New Roman" w:eastAsia="宋体"/>
          <w:color w:val="000000"/>
          <w:lang w:val="fr-FR"/>
        </w:rPr>
      </w:pPr>
      <w:r>
        <w:rPr>
          <w:rFonts w:hint="eastAsia" w:ascii="Times New Roman" w:hAnsi="Times New Roman" w:eastAsia="宋体"/>
          <w:color w:val="000000"/>
        </w:rPr>
        <w:t>第四节</w:t>
      </w:r>
      <w:r>
        <w:rPr>
          <w:rFonts w:hint="eastAsia" w:ascii="Times New Roman" w:hAnsi="Times New Roman" w:eastAsia="宋体"/>
          <w:color w:val="000000"/>
          <w:lang w:val="fr-FR"/>
        </w:rPr>
        <w:t xml:space="preserve">  </w:t>
      </w:r>
      <w:r>
        <w:rPr>
          <w:rFonts w:ascii="Times New Roman" w:hAnsi="Times New Roman" w:eastAsia="宋体"/>
          <w:color w:val="000000"/>
          <w:lang w:val="fr-FR"/>
        </w:rPr>
        <w:t>Etudier autrement dans l’enseignement supérieur</w:t>
      </w:r>
    </w:p>
    <w:p w14:paraId="0042A1B7">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1742A12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722D2D6F">
      <w:pPr>
        <w:snapToGrid w:val="0"/>
        <w:rPr>
          <w:rFonts w:ascii="Times New Roman" w:hAnsi="Times New Roman" w:eastAsia="宋体"/>
          <w:color w:val="000000"/>
          <w:szCs w:val="21"/>
          <w:lang w:val="fr-FR"/>
        </w:rPr>
      </w:pPr>
    </w:p>
    <w:p w14:paraId="4A34E27B">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69E16EF5">
      <w:pPr>
        <w:snapToGrid w:val="0"/>
        <w:ind w:left="210" w:hanging="210" w:hangingChars="100"/>
        <w:rPr>
          <w:rFonts w:ascii="Times New Roman" w:hAnsi="Times New Roman" w:eastAsia="宋体"/>
          <w:i/>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 xml:space="preserve">mpréhension écrite : </w:t>
      </w:r>
      <w:r>
        <w:rPr>
          <w:rFonts w:ascii="Times New Roman" w:hAnsi="Times New Roman" w:eastAsia="宋体"/>
          <w:i/>
          <w:color w:val="000000"/>
          <w:lang w:val="fr-FR"/>
        </w:rPr>
        <w:t>LE CIDJ</w:t>
      </w:r>
    </w:p>
    <w:p w14:paraId="086AAAE3">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Un homme qui dort</w:t>
      </w:r>
    </w:p>
    <w:p w14:paraId="56C7B545">
      <w:pPr>
        <w:snapToGrid w:val="0"/>
        <w:rPr>
          <w:rFonts w:ascii="Times New Roman" w:hAnsi="Times New Roman" w:eastAsia="宋体"/>
          <w:b/>
          <w:color w:val="000000"/>
          <w:szCs w:val="21"/>
          <w:lang w:val="fr-FR"/>
        </w:rPr>
      </w:pPr>
    </w:p>
    <w:p w14:paraId="4681F4C1">
      <w:pPr>
        <w:snapToGrid w:val="0"/>
        <w:rPr>
          <w:rFonts w:ascii="Times New Roman" w:hAnsi="Times New Roman" w:eastAsia="宋体"/>
          <w:b/>
          <w:color w:val="000000"/>
          <w:szCs w:val="21"/>
          <w:lang w:val="fr-FR"/>
        </w:rPr>
      </w:pPr>
    </w:p>
    <w:p w14:paraId="291129C9">
      <w:pPr>
        <w:snapToGrid w:val="0"/>
        <w:rPr>
          <w:rFonts w:ascii="Times New Roman" w:hAnsi="Times New Roman" w:eastAsia="宋体"/>
          <w:color w:val="000000"/>
          <w:lang w:val="fr-FR"/>
        </w:rPr>
      </w:pPr>
      <w:r>
        <w:rPr>
          <w:rFonts w:hint="eastAsia" w:ascii="Times New Roman" w:hAnsi="Times New Roman" w:eastAsia="宋体"/>
          <w:color w:val="000000"/>
        </w:rPr>
        <w:t>第三章</w:t>
      </w:r>
      <w:r>
        <w:rPr>
          <w:rFonts w:hint="eastAsia" w:ascii="Times New Roman" w:hAnsi="Times New Roman" w:eastAsia="宋体"/>
          <w:color w:val="000000"/>
          <w:lang w:val="fr-FR"/>
        </w:rPr>
        <w:t xml:space="preserve">  </w:t>
      </w:r>
      <w:r>
        <w:rPr>
          <w:rFonts w:ascii="Times New Roman" w:hAnsi="Times New Roman" w:eastAsia="宋体"/>
          <w:color w:val="000000"/>
          <w:lang w:val="fr-FR"/>
        </w:rPr>
        <w:t>Lire pour comprendre des instructions</w:t>
      </w:r>
    </w:p>
    <w:p w14:paraId="127CD638">
      <w:pPr>
        <w:snapToGrid w:val="0"/>
        <w:rPr>
          <w:rFonts w:ascii="Times New Roman" w:hAnsi="Times New Roman" w:eastAsia="宋体"/>
          <w:color w:val="000000"/>
          <w:lang w:val="fr-FR"/>
        </w:rPr>
      </w:pPr>
    </w:p>
    <w:p w14:paraId="5A32DFC9">
      <w:pPr>
        <w:snapToGrid w:val="0"/>
        <w:rPr>
          <w:rFonts w:ascii="Times New Roman" w:hAnsi="Times New Roman" w:eastAsia="宋体"/>
          <w:color w:val="000000"/>
          <w:lang w:val="fr-FR"/>
        </w:rPr>
      </w:pPr>
      <w:r>
        <w:rPr>
          <w:rFonts w:hint="eastAsia" w:ascii="Times New Roman" w:hAnsi="Times New Roman" w:eastAsia="宋体"/>
          <w:color w:val="000000"/>
        </w:rPr>
        <w:t>教学内容</w:t>
      </w:r>
    </w:p>
    <w:p w14:paraId="6CBFF9C2">
      <w:pPr>
        <w:snapToGrid w:val="0"/>
        <w:rPr>
          <w:rFonts w:ascii="Times New Roman" w:hAnsi="Times New Roman" w:eastAsia="宋体"/>
          <w:color w:val="000000"/>
          <w:lang w:val="fr-FR"/>
        </w:rPr>
      </w:pPr>
      <w:r>
        <w:rPr>
          <w:rFonts w:hint="eastAsia" w:ascii="Times New Roman" w:hAnsi="Times New Roman" w:eastAsia="宋体"/>
          <w:color w:val="000000"/>
        </w:rPr>
        <w:t>第一节</w:t>
      </w:r>
      <w:r>
        <w:rPr>
          <w:rFonts w:hint="eastAsia" w:ascii="Times New Roman" w:hAnsi="Times New Roman" w:eastAsia="宋体"/>
          <w:color w:val="000000"/>
          <w:lang w:val="fr-FR"/>
        </w:rPr>
        <w:t xml:space="preserve">  </w:t>
      </w:r>
      <w:r>
        <w:rPr>
          <w:rFonts w:ascii="Times New Roman" w:hAnsi="Times New Roman" w:eastAsia="宋体"/>
          <w:color w:val="000000"/>
          <w:lang w:val="fr-FR"/>
        </w:rPr>
        <w:t>Mes papiers... !</w:t>
      </w:r>
    </w:p>
    <w:p w14:paraId="1BDD7C3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le service public</w:t>
      </w:r>
    </w:p>
    <w:p w14:paraId="1AF323D2">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7CB200F5">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53DBB6C1">
      <w:pPr>
        <w:snapToGrid w:val="0"/>
        <w:rPr>
          <w:rFonts w:ascii="Times New Roman" w:hAnsi="Times New Roman" w:eastAsia="宋体"/>
          <w:color w:val="000000"/>
          <w:lang w:val="fr-FR"/>
        </w:rPr>
      </w:pPr>
      <w:r>
        <w:rPr>
          <w:rFonts w:hint="eastAsia" w:ascii="Times New Roman" w:hAnsi="Times New Roman" w:eastAsia="宋体"/>
          <w:color w:val="000000"/>
        </w:rPr>
        <w:t>第二节</w:t>
      </w:r>
      <w:r>
        <w:rPr>
          <w:rFonts w:hint="eastAsia" w:ascii="Times New Roman" w:hAnsi="Times New Roman" w:eastAsia="宋体"/>
          <w:color w:val="000000"/>
          <w:lang w:val="fr-FR"/>
        </w:rPr>
        <w:t xml:space="preserve">  </w:t>
      </w:r>
      <w:r>
        <w:rPr>
          <w:rFonts w:ascii="Times New Roman" w:hAnsi="Times New Roman" w:eastAsia="宋体"/>
          <w:color w:val="000000"/>
          <w:lang w:val="fr-FR"/>
        </w:rPr>
        <w:t>Un médecin pour vous, pour nous...</w:t>
      </w:r>
    </w:p>
    <w:p w14:paraId="2EFEFEC7">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0780EB04">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77C4C04E">
      <w:pPr>
        <w:snapToGrid w:val="0"/>
        <w:ind w:firstLine="210" w:firstLineChars="100"/>
        <w:rPr>
          <w:rFonts w:ascii="Times New Roman" w:hAnsi="Times New Roman" w:eastAsia="宋体"/>
          <w:color w:val="000000"/>
          <w:lang w:val="fr-FR"/>
        </w:rPr>
      </w:pPr>
      <w:r>
        <w:rPr>
          <w:rFonts w:hint="eastAsia" w:ascii="Times New Roman" w:hAnsi="Times New Roman" w:eastAsia="宋体"/>
          <w:color w:val="000000"/>
          <w:lang w:val="fr-FR"/>
        </w:rPr>
        <w:t xml:space="preserve"> </w:t>
      </w:r>
    </w:p>
    <w:p w14:paraId="521277F5">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2990C327">
      <w:pPr>
        <w:snapToGrid w:val="0"/>
        <w:ind w:left="210" w:hanging="210" w:hangingChars="100"/>
        <w:rPr>
          <w:rFonts w:ascii="Times New Roman" w:hAnsi="Times New Roman" w:eastAsia="宋体"/>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La CMU</w:t>
      </w:r>
    </w:p>
    <w:p w14:paraId="319B7E25">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Dialogue de médecins</w:t>
      </w:r>
    </w:p>
    <w:p w14:paraId="35431627">
      <w:pPr>
        <w:snapToGrid w:val="0"/>
        <w:rPr>
          <w:rFonts w:ascii="Times New Roman" w:hAnsi="Times New Roman" w:eastAsia="宋体"/>
          <w:color w:val="000000"/>
          <w:lang w:val="fr-FR"/>
        </w:rPr>
      </w:pPr>
    </w:p>
    <w:p w14:paraId="69B59F4C">
      <w:pPr>
        <w:snapToGrid w:val="0"/>
        <w:rPr>
          <w:rFonts w:ascii="Times New Roman" w:hAnsi="Times New Roman" w:eastAsia="宋体"/>
          <w:b/>
          <w:color w:val="000000"/>
          <w:szCs w:val="21"/>
          <w:lang w:val="fr-FR"/>
        </w:rPr>
      </w:pPr>
    </w:p>
    <w:p w14:paraId="77AD0B3C">
      <w:pPr>
        <w:snapToGrid w:val="0"/>
        <w:rPr>
          <w:rFonts w:ascii="Times New Roman" w:hAnsi="Times New Roman" w:eastAsia="宋体"/>
          <w:color w:val="000000"/>
          <w:lang w:val="fr-FR"/>
        </w:rPr>
      </w:pPr>
      <w:r>
        <w:rPr>
          <w:rFonts w:hint="eastAsia" w:ascii="Times New Roman" w:hAnsi="Times New Roman" w:eastAsia="宋体"/>
          <w:color w:val="000000"/>
        </w:rPr>
        <w:t>第三</w:t>
      </w:r>
      <w:r>
        <w:rPr>
          <w:rFonts w:hint="eastAsia" w:ascii="Times New Roman" w:hAnsi="Times New Roman" w:eastAsia="宋体"/>
          <w:color w:val="000000"/>
          <w:lang w:val="fr-FR"/>
        </w:rPr>
        <w:t xml:space="preserve">节  </w:t>
      </w:r>
      <w:r>
        <w:rPr>
          <w:rFonts w:ascii="Times New Roman" w:hAnsi="Times New Roman" w:eastAsia="宋体"/>
          <w:color w:val="000000"/>
          <w:lang w:val="fr-FR"/>
        </w:rPr>
        <w:t>Qui paiera le loyer ?</w:t>
      </w:r>
    </w:p>
    <w:p w14:paraId="4494FAD4">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La langue administrative</w:t>
      </w:r>
    </w:p>
    <w:p w14:paraId="22675E93">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72A3F2C8">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16A5EA81">
      <w:pPr>
        <w:snapToGrid w:val="0"/>
        <w:rPr>
          <w:rFonts w:ascii="Times New Roman" w:hAnsi="Times New Roman" w:eastAsia="宋体"/>
          <w:color w:val="000000"/>
          <w:lang w:val="fr-FR"/>
        </w:rPr>
      </w:pPr>
      <w:r>
        <w:rPr>
          <w:rFonts w:hint="eastAsia" w:ascii="Times New Roman" w:hAnsi="Times New Roman" w:eastAsia="宋体"/>
          <w:color w:val="000000"/>
        </w:rPr>
        <w:t>第四节</w:t>
      </w:r>
      <w:r>
        <w:rPr>
          <w:rFonts w:hint="eastAsia" w:ascii="Times New Roman" w:hAnsi="Times New Roman" w:eastAsia="宋体"/>
          <w:color w:val="000000"/>
          <w:lang w:val="fr-FR"/>
        </w:rPr>
        <w:t xml:space="preserve">  </w:t>
      </w:r>
      <w:r>
        <w:rPr>
          <w:rFonts w:ascii="Times New Roman" w:hAnsi="Times New Roman" w:eastAsia="宋体"/>
          <w:color w:val="000000"/>
          <w:lang w:val="fr-FR"/>
        </w:rPr>
        <w:t>Naturalisations</w:t>
      </w:r>
    </w:p>
    <w:p w14:paraId="76221679">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14C52854">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6AA8E878">
      <w:pPr>
        <w:snapToGrid w:val="0"/>
        <w:rPr>
          <w:rFonts w:ascii="Times New Roman" w:hAnsi="Times New Roman" w:eastAsia="宋体"/>
          <w:color w:val="000000"/>
          <w:szCs w:val="21"/>
          <w:lang w:val="fr-FR"/>
        </w:rPr>
      </w:pPr>
    </w:p>
    <w:p w14:paraId="6CEB2825">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14700A81">
      <w:pPr>
        <w:snapToGrid w:val="0"/>
        <w:ind w:left="210" w:hanging="210" w:hangingChars="100"/>
        <w:rPr>
          <w:rFonts w:ascii="Times New Roman" w:hAnsi="Times New Roman" w:eastAsia="宋体"/>
          <w:i/>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 xml:space="preserve">mpréhension écrite : </w:t>
      </w:r>
      <w:r>
        <w:rPr>
          <w:rFonts w:ascii="Times New Roman" w:hAnsi="Times New Roman" w:eastAsia="宋体"/>
          <w:i/>
          <w:color w:val="000000"/>
          <w:lang w:val="fr-FR"/>
        </w:rPr>
        <w:t>Sur les naturalisations</w:t>
      </w:r>
    </w:p>
    <w:p w14:paraId="294FC278">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Un employé qui a bien des malheurs</w:t>
      </w:r>
    </w:p>
    <w:p w14:paraId="02975E0B">
      <w:pPr>
        <w:snapToGrid w:val="0"/>
        <w:rPr>
          <w:rFonts w:ascii="Times New Roman" w:hAnsi="Times New Roman" w:eastAsia="宋体"/>
          <w:b/>
          <w:color w:val="000000"/>
          <w:szCs w:val="21"/>
          <w:lang w:val="fr-FR"/>
        </w:rPr>
      </w:pPr>
    </w:p>
    <w:p w14:paraId="7B401CD6">
      <w:pPr>
        <w:snapToGrid w:val="0"/>
        <w:rPr>
          <w:rFonts w:ascii="Times New Roman" w:hAnsi="Times New Roman" w:eastAsia="宋体"/>
          <w:b/>
          <w:color w:val="000000"/>
          <w:szCs w:val="21"/>
          <w:lang w:val="fr-FR"/>
        </w:rPr>
      </w:pPr>
    </w:p>
    <w:p w14:paraId="0F6EB696">
      <w:pPr>
        <w:snapToGrid w:val="0"/>
        <w:rPr>
          <w:rFonts w:ascii="Times New Roman" w:hAnsi="Times New Roman" w:eastAsia="宋体"/>
          <w:b/>
          <w:color w:val="000000"/>
          <w:szCs w:val="21"/>
          <w:lang w:val="fr-FR"/>
        </w:rPr>
      </w:pPr>
    </w:p>
    <w:p w14:paraId="4145E26C">
      <w:pPr>
        <w:snapToGrid w:val="0"/>
        <w:rPr>
          <w:rFonts w:ascii="Times New Roman" w:hAnsi="Times New Roman" w:eastAsia="宋体"/>
          <w:color w:val="000000"/>
          <w:lang w:val="fr-FR"/>
        </w:rPr>
      </w:pPr>
      <w:r>
        <w:rPr>
          <w:rFonts w:hint="eastAsia" w:ascii="Times New Roman" w:hAnsi="Times New Roman" w:eastAsia="宋体"/>
          <w:color w:val="000000"/>
        </w:rPr>
        <w:t>第</w:t>
      </w:r>
      <w:r>
        <w:rPr>
          <w:rFonts w:hint="eastAsia" w:ascii="Times New Roman" w:hAnsi="Times New Roman" w:eastAsia="宋体"/>
          <w:color w:val="000000"/>
          <w:lang w:val="fr-FR"/>
        </w:rPr>
        <w:t>四</w:t>
      </w:r>
      <w:r>
        <w:rPr>
          <w:rFonts w:hint="eastAsia" w:ascii="Times New Roman" w:hAnsi="Times New Roman" w:eastAsia="宋体"/>
          <w:color w:val="000000"/>
        </w:rPr>
        <w:t>章</w:t>
      </w:r>
      <w:r>
        <w:rPr>
          <w:rFonts w:hint="eastAsia" w:ascii="Times New Roman" w:hAnsi="Times New Roman" w:eastAsia="宋体"/>
          <w:color w:val="000000"/>
          <w:lang w:val="fr-FR"/>
        </w:rPr>
        <w:t xml:space="preserve">  </w:t>
      </w:r>
      <w:r>
        <w:rPr>
          <w:rFonts w:ascii="Times New Roman" w:hAnsi="Times New Roman" w:eastAsia="宋体"/>
          <w:color w:val="000000"/>
          <w:lang w:val="fr-FR"/>
        </w:rPr>
        <w:t>Lire pour s’informer</w:t>
      </w:r>
    </w:p>
    <w:p w14:paraId="310C1C8C">
      <w:pPr>
        <w:snapToGrid w:val="0"/>
        <w:rPr>
          <w:rFonts w:ascii="Times New Roman" w:hAnsi="Times New Roman" w:eastAsia="宋体"/>
          <w:color w:val="000000"/>
          <w:lang w:val="fr-FR"/>
        </w:rPr>
      </w:pPr>
    </w:p>
    <w:p w14:paraId="38AFF0D0">
      <w:pPr>
        <w:snapToGrid w:val="0"/>
        <w:rPr>
          <w:rFonts w:ascii="Times New Roman" w:hAnsi="Times New Roman" w:eastAsia="宋体"/>
          <w:color w:val="000000"/>
          <w:lang w:val="fr-FR"/>
        </w:rPr>
      </w:pPr>
      <w:r>
        <w:rPr>
          <w:rFonts w:hint="eastAsia" w:ascii="Times New Roman" w:hAnsi="Times New Roman" w:eastAsia="宋体"/>
          <w:color w:val="000000"/>
        </w:rPr>
        <w:t>教学内容</w:t>
      </w:r>
    </w:p>
    <w:p w14:paraId="50B6401E">
      <w:pPr>
        <w:snapToGrid w:val="0"/>
        <w:rPr>
          <w:rFonts w:ascii="Times New Roman" w:hAnsi="Times New Roman" w:eastAsia="宋体"/>
          <w:color w:val="000000"/>
          <w:lang w:val="fr-FR"/>
        </w:rPr>
      </w:pPr>
      <w:r>
        <w:rPr>
          <w:rFonts w:hint="eastAsia" w:ascii="Times New Roman" w:hAnsi="Times New Roman" w:eastAsia="宋体"/>
          <w:color w:val="000000"/>
        </w:rPr>
        <w:t>第一节</w:t>
      </w:r>
      <w:r>
        <w:rPr>
          <w:rFonts w:hint="eastAsia" w:ascii="Times New Roman" w:hAnsi="Times New Roman" w:eastAsia="宋体"/>
          <w:color w:val="000000"/>
          <w:lang w:val="fr-FR"/>
        </w:rPr>
        <w:t xml:space="preserve">  </w:t>
      </w:r>
      <w:r>
        <w:rPr>
          <w:rFonts w:ascii="Times New Roman" w:hAnsi="Times New Roman" w:eastAsia="宋体"/>
          <w:color w:val="000000"/>
          <w:lang w:val="fr-FR"/>
        </w:rPr>
        <w:t>Buuuuuuuuuut!!!!</w:t>
      </w:r>
    </w:p>
    <w:p w14:paraId="7AC68F9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le sport</w:t>
      </w:r>
      <w:r>
        <w:rPr>
          <w:rFonts w:hint="eastAsia" w:ascii="Times New Roman" w:hAnsi="Times New Roman" w:eastAsia="宋体"/>
          <w:color w:val="000000"/>
          <w:lang w:val="fr-FR"/>
        </w:rPr>
        <w:t xml:space="preserve"> </w:t>
      </w:r>
    </w:p>
    <w:p w14:paraId="2E7FAC1C">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72FA8B9B">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10CAA68F">
      <w:pPr>
        <w:snapToGrid w:val="0"/>
        <w:rPr>
          <w:rFonts w:ascii="Times New Roman" w:hAnsi="Times New Roman" w:eastAsia="宋体"/>
          <w:color w:val="000000"/>
          <w:lang w:val="fr-FR"/>
        </w:rPr>
      </w:pPr>
      <w:r>
        <w:rPr>
          <w:rFonts w:hint="eastAsia" w:ascii="Times New Roman" w:hAnsi="Times New Roman" w:eastAsia="宋体"/>
          <w:color w:val="000000"/>
        </w:rPr>
        <w:t>第二节</w:t>
      </w:r>
      <w:r>
        <w:rPr>
          <w:rFonts w:hint="eastAsia" w:ascii="Times New Roman" w:hAnsi="Times New Roman" w:eastAsia="宋体"/>
          <w:color w:val="000000"/>
          <w:lang w:val="fr-FR"/>
        </w:rPr>
        <w:t xml:space="preserve">  </w:t>
      </w:r>
      <w:r>
        <w:rPr>
          <w:rFonts w:ascii="Times New Roman" w:hAnsi="Times New Roman" w:eastAsia="宋体"/>
          <w:color w:val="000000"/>
          <w:lang w:val="fr-FR"/>
        </w:rPr>
        <w:t>La violence dans les stades !</w:t>
      </w:r>
    </w:p>
    <w:p w14:paraId="49646921">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2C220522">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302BC3A4">
      <w:pPr>
        <w:snapToGrid w:val="0"/>
        <w:ind w:firstLine="210" w:firstLineChars="100"/>
        <w:rPr>
          <w:rFonts w:ascii="Times New Roman" w:hAnsi="Times New Roman" w:eastAsia="宋体"/>
          <w:color w:val="000000"/>
          <w:lang w:val="fr-FR"/>
        </w:rPr>
      </w:pPr>
      <w:r>
        <w:rPr>
          <w:rFonts w:hint="eastAsia" w:ascii="Times New Roman" w:hAnsi="Times New Roman" w:eastAsia="宋体"/>
          <w:color w:val="000000"/>
          <w:lang w:val="fr-FR"/>
        </w:rPr>
        <w:t xml:space="preserve"> </w:t>
      </w:r>
    </w:p>
    <w:p w14:paraId="19FD3FB3">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238176B1">
      <w:pPr>
        <w:snapToGrid w:val="0"/>
        <w:ind w:left="210" w:hanging="210" w:hangingChars="100"/>
        <w:rPr>
          <w:rFonts w:ascii="Times New Roman" w:hAnsi="Times New Roman" w:eastAsia="宋体"/>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Les jeux du cirque à Rome, Sport et chevalerie au moyen Age</w:t>
      </w:r>
    </w:p>
    <w:p w14:paraId="38B334C6">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Lecture : Les Parties de football</w:t>
      </w:r>
    </w:p>
    <w:p w14:paraId="4DFC6CEA">
      <w:pPr>
        <w:snapToGrid w:val="0"/>
        <w:rPr>
          <w:rFonts w:ascii="Times New Roman" w:hAnsi="Times New Roman" w:eastAsia="宋体"/>
          <w:color w:val="000000"/>
          <w:lang w:val="fr-FR"/>
        </w:rPr>
      </w:pPr>
    </w:p>
    <w:p w14:paraId="67EB36CE">
      <w:pPr>
        <w:snapToGrid w:val="0"/>
        <w:rPr>
          <w:rFonts w:ascii="Times New Roman" w:hAnsi="Times New Roman" w:eastAsia="宋体"/>
          <w:b/>
          <w:color w:val="000000"/>
          <w:szCs w:val="21"/>
          <w:lang w:val="fr-FR"/>
        </w:rPr>
      </w:pPr>
    </w:p>
    <w:p w14:paraId="45A268F5">
      <w:pPr>
        <w:snapToGrid w:val="0"/>
        <w:rPr>
          <w:rFonts w:ascii="Times New Roman" w:hAnsi="Times New Roman" w:eastAsia="宋体"/>
          <w:color w:val="000000"/>
          <w:lang w:val="fr-FR"/>
        </w:rPr>
      </w:pPr>
      <w:r>
        <w:rPr>
          <w:rFonts w:hint="eastAsia" w:ascii="Times New Roman" w:hAnsi="Times New Roman" w:eastAsia="宋体"/>
          <w:color w:val="000000"/>
        </w:rPr>
        <w:t>第三</w:t>
      </w:r>
      <w:r>
        <w:rPr>
          <w:rFonts w:hint="eastAsia" w:ascii="Times New Roman" w:hAnsi="Times New Roman" w:eastAsia="宋体"/>
          <w:color w:val="000000"/>
          <w:lang w:val="fr-FR"/>
        </w:rPr>
        <w:t xml:space="preserve">节  </w:t>
      </w:r>
      <w:r>
        <w:rPr>
          <w:rFonts w:ascii="Times New Roman" w:hAnsi="Times New Roman" w:eastAsia="宋体"/>
          <w:color w:val="000000"/>
          <w:lang w:val="fr-FR"/>
        </w:rPr>
        <w:t>L’intelligence animale</w:t>
      </w:r>
    </w:p>
    <w:p w14:paraId="02A15CF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La psychologie</w:t>
      </w:r>
    </w:p>
    <w:p w14:paraId="0378410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37638675">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002A09F8">
      <w:pPr>
        <w:snapToGrid w:val="0"/>
        <w:rPr>
          <w:rFonts w:ascii="Times New Roman" w:hAnsi="Times New Roman" w:eastAsia="宋体"/>
          <w:color w:val="000000"/>
          <w:lang w:val="fr-FR"/>
        </w:rPr>
      </w:pPr>
      <w:r>
        <w:rPr>
          <w:rFonts w:hint="eastAsia" w:ascii="Times New Roman" w:hAnsi="Times New Roman" w:eastAsia="宋体"/>
          <w:color w:val="000000"/>
        </w:rPr>
        <w:t>第四节</w:t>
      </w:r>
      <w:r>
        <w:rPr>
          <w:rFonts w:hint="eastAsia" w:ascii="Times New Roman" w:hAnsi="Times New Roman" w:eastAsia="宋体"/>
          <w:color w:val="000000"/>
          <w:lang w:val="fr-FR"/>
        </w:rPr>
        <w:t xml:space="preserve">  </w:t>
      </w:r>
      <w:r>
        <w:rPr>
          <w:rFonts w:ascii="Times New Roman" w:hAnsi="Times New Roman" w:eastAsia="宋体"/>
          <w:color w:val="000000"/>
          <w:lang w:val="fr-FR"/>
        </w:rPr>
        <w:t>Qu’est-ce que l’éthologie ?</w:t>
      </w:r>
    </w:p>
    <w:p w14:paraId="67CD209F">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43695013">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3A31C8BC">
      <w:pPr>
        <w:snapToGrid w:val="0"/>
        <w:rPr>
          <w:rFonts w:ascii="Times New Roman" w:hAnsi="Times New Roman" w:eastAsia="宋体"/>
          <w:color w:val="000000"/>
          <w:szCs w:val="21"/>
          <w:lang w:val="fr-FR"/>
        </w:rPr>
      </w:pPr>
    </w:p>
    <w:p w14:paraId="22EEBA5A">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3B6FD14F">
      <w:pPr>
        <w:snapToGrid w:val="0"/>
        <w:ind w:left="210" w:hanging="210" w:hangingChars="100"/>
        <w:rPr>
          <w:rFonts w:ascii="Times New Roman" w:hAnsi="Times New Roman" w:eastAsia="宋体"/>
          <w:i/>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 xml:space="preserve">mpréhension écrite : </w:t>
      </w:r>
      <w:r>
        <w:rPr>
          <w:rFonts w:ascii="Times New Roman" w:hAnsi="Times New Roman" w:eastAsia="宋体"/>
          <w:i/>
          <w:color w:val="000000"/>
          <w:lang w:val="fr-FR"/>
        </w:rPr>
        <w:t>Comment pensent les macaques ?</w:t>
      </w:r>
    </w:p>
    <w:p w14:paraId="4BBD8988">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Chiens savants</w:t>
      </w:r>
    </w:p>
    <w:p w14:paraId="657066FA">
      <w:pPr>
        <w:rPr>
          <w:rFonts w:ascii="Times New Roman" w:hAnsi="Times New Roman" w:eastAsia="宋体"/>
          <w:color w:val="000000"/>
          <w:lang w:val="fr-FR"/>
        </w:rPr>
      </w:pPr>
    </w:p>
    <w:p w14:paraId="242B75F7">
      <w:pPr>
        <w:snapToGrid w:val="0"/>
        <w:rPr>
          <w:rFonts w:ascii="Times New Roman" w:hAnsi="Times New Roman" w:eastAsia="宋体"/>
          <w:b/>
          <w:color w:val="000000"/>
          <w:szCs w:val="21"/>
          <w:lang w:val="fr-FR"/>
        </w:rPr>
      </w:pPr>
    </w:p>
    <w:p w14:paraId="6098D16F">
      <w:pPr>
        <w:snapToGrid w:val="0"/>
        <w:rPr>
          <w:rFonts w:ascii="Times New Roman" w:hAnsi="Times New Roman" w:eastAsia="宋体"/>
          <w:color w:val="000000"/>
          <w:lang w:val="fr-FR"/>
        </w:rPr>
      </w:pPr>
      <w:r>
        <w:rPr>
          <w:rFonts w:hint="eastAsia" w:ascii="Times New Roman" w:hAnsi="Times New Roman" w:eastAsia="宋体"/>
          <w:color w:val="000000"/>
        </w:rPr>
        <w:t>第</w:t>
      </w:r>
      <w:r>
        <w:rPr>
          <w:rFonts w:hint="eastAsia" w:ascii="Times New Roman" w:hAnsi="Times New Roman" w:eastAsia="宋体"/>
          <w:color w:val="000000"/>
          <w:lang w:val="fr-FR"/>
        </w:rPr>
        <w:t>五</w:t>
      </w:r>
      <w:r>
        <w:rPr>
          <w:rFonts w:hint="eastAsia" w:ascii="Times New Roman" w:hAnsi="Times New Roman" w:eastAsia="宋体"/>
          <w:color w:val="000000"/>
        </w:rPr>
        <w:t>章</w:t>
      </w:r>
      <w:r>
        <w:rPr>
          <w:rFonts w:hint="eastAsia" w:ascii="Times New Roman" w:hAnsi="Times New Roman" w:eastAsia="宋体"/>
          <w:color w:val="000000"/>
          <w:lang w:val="fr-FR"/>
        </w:rPr>
        <w:t xml:space="preserve">  </w:t>
      </w:r>
      <w:r>
        <w:rPr>
          <w:rFonts w:ascii="Times New Roman" w:hAnsi="Times New Roman" w:eastAsia="宋体"/>
          <w:color w:val="000000"/>
          <w:lang w:val="fr-FR"/>
        </w:rPr>
        <w:t>Lire pour s’informer sur les moyens de s’informer</w:t>
      </w:r>
    </w:p>
    <w:p w14:paraId="61A76FAE">
      <w:pPr>
        <w:snapToGrid w:val="0"/>
        <w:rPr>
          <w:rFonts w:ascii="Times New Roman" w:hAnsi="Times New Roman" w:eastAsia="宋体"/>
          <w:color w:val="000000"/>
          <w:lang w:val="fr-FR"/>
        </w:rPr>
      </w:pPr>
    </w:p>
    <w:p w14:paraId="6F7456AD">
      <w:pPr>
        <w:snapToGrid w:val="0"/>
        <w:rPr>
          <w:rFonts w:ascii="Times New Roman" w:hAnsi="Times New Roman" w:eastAsia="宋体"/>
          <w:color w:val="000000"/>
          <w:lang w:val="fr-FR"/>
        </w:rPr>
      </w:pPr>
      <w:r>
        <w:rPr>
          <w:rFonts w:hint="eastAsia" w:ascii="Times New Roman" w:hAnsi="Times New Roman" w:eastAsia="宋体"/>
          <w:color w:val="000000"/>
        </w:rPr>
        <w:t>教学内容</w:t>
      </w:r>
    </w:p>
    <w:p w14:paraId="5D2E1D56">
      <w:pPr>
        <w:snapToGrid w:val="0"/>
        <w:rPr>
          <w:rFonts w:ascii="Times New Roman" w:hAnsi="Times New Roman" w:eastAsia="宋体"/>
          <w:color w:val="000000"/>
          <w:lang w:val="fr-FR"/>
        </w:rPr>
      </w:pPr>
      <w:r>
        <w:rPr>
          <w:rFonts w:hint="eastAsia" w:ascii="Times New Roman" w:hAnsi="Times New Roman" w:eastAsia="宋体"/>
          <w:color w:val="000000"/>
        </w:rPr>
        <w:t>第一节</w:t>
      </w:r>
      <w:r>
        <w:rPr>
          <w:rFonts w:hint="eastAsia" w:ascii="Times New Roman" w:hAnsi="Times New Roman" w:eastAsia="宋体"/>
          <w:color w:val="000000"/>
          <w:lang w:val="fr-FR"/>
        </w:rPr>
        <w:t xml:space="preserve">  </w:t>
      </w:r>
      <w:r>
        <w:rPr>
          <w:rFonts w:ascii="Times New Roman" w:hAnsi="Times New Roman" w:eastAsia="宋体"/>
          <w:color w:val="000000"/>
          <w:lang w:val="fr-FR"/>
        </w:rPr>
        <w:t>Information ou rumeur ?</w:t>
      </w:r>
    </w:p>
    <w:p w14:paraId="4D285B10">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l’information</w:t>
      </w:r>
    </w:p>
    <w:p w14:paraId="203A4117">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75DFE5BF">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297DBAC9">
      <w:pPr>
        <w:snapToGrid w:val="0"/>
        <w:rPr>
          <w:rFonts w:ascii="Times New Roman" w:hAnsi="Times New Roman" w:eastAsia="宋体"/>
          <w:color w:val="000000"/>
          <w:lang w:val="fr-FR"/>
        </w:rPr>
      </w:pPr>
      <w:r>
        <w:rPr>
          <w:rFonts w:hint="eastAsia" w:ascii="Times New Roman" w:hAnsi="Times New Roman" w:eastAsia="宋体"/>
          <w:color w:val="000000"/>
        </w:rPr>
        <w:t>第二节</w:t>
      </w:r>
      <w:r>
        <w:rPr>
          <w:rFonts w:hint="eastAsia" w:ascii="Times New Roman" w:hAnsi="Times New Roman" w:eastAsia="宋体"/>
          <w:color w:val="000000"/>
          <w:lang w:val="fr-FR"/>
        </w:rPr>
        <w:t xml:space="preserve">  </w:t>
      </w:r>
      <w:r>
        <w:rPr>
          <w:rFonts w:ascii="Times New Roman" w:hAnsi="Times New Roman" w:eastAsia="宋体"/>
          <w:color w:val="000000"/>
          <w:lang w:val="fr-FR"/>
        </w:rPr>
        <w:t>Qu’est-ce que la rumeur ?</w:t>
      </w:r>
    </w:p>
    <w:p w14:paraId="57738829">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063B7041">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314E1B8C">
      <w:pPr>
        <w:snapToGrid w:val="0"/>
        <w:ind w:firstLine="210" w:firstLineChars="100"/>
        <w:rPr>
          <w:rFonts w:ascii="Times New Roman" w:hAnsi="Times New Roman" w:eastAsia="宋体"/>
          <w:color w:val="000000"/>
          <w:lang w:val="fr-FR"/>
        </w:rPr>
      </w:pPr>
      <w:r>
        <w:rPr>
          <w:rFonts w:hint="eastAsia" w:ascii="Times New Roman" w:hAnsi="Times New Roman" w:eastAsia="宋体"/>
          <w:color w:val="000000"/>
          <w:lang w:val="fr-FR"/>
        </w:rPr>
        <w:t xml:space="preserve"> </w:t>
      </w:r>
    </w:p>
    <w:p w14:paraId="1C838A9A">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7D68E705">
      <w:pPr>
        <w:snapToGrid w:val="0"/>
        <w:ind w:left="210" w:hanging="210" w:hangingChars="100"/>
        <w:rPr>
          <w:rFonts w:ascii="Times New Roman" w:hAnsi="Times New Roman" w:eastAsia="宋体"/>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mpréhension écrite : </w:t>
      </w:r>
      <w:r>
        <w:rPr>
          <w:rFonts w:ascii="Times New Roman" w:hAnsi="Times New Roman" w:eastAsia="宋体"/>
          <w:i/>
          <w:color w:val="000000"/>
          <w:lang w:val="fr-FR"/>
        </w:rPr>
        <w:t>L’ennemi s’attaque aux enfants innocents,La rumeur d’Orléans, Qui tient le couteau ?</w:t>
      </w:r>
    </w:p>
    <w:p w14:paraId="3C73AA0C">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Projets de vengeance</w:t>
      </w:r>
    </w:p>
    <w:p w14:paraId="3C4F5252">
      <w:pPr>
        <w:snapToGrid w:val="0"/>
        <w:rPr>
          <w:rFonts w:ascii="Times New Roman" w:hAnsi="Times New Roman" w:eastAsia="宋体"/>
          <w:color w:val="000000"/>
          <w:lang w:val="fr-FR"/>
        </w:rPr>
      </w:pPr>
    </w:p>
    <w:p w14:paraId="4A15E3F6">
      <w:pPr>
        <w:snapToGrid w:val="0"/>
        <w:rPr>
          <w:rFonts w:ascii="Times New Roman" w:hAnsi="Times New Roman" w:eastAsia="宋体"/>
          <w:b/>
          <w:color w:val="000000"/>
          <w:szCs w:val="21"/>
          <w:lang w:val="fr-FR"/>
        </w:rPr>
      </w:pPr>
    </w:p>
    <w:p w14:paraId="44D73BD8">
      <w:pPr>
        <w:snapToGrid w:val="0"/>
        <w:rPr>
          <w:rFonts w:ascii="Times New Roman" w:hAnsi="Times New Roman" w:eastAsia="宋体"/>
          <w:color w:val="000000"/>
          <w:lang w:val="fr-FR"/>
        </w:rPr>
      </w:pPr>
      <w:r>
        <w:rPr>
          <w:rFonts w:hint="eastAsia" w:ascii="Times New Roman" w:hAnsi="Times New Roman" w:eastAsia="宋体"/>
          <w:color w:val="000000"/>
        </w:rPr>
        <w:t>第三</w:t>
      </w:r>
      <w:r>
        <w:rPr>
          <w:rFonts w:hint="eastAsia" w:ascii="Times New Roman" w:hAnsi="Times New Roman" w:eastAsia="宋体"/>
          <w:color w:val="000000"/>
          <w:lang w:val="fr-FR"/>
        </w:rPr>
        <w:t xml:space="preserve">节  </w:t>
      </w:r>
      <w:r>
        <w:rPr>
          <w:rFonts w:ascii="Times New Roman" w:hAnsi="Times New Roman" w:eastAsia="宋体"/>
          <w:color w:val="000000"/>
          <w:lang w:val="fr-FR"/>
        </w:rPr>
        <w:t>Des</w:t>
      </w:r>
      <w:r>
        <w:rPr>
          <w:rFonts w:hint="eastAsia" w:ascii="Times New Roman" w:hAnsi="Times New Roman" w:eastAsia="宋体"/>
          <w:color w:val="000000"/>
          <w:lang w:val="fr-FR"/>
        </w:rPr>
        <w:t xml:space="preserve"> nuls A google</w:t>
      </w:r>
      <w:r>
        <w:rPr>
          <w:rFonts w:ascii="Times New Roman" w:hAnsi="Times New Roman" w:eastAsia="宋体"/>
          <w:color w:val="000000"/>
          <w:lang w:val="fr-FR"/>
        </w:rPr>
        <w:t> !</w:t>
      </w:r>
    </w:p>
    <w:p w14:paraId="101FA164">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Vocabulaire : L’information</w:t>
      </w:r>
    </w:p>
    <w:p w14:paraId="287F3D97">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Grammaire</w:t>
      </w:r>
    </w:p>
    <w:p w14:paraId="346A8F8A">
      <w:pPr>
        <w:snapToGrid w:val="0"/>
        <w:rPr>
          <w:rFonts w:ascii="Times New Roman" w:hAnsi="Times New Roman" w:eastAsia="宋体"/>
          <w:color w:val="000000"/>
          <w:lang w:val="fr-FR"/>
        </w:rPr>
      </w:pPr>
      <w:r>
        <w:rPr>
          <w:rFonts w:ascii="Times New Roman" w:hAnsi="Times New Roman" w:eastAsia="宋体"/>
          <w:color w:val="000000"/>
          <w:lang w:val="fr-FR"/>
        </w:rPr>
        <w:t xml:space="preserve">  </w:t>
      </w:r>
      <w:r>
        <w:rPr>
          <w:rFonts w:hint="eastAsia" w:ascii="Times New Roman" w:hAnsi="Times New Roman" w:eastAsia="宋体"/>
          <w:color w:val="000000"/>
          <w:lang w:val="fr-FR"/>
        </w:rPr>
        <w:t>三、</w:t>
      </w:r>
      <w:r>
        <w:rPr>
          <w:rFonts w:ascii="Times New Roman" w:hAnsi="Times New Roman" w:eastAsia="宋体"/>
          <w:color w:val="000000"/>
          <w:lang w:val="fr-FR"/>
        </w:rPr>
        <w:t>Compréhension écrite du texte</w:t>
      </w:r>
    </w:p>
    <w:p w14:paraId="7711781F">
      <w:pPr>
        <w:snapToGrid w:val="0"/>
        <w:rPr>
          <w:rFonts w:ascii="Times New Roman" w:hAnsi="Times New Roman" w:eastAsia="宋体"/>
          <w:color w:val="000000"/>
          <w:lang w:val="fr-FR"/>
        </w:rPr>
      </w:pPr>
      <w:r>
        <w:rPr>
          <w:rFonts w:hint="eastAsia" w:ascii="Times New Roman" w:hAnsi="Times New Roman" w:eastAsia="宋体"/>
          <w:color w:val="000000"/>
        </w:rPr>
        <w:t>第四节</w:t>
      </w:r>
      <w:r>
        <w:rPr>
          <w:rFonts w:hint="eastAsia" w:ascii="Times New Roman" w:hAnsi="Times New Roman" w:eastAsia="宋体"/>
          <w:color w:val="000000"/>
          <w:lang w:val="fr-FR"/>
        </w:rPr>
        <w:t xml:space="preserve">  </w:t>
      </w:r>
      <w:r>
        <w:rPr>
          <w:rFonts w:ascii="Times New Roman" w:hAnsi="Times New Roman" w:eastAsia="宋体"/>
          <w:color w:val="000000"/>
          <w:lang w:val="fr-FR"/>
        </w:rPr>
        <w:t>Quelle information</w:t>
      </w:r>
    </w:p>
    <w:p w14:paraId="743A390A">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一、</w:t>
      </w:r>
      <w:r>
        <w:rPr>
          <w:rFonts w:ascii="Times New Roman" w:hAnsi="Times New Roman" w:eastAsia="宋体"/>
          <w:color w:val="000000"/>
          <w:lang w:val="fr-FR"/>
        </w:rPr>
        <w:t>Activités de compréhension écirte</w:t>
      </w:r>
      <w:r>
        <w:rPr>
          <w:rFonts w:hint="eastAsia" w:ascii="Times New Roman" w:hAnsi="Times New Roman" w:eastAsia="宋体"/>
          <w:color w:val="000000"/>
          <w:lang w:val="fr-FR"/>
        </w:rPr>
        <w:t xml:space="preserve"> </w:t>
      </w:r>
      <w:r>
        <w:rPr>
          <w:rFonts w:ascii="Times New Roman" w:hAnsi="Times New Roman" w:eastAsia="宋体"/>
          <w:color w:val="000000"/>
          <w:lang w:val="fr-FR"/>
        </w:rPr>
        <w:t>globale</w:t>
      </w:r>
      <w:r>
        <w:rPr>
          <w:rFonts w:hint="eastAsia" w:ascii="Times New Roman" w:hAnsi="Times New Roman" w:eastAsia="宋体"/>
          <w:color w:val="000000"/>
          <w:lang w:val="fr-FR"/>
        </w:rPr>
        <w:t xml:space="preserve">  </w:t>
      </w:r>
    </w:p>
    <w:p w14:paraId="78AB3788">
      <w:pPr>
        <w:snapToGrid w:val="0"/>
        <w:rPr>
          <w:rFonts w:ascii="Times New Roman" w:hAnsi="Times New Roman" w:eastAsia="宋体"/>
          <w:color w:val="000000"/>
          <w:lang w:val="fr-FR"/>
        </w:rPr>
      </w:pPr>
      <w:r>
        <w:rPr>
          <w:rFonts w:hint="eastAsia" w:ascii="Times New Roman" w:hAnsi="Times New Roman" w:eastAsia="宋体"/>
          <w:color w:val="000000"/>
          <w:lang w:val="fr-FR"/>
        </w:rPr>
        <w:t xml:space="preserve">  </w:t>
      </w:r>
      <w:r>
        <w:rPr>
          <w:rFonts w:hint="eastAsia" w:ascii="Times New Roman" w:hAnsi="Times New Roman" w:eastAsia="宋体"/>
          <w:color w:val="000000"/>
        </w:rPr>
        <w:t>二、</w:t>
      </w:r>
      <w:r>
        <w:rPr>
          <w:rFonts w:ascii="Times New Roman" w:hAnsi="Times New Roman" w:eastAsia="宋体"/>
          <w:color w:val="000000"/>
          <w:lang w:val="fr-FR"/>
        </w:rPr>
        <w:t>Activités de compréhension écrite détaillée</w:t>
      </w:r>
    </w:p>
    <w:p w14:paraId="5B7E42D5">
      <w:pPr>
        <w:snapToGrid w:val="0"/>
        <w:rPr>
          <w:rFonts w:ascii="Times New Roman" w:hAnsi="Times New Roman" w:eastAsia="宋体"/>
          <w:color w:val="000000"/>
          <w:szCs w:val="21"/>
          <w:lang w:val="fr-FR"/>
        </w:rPr>
      </w:pPr>
    </w:p>
    <w:p w14:paraId="15D6CAE9">
      <w:pPr>
        <w:snapToGrid w:val="0"/>
        <w:rPr>
          <w:rFonts w:ascii="Times New Roman" w:hAnsi="Times New Roman" w:eastAsia="宋体"/>
          <w:color w:val="000000"/>
          <w:szCs w:val="21"/>
          <w:lang w:val="fr-FR"/>
        </w:rPr>
      </w:pPr>
      <w:r>
        <w:rPr>
          <w:rFonts w:hint="eastAsia" w:ascii="Times New Roman" w:hAnsi="Times New Roman" w:eastAsia="宋体"/>
          <w:color w:val="000000"/>
          <w:szCs w:val="21"/>
        </w:rPr>
        <w:t>思考题</w:t>
      </w:r>
      <w:r>
        <w:rPr>
          <w:rFonts w:hint="eastAsia" w:ascii="Times New Roman" w:hAnsi="Times New Roman" w:eastAsia="宋体"/>
          <w:color w:val="000000"/>
          <w:szCs w:val="21"/>
          <w:lang w:val="fr-FR"/>
        </w:rPr>
        <w:t>：</w:t>
      </w:r>
    </w:p>
    <w:p w14:paraId="6C3304D7">
      <w:pPr>
        <w:snapToGrid w:val="0"/>
        <w:ind w:left="210" w:hanging="210" w:hangingChars="100"/>
        <w:rPr>
          <w:rFonts w:ascii="Times New Roman" w:hAnsi="Times New Roman" w:eastAsia="宋体"/>
          <w:i/>
          <w:color w:val="000000"/>
          <w:lang w:val="fr-FR"/>
        </w:rPr>
      </w:pPr>
      <w:r>
        <w:rPr>
          <w:rFonts w:hint="eastAsia" w:ascii="Times New Roman" w:hAnsi="Times New Roman" w:eastAsia="宋体"/>
          <w:color w:val="000000"/>
          <w:lang w:val="fr-FR"/>
        </w:rPr>
        <w:t>1</w:t>
      </w:r>
      <w:r>
        <w:rPr>
          <w:rFonts w:hint="eastAsia" w:ascii="Times New Roman" w:hAnsi="Times New Roman" w:eastAsia="宋体"/>
          <w:color w:val="000000"/>
        </w:rPr>
        <w:t>、</w:t>
      </w:r>
      <w:r>
        <w:rPr>
          <w:rFonts w:hint="eastAsia" w:ascii="Times New Roman" w:hAnsi="Times New Roman" w:eastAsia="宋体"/>
          <w:color w:val="000000"/>
          <w:lang w:val="fr-FR"/>
        </w:rPr>
        <w:t>Co</w:t>
      </w:r>
      <w:r>
        <w:rPr>
          <w:rFonts w:ascii="Times New Roman" w:hAnsi="Times New Roman" w:eastAsia="宋体"/>
          <w:color w:val="000000"/>
          <w:lang w:val="fr-FR"/>
        </w:rPr>
        <w:t xml:space="preserve">mpréhension écrite : </w:t>
      </w:r>
      <w:r>
        <w:rPr>
          <w:rFonts w:ascii="Times New Roman" w:hAnsi="Times New Roman" w:eastAsia="宋体"/>
          <w:i/>
          <w:color w:val="000000"/>
          <w:lang w:val="fr-FR"/>
        </w:rPr>
        <w:t>Wiki,wiki,vite, au galop avec wikipédia</w:t>
      </w:r>
    </w:p>
    <w:p w14:paraId="7C4D8EC8">
      <w:pPr>
        <w:snapToGrid w:val="0"/>
        <w:rPr>
          <w:rFonts w:ascii="Times New Roman" w:hAnsi="Times New Roman" w:eastAsia="宋体"/>
          <w:i/>
          <w:color w:val="000000"/>
          <w:lang w:val="fr-FR"/>
        </w:rPr>
      </w:pPr>
      <w:r>
        <w:rPr>
          <w:rFonts w:hint="eastAsia" w:ascii="Times New Roman" w:hAnsi="Times New Roman" w:eastAsia="宋体"/>
          <w:color w:val="000000"/>
          <w:lang w:val="fr-FR"/>
        </w:rPr>
        <w:t>2</w:t>
      </w:r>
      <w:r>
        <w:rPr>
          <w:rFonts w:hint="eastAsia" w:ascii="Times New Roman" w:hAnsi="Times New Roman" w:eastAsia="宋体"/>
          <w:color w:val="000000"/>
        </w:rPr>
        <w:t>、</w:t>
      </w:r>
      <w:r>
        <w:rPr>
          <w:rFonts w:ascii="Times New Roman" w:hAnsi="Times New Roman" w:eastAsia="宋体"/>
          <w:color w:val="000000"/>
          <w:lang w:val="fr-FR"/>
        </w:rPr>
        <w:t xml:space="preserve">Lecture : </w:t>
      </w:r>
      <w:r>
        <w:rPr>
          <w:rFonts w:ascii="Times New Roman" w:hAnsi="Times New Roman" w:eastAsia="宋体"/>
          <w:i/>
          <w:color w:val="000000"/>
          <w:lang w:val="fr-FR"/>
        </w:rPr>
        <w:t>Entretien avec François Bon</w:t>
      </w:r>
    </w:p>
    <w:p w14:paraId="3FA06568">
      <w:pPr>
        <w:snapToGrid w:val="0"/>
        <w:rPr>
          <w:rFonts w:ascii="Times New Roman" w:hAnsi="Times New Roman"/>
          <w:b/>
          <w:color w:val="000000"/>
          <w:szCs w:val="21"/>
          <w:lang w:val="fr-FR"/>
        </w:rPr>
      </w:pPr>
    </w:p>
    <w:p w14:paraId="7A53352F">
      <w:pPr>
        <w:snapToGrid w:val="0"/>
        <w:rPr>
          <w:rFonts w:ascii="Times New Roman" w:hAnsi="Times New Roman"/>
          <w:color w:val="000000"/>
          <w:lang w:val="fr-FR"/>
        </w:rPr>
      </w:pPr>
    </w:p>
    <w:p w14:paraId="652C3F50">
      <w:pPr>
        <w:snapToGrid w:val="0"/>
        <w:jc w:val="right"/>
        <w:rPr>
          <w:rFonts w:ascii="Times New Roman" w:hAnsi="Times New Roman"/>
          <w:color w:val="000000"/>
          <w:lang w:val="fr-FR"/>
        </w:rPr>
      </w:pPr>
    </w:p>
    <w:p w14:paraId="0EBBCEC6">
      <w:pPr>
        <w:snapToGrid w:val="0"/>
        <w:jc w:val="right"/>
        <w:rPr>
          <w:lang w:val="fr-FR"/>
        </w:rPr>
      </w:pPr>
      <w:r>
        <w:rPr>
          <w:rFonts w:hint="eastAsia" w:ascii="Times New Roman" w:hAnsi="Times New Roman"/>
          <w:color w:val="000000"/>
          <w:lang w:val="fr-FR"/>
        </w:rPr>
        <w:t xml:space="preserve">                            </w:t>
      </w:r>
    </w:p>
    <w:p w14:paraId="55F84810">
      <w:pPr>
        <w:widowControl/>
        <w:spacing w:before="156" w:beforeLines="50" w:after="156" w:afterLines="50"/>
        <w:ind w:firstLine="561" w:firstLineChars="200"/>
        <w:jc w:val="left"/>
        <w:rPr>
          <w:lang w:val="es-ES"/>
        </w:rPr>
      </w:pPr>
      <w:r>
        <w:rPr>
          <w:rFonts w:hint="eastAsia" w:ascii="黑体" w:hAnsi="黑体" w:eastAsia="黑体"/>
          <w:b/>
          <w:sz w:val="28"/>
          <w:szCs w:val="28"/>
        </w:rPr>
        <w:t>四、学时分配</w:t>
      </w:r>
    </w:p>
    <w:p w14:paraId="30F16841">
      <w:pPr>
        <w:widowControl/>
        <w:spacing w:before="156" w:beforeLines="50" w:after="156" w:afterLines="50"/>
        <w:jc w:val="center"/>
        <w:rPr>
          <w:rFonts w:ascii="黑体" w:hAnsi="黑体" w:eastAsia="黑体"/>
          <w:b/>
          <w:sz w:val="24"/>
          <w:szCs w:val="24"/>
          <w:lang w:val="es-ES"/>
        </w:rPr>
      </w:pPr>
      <w:r>
        <w:rPr>
          <w:rFonts w:hint="eastAsia" w:ascii="宋体" w:hAnsi="宋体" w:eastAsia="宋体"/>
          <w:b/>
          <w:szCs w:val="21"/>
        </w:rPr>
        <w:t>表</w:t>
      </w:r>
      <w:r>
        <w:rPr>
          <w:rFonts w:hint="eastAsia" w:ascii="宋体" w:hAnsi="宋体" w:eastAsia="宋体"/>
          <w:b/>
          <w:szCs w:val="21"/>
          <w:lang w:val="es-ES"/>
        </w:rPr>
        <w:t>2：</w:t>
      </w:r>
      <w:r>
        <w:rPr>
          <w:rFonts w:hint="eastAsia" w:ascii="宋体" w:hAnsi="宋体" w:eastAsia="宋体"/>
          <w:b/>
          <w:szCs w:val="21"/>
        </w:rPr>
        <w:t>各章节的具体内容和学时分配表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14:paraId="5B84D9FD">
        <w:trPr>
          <w:trHeight w:val="340" w:hRule="atLeast"/>
          <w:jc w:val="center"/>
        </w:trPr>
        <w:tc>
          <w:tcPr>
            <w:tcW w:w="2765" w:type="dxa"/>
            <w:vAlign w:val="center"/>
          </w:tcPr>
          <w:p w14:paraId="3839424E">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7B18920">
            <w:pPr>
              <w:widowControl/>
              <w:spacing w:before="156" w:beforeLines="50" w:after="156" w:afterLines="50"/>
              <w:jc w:val="left"/>
              <w:rPr>
                <w:rFonts w:ascii="宋体" w:hAnsi="宋体" w:eastAsia="宋体"/>
              </w:rPr>
            </w:pPr>
            <w:r>
              <w:rPr>
                <w:rFonts w:hint="eastAsia" w:ascii="宋体" w:hAnsi="宋体" w:eastAsia="宋体"/>
              </w:rPr>
              <w:t>章节内容</w:t>
            </w:r>
          </w:p>
        </w:tc>
        <w:tc>
          <w:tcPr>
            <w:tcW w:w="2766" w:type="dxa"/>
            <w:vAlign w:val="center"/>
          </w:tcPr>
          <w:p w14:paraId="40E63B7C">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6A480AD5">
        <w:trPr>
          <w:trHeight w:val="340" w:hRule="atLeast"/>
          <w:jc w:val="center"/>
        </w:trPr>
        <w:tc>
          <w:tcPr>
            <w:tcW w:w="2765" w:type="dxa"/>
            <w:vAlign w:val="center"/>
          </w:tcPr>
          <w:p w14:paraId="12ABA5DD">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5E06D8CA">
            <w:pPr>
              <w:widowControl/>
              <w:spacing w:before="156" w:beforeLines="50" w:after="156" w:afterLines="50"/>
              <w:jc w:val="left"/>
              <w:rPr>
                <w:rFonts w:ascii="Times New Roman" w:hAnsi="Times New Roman" w:eastAsia="宋体" w:cs="Times New Roman"/>
                <w:lang w:val="es-ES"/>
              </w:rPr>
            </w:pPr>
            <w:r>
              <w:rPr>
                <w:rFonts w:ascii="Times New Roman" w:hAnsi="Times New Roman" w:eastAsia="黑体" w:cs="Times New Roman"/>
                <w:color w:val="000000"/>
                <w:lang w:val="fr-FR"/>
              </w:rPr>
              <w:t>Lire pour correspondre</w:t>
            </w:r>
          </w:p>
        </w:tc>
        <w:tc>
          <w:tcPr>
            <w:tcW w:w="2766" w:type="dxa"/>
            <w:vAlign w:val="center"/>
          </w:tcPr>
          <w:p w14:paraId="47B79E7D">
            <w:pPr>
              <w:widowControl/>
              <w:spacing w:before="156" w:beforeLines="50" w:after="156" w:afterLines="50"/>
              <w:jc w:val="center"/>
              <w:rPr>
                <w:rFonts w:ascii="Times New Roman" w:hAnsi="Times New Roman" w:eastAsia="宋体" w:cs="Times New Roman"/>
              </w:rPr>
            </w:pPr>
            <w:r>
              <w:rPr>
                <w:rFonts w:hint="eastAsia" w:ascii="Times New Roman" w:hAnsi="Times New Roman" w:eastAsia="宋体" w:cs="Times New Roman"/>
              </w:rPr>
              <w:t>8</w:t>
            </w:r>
          </w:p>
        </w:tc>
      </w:tr>
      <w:tr w14:paraId="45DE2AB3">
        <w:trPr>
          <w:trHeight w:val="340" w:hRule="atLeast"/>
          <w:jc w:val="center"/>
        </w:trPr>
        <w:tc>
          <w:tcPr>
            <w:tcW w:w="2765" w:type="dxa"/>
            <w:vAlign w:val="center"/>
          </w:tcPr>
          <w:p w14:paraId="68D47D0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ACD1B62">
            <w:pPr>
              <w:widowControl/>
              <w:spacing w:before="156" w:beforeLines="50" w:after="156" w:afterLines="50"/>
              <w:jc w:val="left"/>
              <w:rPr>
                <w:rFonts w:ascii="Times New Roman" w:hAnsi="Times New Roman" w:eastAsia="宋体" w:cs="Times New Roman"/>
              </w:rPr>
            </w:pPr>
            <w:r>
              <w:rPr>
                <w:rFonts w:ascii="Times New Roman" w:hAnsi="Times New Roman" w:eastAsia="黑体" w:cs="Times New Roman"/>
                <w:color w:val="000000"/>
                <w:lang w:val="fr-FR"/>
              </w:rPr>
              <w:t>Lire pour s’orienter</w:t>
            </w:r>
          </w:p>
        </w:tc>
        <w:tc>
          <w:tcPr>
            <w:tcW w:w="2766" w:type="dxa"/>
            <w:vAlign w:val="center"/>
          </w:tcPr>
          <w:p w14:paraId="69A04E06">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6</w:t>
            </w:r>
          </w:p>
        </w:tc>
      </w:tr>
      <w:tr w14:paraId="660B5D7E">
        <w:trPr>
          <w:trHeight w:val="340" w:hRule="atLeast"/>
          <w:jc w:val="center"/>
        </w:trPr>
        <w:tc>
          <w:tcPr>
            <w:tcW w:w="2765" w:type="dxa"/>
            <w:vAlign w:val="center"/>
          </w:tcPr>
          <w:p w14:paraId="7718EBCB">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121AB1A0">
            <w:pPr>
              <w:widowControl/>
              <w:spacing w:before="156" w:beforeLines="50" w:after="156" w:afterLines="50"/>
              <w:jc w:val="left"/>
              <w:rPr>
                <w:rFonts w:ascii="Times New Roman" w:hAnsi="Times New Roman" w:eastAsia="宋体" w:cs="Times New Roman"/>
                <w:lang w:val="fr-FR"/>
              </w:rPr>
            </w:pPr>
            <w:r>
              <w:rPr>
                <w:rFonts w:ascii="Times New Roman" w:hAnsi="Times New Roman" w:eastAsia="黑体" w:cs="Times New Roman"/>
                <w:color w:val="000000"/>
                <w:lang w:val="fr-FR"/>
              </w:rPr>
              <w:t>Lire pour comprendre des instructions</w:t>
            </w:r>
          </w:p>
        </w:tc>
        <w:tc>
          <w:tcPr>
            <w:tcW w:w="2766" w:type="dxa"/>
            <w:vAlign w:val="center"/>
          </w:tcPr>
          <w:p w14:paraId="251D09BD">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6</w:t>
            </w:r>
          </w:p>
        </w:tc>
      </w:tr>
      <w:tr w14:paraId="1095D8AE">
        <w:trPr>
          <w:trHeight w:val="340" w:hRule="atLeast"/>
          <w:jc w:val="center"/>
        </w:trPr>
        <w:tc>
          <w:tcPr>
            <w:tcW w:w="2765" w:type="dxa"/>
            <w:vAlign w:val="center"/>
          </w:tcPr>
          <w:p w14:paraId="5D0E8FB3">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2ABB992">
            <w:pPr>
              <w:widowControl/>
              <w:spacing w:before="156" w:beforeLines="50" w:after="156" w:afterLines="50"/>
              <w:jc w:val="left"/>
              <w:rPr>
                <w:rFonts w:ascii="Times New Roman" w:hAnsi="Times New Roman" w:eastAsia="宋体" w:cs="Times New Roman"/>
                <w:lang w:val="fr-FR"/>
              </w:rPr>
            </w:pPr>
            <w:r>
              <w:rPr>
                <w:rFonts w:ascii="Times New Roman" w:hAnsi="Times New Roman" w:eastAsia="黑体" w:cs="Times New Roman"/>
                <w:color w:val="000000"/>
                <w:lang w:val="fr-FR"/>
              </w:rPr>
              <w:t>Lire pour s’informer</w:t>
            </w:r>
          </w:p>
        </w:tc>
        <w:tc>
          <w:tcPr>
            <w:tcW w:w="2766" w:type="dxa"/>
            <w:vAlign w:val="center"/>
          </w:tcPr>
          <w:p w14:paraId="60FACCF6">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6</w:t>
            </w:r>
          </w:p>
        </w:tc>
      </w:tr>
      <w:tr w14:paraId="4F9D79E7">
        <w:trPr>
          <w:trHeight w:val="340" w:hRule="atLeast"/>
          <w:jc w:val="center"/>
        </w:trPr>
        <w:tc>
          <w:tcPr>
            <w:tcW w:w="2765" w:type="dxa"/>
            <w:vAlign w:val="center"/>
          </w:tcPr>
          <w:p w14:paraId="5FA6407C">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0804B482">
            <w:pPr>
              <w:snapToGrid w:val="0"/>
              <w:jc w:val="left"/>
              <w:rPr>
                <w:rFonts w:ascii="Times New Roman" w:hAnsi="Times New Roman" w:eastAsia="黑体" w:cs="Times New Roman"/>
                <w:color w:val="000000"/>
                <w:lang w:val="fr-FR"/>
              </w:rPr>
            </w:pPr>
            <w:r>
              <w:rPr>
                <w:rFonts w:ascii="Times New Roman" w:hAnsi="Times New Roman" w:eastAsia="黑体" w:cs="Times New Roman"/>
                <w:color w:val="000000"/>
                <w:lang w:val="fr-FR"/>
              </w:rPr>
              <w:t>Lire pour s’informer sur les moyens de s’informer</w:t>
            </w:r>
          </w:p>
        </w:tc>
        <w:tc>
          <w:tcPr>
            <w:tcW w:w="2766" w:type="dxa"/>
            <w:vAlign w:val="center"/>
          </w:tcPr>
          <w:p w14:paraId="378DA270">
            <w:pPr>
              <w:widowControl/>
              <w:spacing w:before="156" w:beforeLines="50" w:after="156" w:afterLines="50"/>
              <w:jc w:val="center"/>
              <w:rPr>
                <w:rFonts w:ascii="Times New Roman" w:hAnsi="Times New Roman" w:eastAsia="宋体" w:cs="Times New Roman"/>
                <w:lang w:val="es-ES"/>
              </w:rPr>
            </w:pPr>
            <w:r>
              <w:rPr>
                <w:rFonts w:ascii="Times New Roman" w:hAnsi="Times New Roman" w:eastAsia="宋体" w:cs="Times New Roman"/>
              </w:rPr>
              <w:t>6</w:t>
            </w:r>
          </w:p>
        </w:tc>
      </w:tr>
    </w:tbl>
    <w:p w14:paraId="020C5E4E">
      <w:pPr>
        <w:widowControl/>
        <w:spacing w:before="156" w:beforeLines="50" w:after="156" w:afterLines="50"/>
        <w:jc w:val="left"/>
        <w:rPr>
          <w:rFonts w:ascii="宋体" w:hAnsi="宋体" w:eastAsia="宋体"/>
          <w:szCs w:val="21"/>
        </w:rPr>
      </w:pPr>
      <w:r>
        <w:rPr>
          <w:rFonts w:hint="eastAsia" w:ascii="宋体" w:hAnsi="宋体" w:eastAsia="宋体"/>
          <w:szCs w:val="21"/>
        </w:rPr>
        <w:t xml:space="preserve">  注：期中考试2课时</w:t>
      </w:r>
    </w:p>
    <w:p w14:paraId="5A80E014">
      <w:pPr>
        <w:widowControl/>
        <w:spacing w:before="156" w:beforeLines="50" w:after="156" w:afterLines="50"/>
        <w:ind w:firstLine="561" w:firstLineChars="200"/>
        <w:jc w:val="left"/>
      </w:pPr>
      <w:r>
        <w:rPr>
          <w:rFonts w:hint="eastAsia" w:ascii="黑体" w:hAnsi="黑体" w:eastAsia="黑体"/>
          <w:b/>
          <w:sz w:val="28"/>
          <w:szCs w:val="28"/>
        </w:rPr>
        <w:t>五、教学进度</w:t>
      </w:r>
    </w:p>
    <w:p w14:paraId="1D214672">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0"/>
        <w:gridCol w:w="1954"/>
        <w:gridCol w:w="1590"/>
        <w:gridCol w:w="850"/>
        <w:gridCol w:w="1418"/>
        <w:gridCol w:w="646"/>
      </w:tblGrid>
      <w:tr w14:paraId="5B658E9F">
        <w:trPr>
          <w:trHeight w:val="340" w:hRule="atLeast"/>
          <w:jc w:val="center"/>
        </w:trPr>
        <w:tc>
          <w:tcPr>
            <w:tcW w:w="988" w:type="dxa"/>
            <w:vAlign w:val="center"/>
          </w:tcPr>
          <w:p w14:paraId="20983B7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0B2DF29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954" w:type="dxa"/>
            <w:vAlign w:val="center"/>
          </w:tcPr>
          <w:p w14:paraId="7CC1353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90" w:type="dxa"/>
            <w:vAlign w:val="center"/>
          </w:tcPr>
          <w:p w14:paraId="1B238A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D822C6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8" w:type="dxa"/>
            <w:vAlign w:val="center"/>
          </w:tcPr>
          <w:p w14:paraId="45EF073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7DF5D7D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8B4A3DC">
        <w:trPr>
          <w:trHeight w:val="340" w:hRule="atLeast"/>
          <w:jc w:val="center"/>
        </w:trPr>
        <w:tc>
          <w:tcPr>
            <w:tcW w:w="988" w:type="dxa"/>
            <w:vAlign w:val="center"/>
          </w:tcPr>
          <w:p w14:paraId="621D430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4</w:t>
            </w:r>
          </w:p>
        </w:tc>
        <w:tc>
          <w:tcPr>
            <w:tcW w:w="850" w:type="dxa"/>
            <w:vAlign w:val="center"/>
          </w:tcPr>
          <w:p w14:paraId="17A03DA8">
            <w:pPr>
              <w:widowControl/>
              <w:spacing w:before="156" w:beforeLines="50" w:after="156" w:afterLines="50"/>
              <w:jc w:val="center"/>
              <w:rPr>
                <w:rFonts w:ascii="宋体" w:hAnsi="宋体" w:eastAsia="宋体"/>
                <w:szCs w:val="21"/>
              </w:rPr>
            </w:pPr>
          </w:p>
        </w:tc>
        <w:tc>
          <w:tcPr>
            <w:tcW w:w="1954" w:type="dxa"/>
            <w:vAlign w:val="center"/>
          </w:tcPr>
          <w:p w14:paraId="796A03A9">
            <w:pPr>
              <w:jc w:val="left"/>
              <w:rPr>
                <w:rFonts w:ascii="Times New Roman" w:hAnsi="Times New Roman" w:eastAsia="宋体" w:cs="Times New Roman"/>
                <w:szCs w:val="21"/>
                <w:lang w:val="fr-FR"/>
              </w:rPr>
            </w:pPr>
            <w:r>
              <w:rPr>
                <w:rFonts w:ascii="Times New Roman" w:hAnsi="Times New Roman" w:eastAsia="宋体" w:cs="Times New Roman"/>
                <w:lang w:val="es-ES"/>
              </w:rPr>
              <w:t>Lire pour correspondre</w:t>
            </w:r>
          </w:p>
        </w:tc>
        <w:tc>
          <w:tcPr>
            <w:tcW w:w="1590" w:type="dxa"/>
            <w:vAlign w:val="center"/>
          </w:tcPr>
          <w:p w14:paraId="731B5BFC">
            <w:pPr>
              <w:snapToGrid w:val="0"/>
              <w:jc w:val="left"/>
              <w:rPr>
                <w:rFonts w:ascii="Times New Roman" w:hAnsi="Times New Roman" w:eastAsia="黑体" w:cs="Times New Roman"/>
                <w:color w:val="000000"/>
                <w:lang w:val="fr-FR"/>
              </w:rPr>
            </w:pPr>
            <w:r>
              <w:rPr>
                <w:rFonts w:ascii="Times New Roman" w:hAnsi="Times New Roman" w:eastAsia="黑体" w:cs="Times New Roman"/>
                <w:color w:val="000000"/>
              </w:rPr>
              <w:t>Texte1</w:t>
            </w:r>
            <w:r>
              <w:rPr>
                <w:rFonts w:hint="eastAsia" w:ascii="Times New Roman" w:hAnsi="Times New Roman" w:eastAsia="黑体" w:cs="Times New Roman"/>
                <w:color w:val="000000"/>
              </w:rPr>
              <w:t>-4</w:t>
            </w:r>
          </w:p>
        </w:tc>
        <w:tc>
          <w:tcPr>
            <w:tcW w:w="850" w:type="dxa"/>
            <w:vAlign w:val="center"/>
          </w:tcPr>
          <w:p w14:paraId="7BA4BA78">
            <w:pPr>
              <w:jc w:val="center"/>
              <w:rPr>
                <w:rFonts w:ascii="宋体" w:hAnsi="宋体" w:eastAsia="宋体"/>
                <w:szCs w:val="21"/>
              </w:rPr>
            </w:pPr>
            <w:r>
              <w:rPr>
                <w:rFonts w:hint="eastAsia" w:ascii="宋体" w:hAnsi="宋体" w:eastAsia="宋体"/>
                <w:szCs w:val="21"/>
              </w:rPr>
              <w:t>8</w:t>
            </w:r>
          </w:p>
        </w:tc>
        <w:tc>
          <w:tcPr>
            <w:tcW w:w="1418" w:type="dxa"/>
            <w:vAlign w:val="center"/>
          </w:tcPr>
          <w:p w14:paraId="1165BA36">
            <w:pPr>
              <w:jc w:val="left"/>
              <w:rPr>
                <w:rFonts w:ascii="Times New Roman" w:hAnsi="Times New Roman" w:eastAsia="宋体" w:cs="Times New Roman"/>
                <w:lang w:val="es-ES"/>
              </w:rPr>
            </w:pPr>
            <w:r>
              <w:rPr>
                <w:rFonts w:ascii="Times New Roman" w:hAnsi="Times New Roman" w:eastAsia="宋体" w:cs="Times New Roman"/>
                <w:lang w:val="es-ES"/>
              </w:rPr>
              <w:t>课后习题</w:t>
            </w:r>
          </w:p>
          <w:p w14:paraId="05FAA100">
            <w:pPr>
              <w:jc w:val="left"/>
              <w:rPr>
                <w:rFonts w:ascii="宋体" w:hAnsi="宋体" w:eastAsia="宋体"/>
                <w:szCs w:val="21"/>
                <w:lang w:val="fr-FR"/>
              </w:rPr>
            </w:pPr>
            <w:r>
              <w:rPr>
                <w:rFonts w:ascii="Times New Roman" w:hAnsi="Times New Roman" w:eastAsia="宋体" w:cs="Times New Roman"/>
                <w:lang w:val="es-ES"/>
              </w:rPr>
              <w:t>延伸阅读</w:t>
            </w:r>
          </w:p>
        </w:tc>
        <w:tc>
          <w:tcPr>
            <w:tcW w:w="646" w:type="dxa"/>
            <w:vAlign w:val="center"/>
          </w:tcPr>
          <w:p w14:paraId="7AFF217D">
            <w:pPr>
              <w:widowControl/>
              <w:spacing w:before="156" w:beforeLines="50" w:after="156" w:afterLines="50"/>
              <w:jc w:val="center"/>
              <w:rPr>
                <w:rFonts w:ascii="宋体" w:hAnsi="宋体" w:eastAsia="宋体"/>
                <w:szCs w:val="21"/>
                <w:lang w:val="fr-FR"/>
              </w:rPr>
            </w:pPr>
          </w:p>
        </w:tc>
      </w:tr>
      <w:tr w14:paraId="195E3D3F">
        <w:trPr>
          <w:trHeight w:val="340" w:hRule="atLeast"/>
          <w:jc w:val="center"/>
        </w:trPr>
        <w:tc>
          <w:tcPr>
            <w:tcW w:w="988" w:type="dxa"/>
            <w:vAlign w:val="center"/>
          </w:tcPr>
          <w:p w14:paraId="34FEF4AE">
            <w:pPr>
              <w:widowControl/>
              <w:spacing w:before="156" w:beforeLines="50" w:after="156" w:afterLines="50"/>
              <w:jc w:val="center"/>
              <w:rPr>
                <w:rFonts w:ascii="宋体" w:hAnsi="宋体" w:eastAsia="宋体"/>
                <w:szCs w:val="21"/>
              </w:rPr>
            </w:pPr>
            <w:r>
              <w:rPr>
                <w:rFonts w:hint="eastAsia" w:ascii="宋体" w:hAnsi="宋体" w:eastAsia="宋体"/>
                <w:szCs w:val="21"/>
              </w:rPr>
              <w:t>5-7</w:t>
            </w:r>
          </w:p>
        </w:tc>
        <w:tc>
          <w:tcPr>
            <w:tcW w:w="850" w:type="dxa"/>
            <w:vAlign w:val="center"/>
          </w:tcPr>
          <w:p w14:paraId="33FD952C">
            <w:pPr>
              <w:widowControl/>
              <w:spacing w:before="156" w:beforeLines="50" w:after="156" w:afterLines="50"/>
              <w:jc w:val="center"/>
              <w:rPr>
                <w:rFonts w:ascii="宋体" w:hAnsi="宋体" w:eastAsia="宋体"/>
                <w:szCs w:val="21"/>
              </w:rPr>
            </w:pPr>
          </w:p>
        </w:tc>
        <w:tc>
          <w:tcPr>
            <w:tcW w:w="1954" w:type="dxa"/>
            <w:vAlign w:val="center"/>
          </w:tcPr>
          <w:p w14:paraId="22508A49">
            <w:pPr>
              <w:jc w:val="left"/>
              <w:rPr>
                <w:rFonts w:ascii="Times New Roman" w:hAnsi="Times New Roman" w:eastAsia="宋体" w:cs="Times New Roman"/>
                <w:szCs w:val="21"/>
              </w:rPr>
            </w:pPr>
            <w:r>
              <w:rPr>
                <w:rFonts w:ascii="Times New Roman" w:hAnsi="Times New Roman" w:eastAsia="宋体" w:cs="Times New Roman"/>
              </w:rPr>
              <w:t>Lire pour s’orienter</w:t>
            </w:r>
          </w:p>
        </w:tc>
        <w:tc>
          <w:tcPr>
            <w:tcW w:w="1590" w:type="dxa"/>
            <w:vAlign w:val="center"/>
          </w:tcPr>
          <w:p w14:paraId="06D5C912">
            <w:pPr>
              <w:jc w:val="left"/>
              <w:rPr>
                <w:rFonts w:ascii="Times New Roman" w:hAnsi="Times New Roman" w:eastAsia="宋体" w:cs="Times New Roman"/>
                <w:szCs w:val="21"/>
              </w:rPr>
            </w:pPr>
            <w:r>
              <w:rPr>
                <w:rFonts w:ascii="Times New Roman" w:hAnsi="Times New Roman" w:eastAsia="黑体" w:cs="Times New Roman"/>
                <w:color w:val="000000"/>
              </w:rPr>
              <w:t>Texte</w:t>
            </w:r>
            <w:r>
              <w:rPr>
                <w:rFonts w:hint="eastAsia" w:ascii="Times New Roman" w:hAnsi="Times New Roman" w:eastAsia="黑体" w:cs="Times New Roman"/>
                <w:color w:val="000000"/>
              </w:rPr>
              <w:t>5-8</w:t>
            </w:r>
          </w:p>
        </w:tc>
        <w:tc>
          <w:tcPr>
            <w:tcW w:w="850" w:type="dxa"/>
            <w:vAlign w:val="center"/>
          </w:tcPr>
          <w:p w14:paraId="528F7401">
            <w:pPr>
              <w:jc w:val="center"/>
              <w:rPr>
                <w:rFonts w:ascii="宋体" w:hAnsi="宋体" w:eastAsia="宋体"/>
                <w:szCs w:val="21"/>
              </w:rPr>
            </w:pPr>
            <w:r>
              <w:rPr>
                <w:rFonts w:hint="eastAsia" w:ascii="宋体" w:hAnsi="宋体" w:eastAsia="宋体"/>
                <w:szCs w:val="21"/>
              </w:rPr>
              <w:t>6</w:t>
            </w:r>
          </w:p>
        </w:tc>
        <w:tc>
          <w:tcPr>
            <w:tcW w:w="1418" w:type="dxa"/>
            <w:vAlign w:val="center"/>
          </w:tcPr>
          <w:p w14:paraId="35488893">
            <w:pPr>
              <w:jc w:val="left"/>
              <w:rPr>
                <w:rFonts w:ascii="Times New Roman" w:hAnsi="Times New Roman" w:eastAsia="宋体" w:cs="Times New Roman"/>
                <w:lang w:val="es-ES"/>
              </w:rPr>
            </w:pPr>
            <w:r>
              <w:rPr>
                <w:rFonts w:ascii="Times New Roman" w:hAnsi="Times New Roman" w:eastAsia="宋体" w:cs="Times New Roman"/>
                <w:lang w:val="es-ES"/>
              </w:rPr>
              <w:t>课后习题</w:t>
            </w:r>
          </w:p>
          <w:p w14:paraId="276F29E5">
            <w:pPr>
              <w:rPr>
                <w:rFonts w:ascii="宋体" w:hAnsi="宋体" w:eastAsia="宋体"/>
                <w:szCs w:val="21"/>
              </w:rPr>
            </w:pPr>
            <w:r>
              <w:rPr>
                <w:rFonts w:ascii="Times New Roman" w:hAnsi="Times New Roman" w:eastAsia="宋体" w:cs="Times New Roman"/>
                <w:lang w:val="es-ES"/>
              </w:rPr>
              <w:t>延伸阅读</w:t>
            </w:r>
          </w:p>
        </w:tc>
        <w:tc>
          <w:tcPr>
            <w:tcW w:w="646" w:type="dxa"/>
            <w:vAlign w:val="center"/>
          </w:tcPr>
          <w:p w14:paraId="6EA70B02">
            <w:pPr>
              <w:widowControl/>
              <w:spacing w:before="156" w:beforeLines="50" w:after="156" w:afterLines="50"/>
              <w:jc w:val="center"/>
              <w:rPr>
                <w:rFonts w:ascii="宋体" w:hAnsi="宋体" w:eastAsia="宋体"/>
                <w:szCs w:val="21"/>
              </w:rPr>
            </w:pPr>
          </w:p>
        </w:tc>
      </w:tr>
      <w:tr w14:paraId="57D3B7A6">
        <w:trPr>
          <w:trHeight w:val="340" w:hRule="atLeast"/>
          <w:jc w:val="center"/>
        </w:trPr>
        <w:tc>
          <w:tcPr>
            <w:tcW w:w="988" w:type="dxa"/>
            <w:vAlign w:val="center"/>
          </w:tcPr>
          <w:p w14:paraId="3120EB11">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50" w:type="dxa"/>
            <w:vAlign w:val="center"/>
          </w:tcPr>
          <w:p w14:paraId="56E6ACBD">
            <w:pPr>
              <w:widowControl/>
              <w:spacing w:before="156" w:beforeLines="50" w:after="156" w:afterLines="50"/>
              <w:jc w:val="center"/>
              <w:rPr>
                <w:rFonts w:ascii="宋体" w:hAnsi="宋体" w:eastAsia="宋体"/>
                <w:szCs w:val="21"/>
              </w:rPr>
            </w:pPr>
          </w:p>
        </w:tc>
        <w:tc>
          <w:tcPr>
            <w:tcW w:w="1954" w:type="dxa"/>
            <w:vAlign w:val="center"/>
          </w:tcPr>
          <w:p w14:paraId="6A7DA606">
            <w:pPr>
              <w:jc w:val="left"/>
              <w:rPr>
                <w:rFonts w:ascii="Times New Roman" w:hAnsi="Times New Roman" w:eastAsia="宋体" w:cs="Times New Roman"/>
                <w:szCs w:val="21"/>
                <w:lang w:val="fr-FR"/>
              </w:rPr>
            </w:pPr>
            <w:r>
              <w:rPr>
                <w:rFonts w:ascii="Times New Roman" w:hAnsi="Times New Roman" w:eastAsia="宋体" w:cs="Times New Roman"/>
              </w:rPr>
              <w:t>examen mi-semestre</w:t>
            </w:r>
          </w:p>
        </w:tc>
        <w:tc>
          <w:tcPr>
            <w:tcW w:w="1590" w:type="dxa"/>
            <w:vAlign w:val="center"/>
          </w:tcPr>
          <w:p w14:paraId="71572C70">
            <w:pPr>
              <w:jc w:val="left"/>
              <w:rPr>
                <w:rFonts w:ascii="Times New Roman" w:hAnsi="Times New Roman" w:eastAsia="宋体" w:cs="Times New Roman"/>
                <w:szCs w:val="21"/>
                <w:lang w:val="fr-FR"/>
              </w:rPr>
            </w:pPr>
            <w:r>
              <w:rPr>
                <w:rFonts w:ascii="Times New Roman" w:hAnsi="Times New Roman" w:eastAsia="宋体" w:cs="Times New Roman"/>
                <w:szCs w:val="21"/>
                <w:lang w:val="fr-FR"/>
              </w:rPr>
              <w:t>Texte1-8</w:t>
            </w:r>
          </w:p>
        </w:tc>
        <w:tc>
          <w:tcPr>
            <w:tcW w:w="850" w:type="dxa"/>
            <w:vAlign w:val="center"/>
          </w:tcPr>
          <w:p w14:paraId="3850B2FC">
            <w:pPr>
              <w:jc w:val="center"/>
              <w:rPr>
                <w:rFonts w:ascii="宋体" w:hAnsi="宋体" w:eastAsia="宋体"/>
                <w:szCs w:val="21"/>
              </w:rPr>
            </w:pPr>
            <w:r>
              <w:rPr>
                <w:rFonts w:ascii="宋体" w:hAnsi="宋体" w:eastAsia="宋体"/>
                <w:szCs w:val="21"/>
              </w:rPr>
              <w:t>2</w:t>
            </w:r>
          </w:p>
        </w:tc>
        <w:tc>
          <w:tcPr>
            <w:tcW w:w="1418" w:type="dxa"/>
            <w:vAlign w:val="center"/>
          </w:tcPr>
          <w:p w14:paraId="14FA9C06">
            <w:pPr>
              <w:rPr>
                <w:rFonts w:ascii="宋体" w:hAnsi="宋体" w:eastAsia="宋体"/>
                <w:szCs w:val="21"/>
              </w:rPr>
            </w:pPr>
          </w:p>
        </w:tc>
        <w:tc>
          <w:tcPr>
            <w:tcW w:w="646" w:type="dxa"/>
            <w:vAlign w:val="center"/>
          </w:tcPr>
          <w:p w14:paraId="6D405397">
            <w:pPr>
              <w:widowControl/>
              <w:spacing w:before="156" w:beforeLines="50" w:after="156" w:afterLines="50"/>
              <w:jc w:val="center"/>
              <w:rPr>
                <w:rFonts w:ascii="宋体" w:hAnsi="宋体" w:eastAsia="宋体"/>
                <w:szCs w:val="21"/>
              </w:rPr>
            </w:pPr>
          </w:p>
        </w:tc>
      </w:tr>
      <w:tr w14:paraId="13596011">
        <w:trPr>
          <w:trHeight w:val="340" w:hRule="atLeast"/>
          <w:jc w:val="center"/>
        </w:trPr>
        <w:tc>
          <w:tcPr>
            <w:tcW w:w="988" w:type="dxa"/>
            <w:vAlign w:val="center"/>
          </w:tcPr>
          <w:p w14:paraId="70393571">
            <w:pPr>
              <w:widowControl/>
              <w:spacing w:before="156" w:beforeLines="50" w:after="156" w:afterLines="50"/>
              <w:jc w:val="center"/>
              <w:rPr>
                <w:rFonts w:ascii="宋体" w:hAnsi="宋体" w:eastAsia="宋体"/>
                <w:szCs w:val="21"/>
              </w:rPr>
            </w:pPr>
            <w:r>
              <w:rPr>
                <w:rFonts w:hint="eastAsia" w:ascii="宋体" w:hAnsi="宋体" w:eastAsia="宋体"/>
                <w:szCs w:val="21"/>
              </w:rPr>
              <w:t>9-11</w:t>
            </w:r>
          </w:p>
        </w:tc>
        <w:tc>
          <w:tcPr>
            <w:tcW w:w="850" w:type="dxa"/>
            <w:vAlign w:val="center"/>
          </w:tcPr>
          <w:p w14:paraId="5DC41D98">
            <w:pPr>
              <w:widowControl/>
              <w:spacing w:before="156" w:beforeLines="50" w:after="156" w:afterLines="50"/>
              <w:jc w:val="center"/>
              <w:rPr>
                <w:rFonts w:ascii="宋体" w:hAnsi="宋体" w:eastAsia="宋体"/>
                <w:szCs w:val="21"/>
              </w:rPr>
            </w:pPr>
          </w:p>
        </w:tc>
        <w:tc>
          <w:tcPr>
            <w:tcW w:w="1954" w:type="dxa"/>
            <w:vAlign w:val="center"/>
          </w:tcPr>
          <w:p w14:paraId="47B03FA3">
            <w:pPr>
              <w:jc w:val="left"/>
              <w:rPr>
                <w:rFonts w:ascii="Times New Roman" w:hAnsi="Times New Roman" w:eastAsia="宋体" w:cs="Times New Roman"/>
                <w:szCs w:val="21"/>
                <w:lang w:val="fr-FR"/>
              </w:rPr>
            </w:pPr>
            <w:r>
              <w:rPr>
                <w:rFonts w:ascii="Times New Roman" w:hAnsi="Times New Roman" w:eastAsia="黑体" w:cs="Times New Roman"/>
                <w:color w:val="000000"/>
                <w:lang w:val="fr-FR"/>
              </w:rPr>
              <w:t>Lire pour comprendre des instructions</w:t>
            </w:r>
          </w:p>
        </w:tc>
        <w:tc>
          <w:tcPr>
            <w:tcW w:w="1590" w:type="dxa"/>
            <w:vAlign w:val="center"/>
          </w:tcPr>
          <w:p w14:paraId="4F862DE0">
            <w:pPr>
              <w:jc w:val="left"/>
              <w:rPr>
                <w:rFonts w:ascii="Times New Roman" w:hAnsi="Times New Roman" w:eastAsia="宋体" w:cs="Times New Roman"/>
                <w:szCs w:val="21"/>
              </w:rPr>
            </w:pPr>
            <w:r>
              <w:rPr>
                <w:rFonts w:ascii="Times New Roman" w:hAnsi="Times New Roman" w:eastAsia="宋体" w:cs="Times New Roman"/>
                <w:szCs w:val="21"/>
                <w:lang w:val="es-ES"/>
              </w:rPr>
              <w:t>Texte</w:t>
            </w:r>
            <w:r>
              <w:rPr>
                <w:rFonts w:hint="eastAsia" w:ascii="Times New Roman" w:hAnsi="Times New Roman" w:eastAsia="宋体" w:cs="Times New Roman"/>
                <w:szCs w:val="21"/>
                <w:lang w:val="es-ES"/>
              </w:rPr>
              <w:t xml:space="preserve"> </w:t>
            </w:r>
            <w:r>
              <w:rPr>
                <w:rFonts w:ascii="Times New Roman" w:hAnsi="Times New Roman" w:eastAsia="宋体" w:cs="Times New Roman"/>
                <w:szCs w:val="21"/>
                <w:lang w:val="es-ES"/>
              </w:rPr>
              <w:t>9</w:t>
            </w:r>
            <w:r>
              <w:rPr>
                <w:rFonts w:hint="eastAsia" w:ascii="Times New Roman" w:hAnsi="Times New Roman" w:eastAsia="宋体" w:cs="Times New Roman"/>
                <w:szCs w:val="21"/>
                <w:lang w:val="es-ES"/>
              </w:rPr>
              <w:t>-12</w:t>
            </w:r>
          </w:p>
        </w:tc>
        <w:tc>
          <w:tcPr>
            <w:tcW w:w="850" w:type="dxa"/>
            <w:vAlign w:val="center"/>
          </w:tcPr>
          <w:p w14:paraId="699AC629">
            <w:pPr>
              <w:jc w:val="center"/>
              <w:rPr>
                <w:rFonts w:ascii="宋体" w:hAnsi="宋体" w:eastAsia="宋体"/>
                <w:szCs w:val="21"/>
              </w:rPr>
            </w:pPr>
            <w:r>
              <w:rPr>
                <w:rFonts w:hint="eastAsia" w:ascii="宋体" w:hAnsi="宋体" w:eastAsia="宋体"/>
                <w:szCs w:val="21"/>
              </w:rPr>
              <w:t>6</w:t>
            </w:r>
          </w:p>
        </w:tc>
        <w:tc>
          <w:tcPr>
            <w:tcW w:w="1418" w:type="dxa"/>
            <w:vAlign w:val="center"/>
          </w:tcPr>
          <w:p w14:paraId="4ECEDE08">
            <w:pPr>
              <w:jc w:val="left"/>
              <w:rPr>
                <w:rFonts w:ascii="Times New Roman" w:hAnsi="Times New Roman" w:eastAsia="宋体" w:cs="Times New Roman"/>
                <w:lang w:val="es-ES"/>
              </w:rPr>
            </w:pPr>
            <w:r>
              <w:rPr>
                <w:rFonts w:ascii="Times New Roman" w:hAnsi="Times New Roman" w:eastAsia="宋体" w:cs="Times New Roman"/>
                <w:lang w:val="es-ES"/>
              </w:rPr>
              <w:t>课后习题</w:t>
            </w:r>
          </w:p>
          <w:p w14:paraId="2E64F837">
            <w:pPr>
              <w:rPr>
                <w:rFonts w:ascii="宋体" w:hAnsi="宋体" w:eastAsia="宋体"/>
                <w:szCs w:val="21"/>
              </w:rPr>
            </w:pPr>
            <w:r>
              <w:rPr>
                <w:rFonts w:ascii="Times New Roman" w:hAnsi="Times New Roman" w:eastAsia="宋体" w:cs="Times New Roman"/>
                <w:lang w:val="es-ES"/>
              </w:rPr>
              <w:t>延伸阅读</w:t>
            </w:r>
          </w:p>
        </w:tc>
        <w:tc>
          <w:tcPr>
            <w:tcW w:w="646" w:type="dxa"/>
            <w:vAlign w:val="center"/>
          </w:tcPr>
          <w:p w14:paraId="72932E05">
            <w:pPr>
              <w:widowControl/>
              <w:spacing w:before="156" w:beforeLines="50" w:after="156" w:afterLines="50"/>
              <w:jc w:val="center"/>
              <w:rPr>
                <w:rFonts w:ascii="宋体" w:hAnsi="宋体" w:eastAsia="宋体"/>
                <w:szCs w:val="21"/>
              </w:rPr>
            </w:pPr>
          </w:p>
        </w:tc>
      </w:tr>
      <w:tr w14:paraId="17FFB16C">
        <w:trPr>
          <w:trHeight w:val="340" w:hRule="atLeast"/>
          <w:jc w:val="center"/>
        </w:trPr>
        <w:tc>
          <w:tcPr>
            <w:tcW w:w="988" w:type="dxa"/>
            <w:vAlign w:val="center"/>
          </w:tcPr>
          <w:p w14:paraId="66C73587">
            <w:pPr>
              <w:widowControl/>
              <w:spacing w:before="156" w:beforeLines="50" w:after="156" w:afterLines="50"/>
              <w:jc w:val="center"/>
              <w:rPr>
                <w:rFonts w:ascii="宋体" w:hAnsi="宋体" w:eastAsia="宋体"/>
                <w:szCs w:val="21"/>
              </w:rPr>
            </w:pPr>
            <w:r>
              <w:rPr>
                <w:rFonts w:hint="eastAsia" w:ascii="宋体" w:hAnsi="宋体" w:eastAsia="宋体"/>
                <w:szCs w:val="21"/>
              </w:rPr>
              <w:t>12-14</w:t>
            </w:r>
          </w:p>
        </w:tc>
        <w:tc>
          <w:tcPr>
            <w:tcW w:w="850" w:type="dxa"/>
            <w:vAlign w:val="center"/>
          </w:tcPr>
          <w:p w14:paraId="035D7595">
            <w:pPr>
              <w:widowControl/>
              <w:spacing w:before="156" w:beforeLines="50" w:after="156" w:afterLines="50"/>
              <w:jc w:val="center"/>
              <w:rPr>
                <w:rFonts w:ascii="宋体" w:hAnsi="宋体" w:eastAsia="宋体"/>
                <w:szCs w:val="21"/>
              </w:rPr>
            </w:pPr>
          </w:p>
        </w:tc>
        <w:tc>
          <w:tcPr>
            <w:tcW w:w="1954" w:type="dxa"/>
            <w:vAlign w:val="center"/>
          </w:tcPr>
          <w:p w14:paraId="33747A12">
            <w:pPr>
              <w:jc w:val="left"/>
              <w:rPr>
                <w:rFonts w:ascii="Times New Roman" w:hAnsi="Times New Roman" w:eastAsia="宋体" w:cs="Times New Roman"/>
                <w:szCs w:val="21"/>
              </w:rPr>
            </w:pPr>
            <w:r>
              <w:rPr>
                <w:rFonts w:ascii="Times New Roman" w:hAnsi="Times New Roman" w:eastAsia="黑体" w:cs="Times New Roman"/>
                <w:color w:val="000000"/>
                <w:lang w:val="fr-FR"/>
              </w:rPr>
              <w:t>Lire pour s’informer</w:t>
            </w:r>
          </w:p>
        </w:tc>
        <w:tc>
          <w:tcPr>
            <w:tcW w:w="1590" w:type="dxa"/>
            <w:vAlign w:val="center"/>
          </w:tcPr>
          <w:p w14:paraId="167BCD13">
            <w:pPr>
              <w:jc w:val="left"/>
              <w:rPr>
                <w:rFonts w:ascii="Times New Roman" w:hAnsi="Times New Roman" w:eastAsia="宋体" w:cs="Times New Roman"/>
                <w:szCs w:val="21"/>
                <w:lang w:val="fr-FR"/>
              </w:rPr>
            </w:pPr>
            <w:r>
              <w:rPr>
                <w:rFonts w:ascii="Times New Roman" w:hAnsi="Times New Roman" w:eastAsia="宋体" w:cs="Times New Roman"/>
                <w:szCs w:val="21"/>
                <w:lang w:val="fr-FR"/>
              </w:rPr>
              <w:t>Texte</w:t>
            </w:r>
            <w:r>
              <w:rPr>
                <w:rFonts w:hint="eastAsia" w:ascii="Times New Roman" w:hAnsi="Times New Roman" w:eastAsia="宋体" w:cs="Times New Roman"/>
                <w:szCs w:val="21"/>
                <w:lang w:val="fr-FR"/>
              </w:rPr>
              <w:t xml:space="preserve"> 13-16</w:t>
            </w:r>
          </w:p>
        </w:tc>
        <w:tc>
          <w:tcPr>
            <w:tcW w:w="850" w:type="dxa"/>
            <w:vAlign w:val="center"/>
          </w:tcPr>
          <w:p w14:paraId="2676FEC9">
            <w:pPr>
              <w:jc w:val="center"/>
              <w:rPr>
                <w:rFonts w:ascii="宋体" w:hAnsi="宋体" w:eastAsia="宋体"/>
                <w:szCs w:val="21"/>
              </w:rPr>
            </w:pPr>
            <w:r>
              <w:rPr>
                <w:rFonts w:hint="eastAsia" w:ascii="宋体" w:hAnsi="宋体" w:eastAsia="宋体"/>
                <w:szCs w:val="21"/>
              </w:rPr>
              <w:t>6</w:t>
            </w:r>
          </w:p>
        </w:tc>
        <w:tc>
          <w:tcPr>
            <w:tcW w:w="1418" w:type="dxa"/>
            <w:vAlign w:val="center"/>
          </w:tcPr>
          <w:p w14:paraId="0361A7E7">
            <w:pPr>
              <w:jc w:val="left"/>
              <w:rPr>
                <w:rFonts w:ascii="Times New Roman" w:hAnsi="Times New Roman" w:eastAsia="宋体" w:cs="Times New Roman"/>
                <w:lang w:val="es-ES"/>
              </w:rPr>
            </w:pPr>
            <w:r>
              <w:rPr>
                <w:rFonts w:ascii="Times New Roman" w:hAnsi="Times New Roman" w:eastAsia="宋体" w:cs="Times New Roman"/>
                <w:lang w:val="es-ES"/>
              </w:rPr>
              <w:t>课后习题</w:t>
            </w:r>
          </w:p>
          <w:p w14:paraId="686AFCA7">
            <w:pPr>
              <w:rPr>
                <w:rFonts w:ascii="宋体" w:hAnsi="宋体" w:eastAsia="宋体"/>
                <w:szCs w:val="21"/>
              </w:rPr>
            </w:pPr>
            <w:r>
              <w:rPr>
                <w:rFonts w:ascii="Times New Roman" w:hAnsi="Times New Roman" w:eastAsia="宋体" w:cs="Times New Roman"/>
                <w:lang w:val="es-ES"/>
              </w:rPr>
              <w:t>延伸阅读</w:t>
            </w:r>
          </w:p>
        </w:tc>
        <w:tc>
          <w:tcPr>
            <w:tcW w:w="646" w:type="dxa"/>
            <w:vAlign w:val="center"/>
          </w:tcPr>
          <w:p w14:paraId="6B6B8CA6">
            <w:pPr>
              <w:widowControl/>
              <w:spacing w:before="156" w:beforeLines="50" w:after="156" w:afterLines="50"/>
              <w:jc w:val="center"/>
              <w:rPr>
                <w:rFonts w:ascii="宋体" w:hAnsi="宋体" w:eastAsia="宋体"/>
                <w:szCs w:val="21"/>
              </w:rPr>
            </w:pPr>
          </w:p>
        </w:tc>
      </w:tr>
      <w:tr w14:paraId="084E1F77">
        <w:trPr>
          <w:trHeight w:val="340" w:hRule="atLeast"/>
          <w:jc w:val="center"/>
        </w:trPr>
        <w:tc>
          <w:tcPr>
            <w:tcW w:w="988" w:type="dxa"/>
            <w:vAlign w:val="center"/>
          </w:tcPr>
          <w:p w14:paraId="47462C1D">
            <w:pPr>
              <w:widowControl/>
              <w:spacing w:before="156" w:beforeLines="50" w:after="156" w:afterLines="50"/>
              <w:jc w:val="center"/>
              <w:rPr>
                <w:rFonts w:ascii="宋体" w:hAnsi="宋体" w:eastAsia="宋体"/>
                <w:szCs w:val="21"/>
              </w:rPr>
            </w:pPr>
            <w:r>
              <w:rPr>
                <w:rFonts w:hint="eastAsia" w:ascii="宋体" w:hAnsi="宋体" w:eastAsia="宋体"/>
                <w:szCs w:val="21"/>
              </w:rPr>
              <w:t>15-17</w:t>
            </w:r>
          </w:p>
        </w:tc>
        <w:tc>
          <w:tcPr>
            <w:tcW w:w="850" w:type="dxa"/>
            <w:vAlign w:val="center"/>
          </w:tcPr>
          <w:p w14:paraId="6A1730FF">
            <w:pPr>
              <w:widowControl/>
              <w:spacing w:before="156" w:beforeLines="50" w:after="156" w:afterLines="50"/>
              <w:jc w:val="center"/>
              <w:rPr>
                <w:rFonts w:ascii="宋体" w:hAnsi="宋体" w:eastAsia="宋体"/>
                <w:szCs w:val="21"/>
              </w:rPr>
            </w:pPr>
          </w:p>
        </w:tc>
        <w:tc>
          <w:tcPr>
            <w:tcW w:w="1954" w:type="dxa"/>
            <w:vAlign w:val="center"/>
          </w:tcPr>
          <w:p w14:paraId="16BF8606">
            <w:pPr>
              <w:jc w:val="left"/>
              <w:rPr>
                <w:rFonts w:ascii="Times New Roman" w:hAnsi="Times New Roman" w:eastAsia="宋体" w:cs="Times New Roman"/>
                <w:szCs w:val="21"/>
              </w:rPr>
            </w:pPr>
            <w:r>
              <w:rPr>
                <w:rFonts w:ascii="Times New Roman" w:hAnsi="Times New Roman" w:eastAsia="黑体" w:cs="Times New Roman"/>
                <w:color w:val="000000"/>
                <w:lang w:val="fr-FR"/>
              </w:rPr>
              <w:t>Savants illustrés</w:t>
            </w:r>
          </w:p>
        </w:tc>
        <w:tc>
          <w:tcPr>
            <w:tcW w:w="1590" w:type="dxa"/>
            <w:vAlign w:val="center"/>
          </w:tcPr>
          <w:p w14:paraId="4C85506C">
            <w:pPr>
              <w:jc w:val="left"/>
              <w:rPr>
                <w:rFonts w:ascii="Times New Roman" w:hAnsi="Times New Roman" w:eastAsia="宋体" w:cs="Times New Roman"/>
                <w:szCs w:val="21"/>
                <w:lang w:val="fr-FR"/>
              </w:rPr>
            </w:pPr>
            <w:r>
              <w:rPr>
                <w:rFonts w:ascii="Times New Roman" w:hAnsi="Times New Roman" w:eastAsia="宋体" w:cs="Times New Roman"/>
                <w:szCs w:val="21"/>
                <w:lang w:val="fr-FR"/>
              </w:rPr>
              <w:t>Texte</w:t>
            </w:r>
            <w:r>
              <w:rPr>
                <w:rFonts w:hint="eastAsia" w:ascii="Times New Roman" w:hAnsi="Times New Roman" w:eastAsia="宋体" w:cs="Times New Roman"/>
                <w:szCs w:val="21"/>
                <w:lang w:val="fr-FR"/>
              </w:rPr>
              <w:t xml:space="preserve"> 17-20</w:t>
            </w:r>
          </w:p>
        </w:tc>
        <w:tc>
          <w:tcPr>
            <w:tcW w:w="850" w:type="dxa"/>
            <w:vAlign w:val="center"/>
          </w:tcPr>
          <w:p w14:paraId="316B1A93">
            <w:pPr>
              <w:jc w:val="center"/>
              <w:rPr>
                <w:rFonts w:ascii="宋体" w:hAnsi="宋体" w:eastAsia="宋体"/>
                <w:szCs w:val="21"/>
              </w:rPr>
            </w:pPr>
            <w:r>
              <w:rPr>
                <w:rFonts w:hint="eastAsia" w:ascii="宋体" w:hAnsi="宋体" w:eastAsia="宋体"/>
                <w:szCs w:val="21"/>
              </w:rPr>
              <w:t>6</w:t>
            </w:r>
          </w:p>
        </w:tc>
        <w:tc>
          <w:tcPr>
            <w:tcW w:w="1418" w:type="dxa"/>
            <w:vAlign w:val="center"/>
          </w:tcPr>
          <w:p w14:paraId="116463E4">
            <w:pPr>
              <w:jc w:val="left"/>
              <w:rPr>
                <w:rFonts w:ascii="Times New Roman" w:hAnsi="Times New Roman" w:eastAsia="宋体" w:cs="Times New Roman"/>
                <w:lang w:val="es-ES"/>
              </w:rPr>
            </w:pPr>
            <w:r>
              <w:rPr>
                <w:rFonts w:ascii="Times New Roman" w:hAnsi="Times New Roman" w:eastAsia="宋体" w:cs="Times New Roman"/>
                <w:lang w:val="es-ES"/>
              </w:rPr>
              <w:t>课后习题</w:t>
            </w:r>
          </w:p>
          <w:p w14:paraId="661B899A">
            <w:pPr>
              <w:rPr>
                <w:rFonts w:ascii="宋体" w:hAnsi="宋体" w:eastAsia="宋体"/>
                <w:szCs w:val="21"/>
              </w:rPr>
            </w:pPr>
            <w:r>
              <w:rPr>
                <w:rFonts w:ascii="Times New Roman" w:hAnsi="Times New Roman" w:eastAsia="宋体" w:cs="Times New Roman"/>
                <w:lang w:val="es-ES"/>
              </w:rPr>
              <w:t>延伸阅读</w:t>
            </w:r>
          </w:p>
        </w:tc>
        <w:tc>
          <w:tcPr>
            <w:tcW w:w="646" w:type="dxa"/>
            <w:vAlign w:val="center"/>
          </w:tcPr>
          <w:p w14:paraId="497AD51A">
            <w:pPr>
              <w:widowControl/>
              <w:spacing w:before="156" w:beforeLines="50" w:after="156" w:afterLines="50"/>
              <w:jc w:val="center"/>
              <w:rPr>
                <w:rFonts w:ascii="宋体" w:hAnsi="宋体" w:eastAsia="宋体"/>
                <w:szCs w:val="21"/>
              </w:rPr>
            </w:pPr>
          </w:p>
        </w:tc>
      </w:tr>
    </w:tbl>
    <w:p w14:paraId="1428C2D7">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7EE3CB9E">
      <w:pPr>
        <w:widowControl/>
        <w:spacing w:before="156" w:beforeLines="50" w:after="156" w:afterLines="50"/>
        <w:ind w:firstLine="420" w:firstLineChars="200"/>
        <w:jc w:val="left"/>
        <w:rPr>
          <w:rFonts w:ascii="宋体" w:hAnsi="宋体" w:eastAsia="宋体"/>
        </w:rPr>
      </w:pPr>
      <w:r>
        <w:rPr>
          <w:rFonts w:ascii="宋体" w:hAnsi="宋体" w:eastAsia="宋体"/>
        </w:rPr>
        <w:t>1、李克勇、杨艳如编著，《法国面面观》，外文出版社，2004年</w:t>
      </w:r>
    </w:p>
    <w:p w14:paraId="04075B39">
      <w:pPr>
        <w:widowControl/>
        <w:spacing w:before="156" w:beforeLines="50" w:after="156" w:afterLines="50"/>
        <w:ind w:firstLine="420" w:firstLineChars="200"/>
        <w:jc w:val="left"/>
        <w:rPr>
          <w:rFonts w:ascii="宋体" w:hAnsi="宋体" w:eastAsia="宋体"/>
        </w:rPr>
      </w:pPr>
      <w:r>
        <w:rPr>
          <w:rFonts w:ascii="宋体" w:hAnsi="宋体" w:eastAsia="宋体"/>
        </w:rPr>
        <w:t>2、许钧、刘成富主编，《法语阅读理解》，上海译文出版社，2004年</w:t>
      </w:r>
    </w:p>
    <w:p w14:paraId="29433FB3">
      <w:pPr>
        <w:widowControl/>
        <w:spacing w:before="156" w:beforeLines="50" w:after="156" w:afterLines="50"/>
        <w:ind w:firstLine="420" w:firstLineChars="200"/>
        <w:jc w:val="left"/>
        <w:rPr>
          <w:rFonts w:ascii="宋体" w:hAnsi="宋体" w:eastAsia="宋体"/>
        </w:rPr>
      </w:pPr>
      <w:r>
        <w:rPr>
          <w:rFonts w:ascii="宋体" w:hAnsi="宋体" w:eastAsia="宋体"/>
        </w:rPr>
        <w:t>3、法国驻上海总领事馆文化处主编，《法国风情录》，东方出版中心，1997年</w:t>
      </w:r>
    </w:p>
    <w:p w14:paraId="13EF6D07">
      <w:pPr>
        <w:widowControl/>
        <w:spacing w:before="156" w:beforeLines="50" w:after="156" w:afterLines="50"/>
        <w:ind w:firstLine="420" w:firstLineChars="200"/>
        <w:jc w:val="left"/>
        <w:rPr>
          <w:rFonts w:ascii="宋体" w:hAnsi="宋体" w:eastAsia="宋体"/>
        </w:rPr>
      </w:pPr>
      <w:r>
        <w:rPr>
          <w:rFonts w:ascii="宋体" w:hAnsi="宋体" w:eastAsia="宋体"/>
        </w:rPr>
        <w:t>4、杨海燕编著，《法语阅读》，武汉大学出版社，2000年</w:t>
      </w:r>
    </w:p>
    <w:p w14:paraId="38DF1105">
      <w:pPr>
        <w:widowControl/>
        <w:spacing w:before="156" w:beforeLines="50" w:after="156" w:afterLines="50"/>
        <w:ind w:firstLine="420" w:firstLineChars="200"/>
        <w:jc w:val="left"/>
        <w:rPr>
          <w:rFonts w:ascii="宋体" w:hAnsi="宋体" w:eastAsia="宋体"/>
        </w:rPr>
      </w:pPr>
      <w:r>
        <w:rPr>
          <w:rFonts w:ascii="宋体" w:hAnsi="宋体" w:eastAsia="宋体"/>
        </w:rPr>
        <w:t>5、丛林主编，《法语初级阅读》，外语教学与研究出版社，2006年</w:t>
      </w:r>
    </w:p>
    <w:p w14:paraId="1A55EE6D">
      <w:pPr>
        <w:widowControl/>
        <w:spacing w:before="156" w:beforeLines="50" w:after="156" w:afterLines="50"/>
        <w:ind w:firstLine="561" w:firstLineChars="200"/>
        <w:jc w:val="left"/>
        <w:rPr>
          <w:rFonts w:ascii="宋体" w:hAnsi="宋体" w:eastAsia="宋体"/>
          <w:lang w:val="es-AR"/>
        </w:rPr>
      </w:pPr>
      <w:r>
        <w:rPr>
          <w:rFonts w:hint="eastAsia" w:ascii="黑体" w:hAnsi="黑体" w:eastAsia="黑体"/>
          <w:b/>
          <w:sz w:val="28"/>
          <w:szCs w:val="28"/>
        </w:rPr>
        <w:t>七、教学方法</w:t>
      </w:r>
      <w:r>
        <w:rPr>
          <w:rFonts w:hint="eastAsia" w:ascii="黑体" w:hAnsi="黑体" w:eastAsia="黑体"/>
          <w:b/>
          <w:sz w:val="28"/>
          <w:szCs w:val="28"/>
          <w:lang w:val="es-AR"/>
        </w:rPr>
        <w:t xml:space="preserve"> </w:t>
      </w:r>
    </w:p>
    <w:p w14:paraId="78D00C6E">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w:t>
      </w:r>
    </w:p>
    <w:p w14:paraId="090F6B52">
      <w:pPr>
        <w:widowControl/>
        <w:spacing w:before="156" w:beforeLines="50" w:after="156" w:afterLines="50"/>
        <w:jc w:val="left"/>
        <w:rPr>
          <w:rFonts w:ascii="宋体" w:hAnsi="宋体" w:eastAsia="宋体"/>
        </w:rPr>
      </w:pP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课堂上教师讲授阅读技能和语言知识时，采取讲解、问答、讨论等形式，全面掌握知识结构，解决学习中的重点和难点。</w:t>
      </w:r>
    </w:p>
    <w:p w14:paraId="74CF416B">
      <w:pPr>
        <w:widowControl/>
        <w:spacing w:before="156" w:beforeLines="50" w:after="156" w:afterLines="50"/>
        <w:jc w:val="left"/>
        <w:rPr>
          <w:rFonts w:ascii="宋体" w:hAnsi="宋体" w:eastAsia="宋体"/>
        </w:rPr>
      </w:pPr>
      <w:r>
        <w:rPr>
          <w:rFonts w:hint="eastAsia" w:ascii="宋体" w:hAnsi="宋体" w:eastAsia="宋体"/>
        </w:rPr>
        <w:t>讨论法是在教师的指导下，学生以全班或小组为单位，围绕教材的中心问题，各抒己见，通过讨论或辩论活动，获得知识或巩固知识的一种教学方法。教师将分调动学生主观能动性，要求学生以解释、概述、演讲等形式参与课堂，运用课上所学知识，锻炼各项技能；并鼓励学生扩大知识面，逐步提高知识能力水平。</w:t>
      </w:r>
    </w:p>
    <w:p w14:paraId="4F0D563A">
      <w:pPr>
        <w:widowControl/>
        <w:spacing w:before="156" w:beforeLines="50" w:after="156" w:afterLines="50"/>
        <w:jc w:val="left"/>
        <w:rPr>
          <w:rFonts w:ascii="宋体" w:hAnsi="宋体" w:eastAsia="宋体"/>
        </w:rPr>
      </w:pPr>
      <w:r>
        <w:rPr>
          <w:rFonts w:hint="eastAsia" w:ascii="宋体" w:hAnsi="宋体" w:eastAsia="宋体"/>
        </w:rPr>
        <w:t xml:space="preserve">练习法是学生在教师的指导下巩固知识、运用知识、形成技能技巧的方法。课前要求学生预习相关内容，把握要点难点；上课时教师讲解预习习题并展开讨论，讲要点难点问题梳理清楚；课后布置有针对性的练习进行巩固和检测。 </w:t>
      </w:r>
    </w:p>
    <w:p w14:paraId="3BE84648">
      <w:pPr>
        <w:widowControl/>
        <w:spacing w:before="156" w:beforeLines="50" w:after="156" w:afterLines="50"/>
        <w:jc w:val="left"/>
        <w:rPr>
          <w:rFonts w:ascii="宋体" w:hAnsi="宋体" w:eastAsia="宋体"/>
        </w:rPr>
      </w:pPr>
    </w:p>
    <w:p w14:paraId="50B8705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EBA72A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1CC46B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3163"/>
      </w:tblGrid>
      <w:tr w14:paraId="0EE97444">
        <w:trPr>
          <w:trHeight w:val="567" w:hRule="atLeast"/>
          <w:jc w:val="center"/>
        </w:trPr>
        <w:tc>
          <w:tcPr>
            <w:tcW w:w="2122" w:type="dxa"/>
            <w:vAlign w:val="center"/>
          </w:tcPr>
          <w:p w14:paraId="74C24F45">
            <w:pPr>
              <w:pStyle w:val="3"/>
              <w:spacing w:before="156" w:beforeLines="50" w:after="156" w:afterLines="50"/>
              <w:jc w:val="center"/>
              <w:rPr>
                <w:rFonts w:hAnsi="宋体"/>
                <w:b/>
              </w:rPr>
            </w:pPr>
            <w:r>
              <w:rPr>
                <w:rFonts w:hint="eastAsia" w:hAnsi="宋体"/>
                <w:b/>
              </w:rPr>
              <w:t>课程目标</w:t>
            </w:r>
          </w:p>
        </w:tc>
        <w:tc>
          <w:tcPr>
            <w:tcW w:w="3260" w:type="dxa"/>
            <w:vAlign w:val="center"/>
          </w:tcPr>
          <w:p w14:paraId="5D67F403">
            <w:pPr>
              <w:pStyle w:val="3"/>
              <w:spacing w:before="156" w:beforeLines="50" w:after="156" w:afterLines="50"/>
              <w:jc w:val="center"/>
              <w:rPr>
                <w:rFonts w:hAnsi="宋体"/>
                <w:b/>
              </w:rPr>
            </w:pPr>
            <w:r>
              <w:rPr>
                <w:rFonts w:hint="eastAsia" w:hAnsi="宋体"/>
                <w:b/>
              </w:rPr>
              <w:t>考核要点</w:t>
            </w:r>
          </w:p>
        </w:tc>
        <w:tc>
          <w:tcPr>
            <w:tcW w:w="3163" w:type="dxa"/>
            <w:vAlign w:val="center"/>
          </w:tcPr>
          <w:p w14:paraId="7809114B">
            <w:pPr>
              <w:pStyle w:val="3"/>
              <w:spacing w:before="156" w:beforeLines="50" w:after="156" w:afterLines="50"/>
              <w:jc w:val="center"/>
              <w:rPr>
                <w:rFonts w:hAnsi="宋体"/>
                <w:b/>
              </w:rPr>
            </w:pPr>
            <w:r>
              <w:rPr>
                <w:rFonts w:hint="eastAsia" w:hAnsi="宋体"/>
                <w:b/>
              </w:rPr>
              <w:t>考核方式</w:t>
            </w:r>
          </w:p>
        </w:tc>
      </w:tr>
      <w:tr w14:paraId="717F5167">
        <w:trPr>
          <w:trHeight w:val="567" w:hRule="atLeast"/>
          <w:jc w:val="center"/>
        </w:trPr>
        <w:tc>
          <w:tcPr>
            <w:tcW w:w="2122" w:type="dxa"/>
            <w:vAlign w:val="center"/>
          </w:tcPr>
          <w:p w14:paraId="2D1E1EA9">
            <w:pPr>
              <w:pStyle w:val="3"/>
              <w:spacing w:before="156" w:beforeLines="50" w:after="156" w:afterLines="50"/>
              <w:jc w:val="center"/>
              <w:rPr>
                <w:rFonts w:hAnsi="宋体"/>
              </w:rPr>
            </w:pPr>
            <w:r>
              <w:rPr>
                <w:rFonts w:hint="eastAsia" w:hAnsi="宋体"/>
              </w:rPr>
              <w:t>课程目标1</w:t>
            </w:r>
          </w:p>
        </w:tc>
        <w:tc>
          <w:tcPr>
            <w:tcW w:w="3260" w:type="dxa"/>
            <w:vAlign w:val="center"/>
          </w:tcPr>
          <w:p w14:paraId="778AF795">
            <w:pPr>
              <w:pStyle w:val="3"/>
              <w:spacing w:before="156" w:beforeLines="50" w:after="156" w:afterLines="50"/>
              <w:jc w:val="center"/>
              <w:rPr>
                <w:rFonts w:hAnsi="宋体"/>
                <w:b/>
              </w:rPr>
            </w:pPr>
            <w:r>
              <w:rPr>
                <w:rFonts w:hint="eastAsia" w:hAnsi="宋体"/>
                <w:b/>
              </w:rPr>
              <w:t>法语语言知识和文化</w:t>
            </w:r>
          </w:p>
        </w:tc>
        <w:tc>
          <w:tcPr>
            <w:tcW w:w="3163" w:type="dxa"/>
            <w:vAlign w:val="center"/>
          </w:tcPr>
          <w:p w14:paraId="29490631">
            <w:pPr>
              <w:pStyle w:val="3"/>
              <w:spacing w:before="156" w:beforeLines="50" w:after="156" w:afterLines="50"/>
              <w:jc w:val="center"/>
              <w:rPr>
                <w:rFonts w:hAnsi="宋体"/>
                <w:b/>
              </w:rPr>
            </w:pPr>
            <w:r>
              <w:rPr>
                <w:rFonts w:hint="eastAsia" w:hAnsi="宋体"/>
              </w:rPr>
              <w:t>平时成绩、期中考察、期末考察</w:t>
            </w:r>
          </w:p>
        </w:tc>
      </w:tr>
      <w:tr w14:paraId="43EC877B">
        <w:trPr>
          <w:trHeight w:val="567" w:hRule="atLeast"/>
          <w:jc w:val="center"/>
        </w:trPr>
        <w:tc>
          <w:tcPr>
            <w:tcW w:w="2122" w:type="dxa"/>
            <w:vAlign w:val="center"/>
          </w:tcPr>
          <w:p w14:paraId="3C62C0D3">
            <w:pPr>
              <w:pStyle w:val="3"/>
              <w:spacing w:before="156" w:beforeLines="50" w:after="156" w:afterLines="50"/>
              <w:jc w:val="center"/>
              <w:rPr>
                <w:rFonts w:hAnsi="宋体"/>
              </w:rPr>
            </w:pPr>
            <w:r>
              <w:rPr>
                <w:rFonts w:hint="eastAsia" w:hAnsi="宋体"/>
              </w:rPr>
              <w:t>课程目标2</w:t>
            </w:r>
          </w:p>
        </w:tc>
        <w:tc>
          <w:tcPr>
            <w:tcW w:w="3260" w:type="dxa"/>
            <w:vAlign w:val="center"/>
          </w:tcPr>
          <w:p w14:paraId="338C216A">
            <w:pPr>
              <w:pStyle w:val="3"/>
              <w:spacing w:before="156" w:beforeLines="50" w:after="156" w:afterLines="50"/>
              <w:jc w:val="center"/>
              <w:rPr>
                <w:rFonts w:hAnsi="宋体"/>
                <w:b/>
              </w:rPr>
            </w:pPr>
            <w:r>
              <w:rPr>
                <w:rFonts w:hint="eastAsia" w:hAnsi="宋体"/>
                <w:b/>
              </w:rPr>
              <w:t>熟练掌握法语阅读技能</w:t>
            </w:r>
          </w:p>
        </w:tc>
        <w:tc>
          <w:tcPr>
            <w:tcW w:w="3163" w:type="dxa"/>
            <w:vAlign w:val="center"/>
          </w:tcPr>
          <w:p w14:paraId="21EAB348">
            <w:pPr>
              <w:pStyle w:val="3"/>
              <w:spacing w:before="156" w:beforeLines="50" w:after="156" w:afterLines="50"/>
              <w:jc w:val="center"/>
              <w:rPr>
                <w:rFonts w:hAnsi="宋体"/>
                <w:b/>
              </w:rPr>
            </w:pPr>
            <w:r>
              <w:rPr>
                <w:rFonts w:hint="eastAsia" w:hAnsi="宋体"/>
              </w:rPr>
              <w:t>平时成绩、期中考察、期末考察</w:t>
            </w:r>
          </w:p>
        </w:tc>
      </w:tr>
      <w:tr w14:paraId="4EE9BCFA">
        <w:trPr>
          <w:trHeight w:val="567" w:hRule="atLeast"/>
          <w:jc w:val="center"/>
        </w:trPr>
        <w:tc>
          <w:tcPr>
            <w:tcW w:w="2122" w:type="dxa"/>
            <w:vAlign w:val="center"/>
          </w:tcPr>
          <w:p w14:paraId="6416479B">
            <w:pPr>
              <w:pStyle w:val="3"/>
              <w:spacing w:before="156" w:beforeLines="50" w:after="156" w:afterLines="50"/>
              <w:jc w:val="center"/>
              <w:rPr>
                <w:rFonts w:hAnsi="宋体"/>
              </w:rPr>
            </w:pPr>
            <w:r>
              <w:rPr>
                <w:rFonts w:hint="eastAsia" w:hAnsi="宋体"/>
              </w:rPr>
              <w:t>课程目标3</w:t>
            </w:r>
          </w:p>
        </w:tc>
        <w:tc>
          <w:tcPr>
            <w:tcW w:w="3260" w:type="dxa"/>
            <w:vAlign w:val="center"/>
          </w:tcPr>
          <w:p w14:paraId="45C601EA">
            <w:pPr>
              <w:pStyle w:val="3"/>
              <w:spacing w:before="156" w:beforeLines="50" w:after="156" w:afterLines="50"/>
              <w:jc w:val="center"/>
              <w:rPr>
                <w:rFonts w:hAnsi="宋体"/>
                <w:b/>
              </w:rPr>
            </w:pPr>
            <w:r>
              <w:rPr>
                <w:rFonts w:hint="eastAsia" w:hAnsi="宋体"/>
                <w:b/>
              </w:rPr>
              <w:t>跨文化能力</w:t>
            </w:r>
          </w:p>
        </w:tc>
        <w:tc>
          <w:tcPr>
            <w:tcW w:w="3163" w:type="dxa"/>
            <w:vAlign w:val="center"/>
          </w:tcPr>
          <w:p w14:paraId="58444A78">
            <w:pPr>
              <w:pStyle w:val="3"/>
              <w:spacing w:before="156" w:beforeLines="50" w:after="156" w:afterLines="50"/>
              <w:jc w:val="center"/>
              <w:rPr>
                <w:rFonts w:hAnsi="宋体"/>
                <w:b/>
              </w:rPr>
            </w:pPr>
            <w:r>
              <w:rPr>
                <w:rFonts w:hint="eastAsia" w:hAnsi="宋体"/>
              </w:rPr>
              <w:t>平时成绩、期中考察、期末考察</w:t>
            </w:r>
          </w:p>
        </w:tc>
      </w:tr>
      <w:tr w14:paraId="0DD1DA80">
        <w:trPr>
          <w:trHeight w:val="567" w:hRule="atLeast"/>
          <w:jc w:val="center"/>
        </w:trPr>
        <w:tc>
          <w:tcPr>
            <w:tcW w:w="2122" w:type="dxa"/>
            <w:vAlign w:val="center"/>
          </w:tcPr>
          <w:p w14:paraId="7803A56C">
            <w:pPr>
              <w:pStyle w:val="3"/>
              <w:spacing w:before="156" w:beforeLines="50" w:after="156" w:afterLines="50"/>
              <w:jc w:val="center"/>
              <w:rPr>
                <w:rFonts w:hAnsi="宋体"/>
              </w:rPr>
            </w:pPr>
            <w:r>
              <w:rPr>
                <w:rFonts w:hint="eastAsia" w:hAnsi="宋体"/>
              </w:rPr>
              <w:t>课程目标4</w:t>
            </w:r>
          </w:p>
        </w:tc>
        <w:tc>
          <w:tcPr>
            <w:tcW w:w="3260" w:type="dxa"/>
            <w:vAlign w:val="center"/>
          </w:tcPr>
          <w:p w14:paraId="3EEE21F0">
            <w:pPr>
              <w:pStyle w:val="3"/>
              <w:spacing w:before="156" w:beforeLines="50" w:after="156" w:afterLines="50"/>
              <w:jc w:val="center"/>
              <w:rPr>
                <w:rFonts w:hAnsi="宋体"/>
                <w:b/>
              </w:rPr>
            </w:pPr>
            <w:r>
              <w:rPr>
                <w:rFonts w:hint="eastAsia" w:hAnsi="宋体"/>
                <w:b/>
              </w:rPr>
              <w:t>思辨能力和自主学习能力</w:t>
            </w:r>
          </w:p>
        </w:tc>
        <w:tc>
          <w:tcPr>
            <w:tcW w:w="3163" w:type="dxa"/>
            <w:vAlign w:val="center"/>
          </w:tcPr>
          <w:p w14:paraId="5098B7D9">
            <w:pPr>
              <w:pStyle w:val="3"/>
              <w:spacing w:before="156" w:beforeLines="50" w:after="156" w:afterLines="50"/>
              <w:jc w:val="center"/>
              <w:rPr>
                <w:rFonts w:hAnsi="宋体"/>
                <w:b/>
              </w:rPr>
            </w:pPr>
            <w:r>
              <w:rPr>
                <w:rFonts w:hint="eastAsia" w:hAnsi="宋体"/>
              </w:rPr>
              <w:t>平时成绩、期中考察、期末考察</w:t>
            </w:r>
          </w:p>
        </w:tc>
      </w:tr>
      <w:tr w14:paraId="4BA4792E">
        <w:trPr>
          <w:trHeight w:val="567" w:hRule="atLeast"/>
          <w:jc w:val="center"/>
        </w:trPr>
        <w:tc>
          <w:tcPr>
            <w:tcW w:w="2122" w:type="dxa"/>
            <w:vAlign w:val="center"/>
          </w:tcPr>
          <w:p w14:paraId="46B80BBC">
            <w:pPr>
              <w:pStyle w:val="3"/>
              <w:spacing w:before="156" w:beforeLines="50" w:after="156" w:afterLines="50"/>
              <w:jc w:val="center"/>
              <w:rPr>
                <w:rFonts w:hAnsi="宋体"/>
              </w:rPr>
            </w:pPr>
            <w:r>
              <w:rPr>
                <w:rFonts w:hint="eastAsia" w:hAnsi="宋体"/>
              </w:rPr>
              <w:t>课程目标5</w:t>
            </w:r>
          </w:p>
        </w:tc>
        <w:tc>
          <w:tcPr>
            <w:tcW w:w="3260" w:type="dxa"/>
            <w:vAlign w:val="center"/>
          </w:tcPr>
          <w:p w14:paraId="1DA6FDB8">
            <w:pPr>
              <w:pStyle w:val="3"/>
              <w:spacing w:before="156" w:beforeLines="50" w:after="156" w:afterLines="50"/>
              <w:jc w:val="center"/>
              <w:rPr>
                <w:rFonts w:hAnsi="宋体"/>
                <w:b/>
              </w:rPr>
            </w:pPr>
            <w:r>
              <w:rPr>
                <w:rFonts w:hint="eastAsia" w:hAnsi="宋体"/>
                <w:b/>
              </w:rPr>
              <w:t>实践能力</w:t>
            </w:r>
          </w:p>
        </w:tc>
        <w:tc>
          <w:tcPr>
            <w:tcW w:w="3163" w:type="dxa"/>
            <w:vAlign w:val="center"/>
          </w:tcPr>
          <w:p w14:paraId="2A604E31">
            <w:pPr>
              <w:pStyle w:val="3"/>
              <w:spacing w:before="156" w:beforeLines="50" w:after="156" w:afterLines="50"/>
              <w:jc w:val="center"/>
              <w:rPr>
                <w:rFonts w:hAnsi="宋体"/>
                <w:b/>
              </w:rPr>
            </w:pPr>
            <w:r>
              <w:rPr>
                <w:rFonts w:hint="eastAsia" w:hAnsi="宋体"/>
              </w:rPr>
              <w:t>平时成绩、期中考察、期末考察</w:t>
            </w:r>
          </w:p>
        </w:tc>
      </w:tr>
    </w:tbl>
    <w:p w14:paraId="7FC9A935">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766D4BBD">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59FF8AAB">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3B77A973">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78AC66C2">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A5FAA8B">
        <w:trPr>
          <w:jc w:val="center"/>
        </w:trPr>
        <w:tc>
          <w:tcPr>
            <w:tcW w:w="2122" w:type="dxa"/>
            <w:tcBorders>
              <w:tl2br w:val="single" w:color="auto" w:sz="4" w:space="0"/>
            </w:tcBorders>
            <w:shd w:val="clear" w:color="auto" w:fill="auto"/>
            <w:vAlign w:val="center"/>
          </w:tcPr>
          <w:p w14:paraId="08EF1358">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6C5DBFA">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F94EAD2">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0F0174CD">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5EA8F59">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28A2F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24293675">
        <w:trPr>
          <w:trHeight w:val="620" w:hRule="atLeast"/>
          <w:jc w:val="center"/>
        </w:trPr>
        <w:tc>
          <w:tcPr>
            <w:tcW w:w="2122" w:type="dxa"/>
            <w:shd w:val="clear" w:color="auto" w:fill="auto"/>
            <w:vAlign w:val="center"/>
          </w:tcPr>
          <w:p w14:paraId="631E61B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97DE2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03195B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94985B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049C91F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59825DF">
            <w:pPr>
              <w:spacing w:before="156" w:beforeLines="50" w:after="156" w:afterLines="50"/>
              <w:rPr>
                <w:rFonts w:ascii="宋体" w:hAnsi="宋体" w:eastAsia="宋体"/>
                <w:kern w:val="0"/>
                <w:szCs w:val="21"/>
              </w:rPr>
            </w:pPr>
            <w:r>
              <w:rPr>
                <w:rFonts w:hint="eastAsia" w:ascii="宋体" w:hAnsi="宋体" w:eastAsia="宋体"/>
                <w:kern w:val="0"/>
                <w:szCs w:val="21"/>
              </w:rPr>
              <w:t>（2）课程目标2、3、4、5达成度按照上述方式计算</w:t>
            </w:r>
          </w:p>
          <w:p w14:paraId="38F18287">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3+课程目标4+课程目标5达成度。</w:t>
            </w:r>
          </w:p>
        </w:tc>
      </w:tr>
      <w:tr w14:paraId="1AF0A9F7">
        <w:trPr>
          <w:trHeight w:val="679" w:hRule="atLeast"/>
          <w:jc w:val="center"/>
        </w:trPr>
        <w:tc>
          <w:tcPr>
            <w:tcW w:w="2122" w:type="dxa"/>
            <w:shd w:val="clear" w:color="auto" w:fill="auto"/>
            <w:vAlign w:val="center"/>
          </w:tcPr>
          <w:p w14:paraId="5C1AEFE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10737DF7">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9B433E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13860E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AEAC0BA">
            <w:pPr>
              <w:spacing w:before="156" w:beforeLines="50" w:after="156" w:afterLines="50"/>
              <w:rPr>
                <w:rFonts w:ascii="宋体" w:hAnsi="宋体" w:eastAsia="宋体"/>
                <w:kern w:val="0"/>
                <w:szCs w:val="21"/>
              </w:rPr>
            </w:pPr>
          </w:p>
        </w:tc>
      </w:tr>
      <w:tr w14:paraId="446DE5F5">
        <w:trPr>
          <w:trHeight w:val="755" w:hRule="atLeast"/>
          <w:jc w:val="center"/>
        </w:trPr>
        <w:tc>
          <w:tcPr>
            <w:tcW w:w="2122" w:type="dxa"/>
            <w:shd w:val="clear" w:color="auto" w:fill="auto"/>
            <w:vAlign w:val="center"/>
          </w:tcPr>
          <w:p w14:paraId="1DB52F1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ADC4E5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0B60FF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38E23B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EFDA9F4">
            <w:pPr>
              <w:spacing w:before="156" w:beforeLines="50" w:after="156" w:afterLines="50"/>
              <w:rPr>
                <w:rFonts w:ascii="宋体" w:hAnsi="宋体" w:eastAsia="宋体"/>
                <w:kern w:val="0"/>
                <w:szCs w:val="21"/>
              </w:rPr>
            </w:pPr>
          </w:p>
        </w:tc>
      </w:tr>
      <w:tr w14:paraId="1E586999">
        <w:trPr>
          <w:trHeight w:val="755" w:hRule="atLeast"/>
          <w:jc w:val="center"/>
        </w:trPr>
        <w:tc>
          <w:tcPr>
            <w:tcW w:w="2122" w:type="dxa"/>
            <w:shd w:val="clear" w:color="auto" w:fill="auto"/>
            <w:vAlign w:val="center"/>
          </w:tcPr>
          <w:p w14:paraId="471BCC8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858" w:type="dxa"/>
            <w:shd w:val="clear" w:color="auto" w:fill="auto"/>
            <w:vAlign w:val="center"/>
          </w:tcPr>
          <w:p w14:paraId="10835AA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A395DD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5D191D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3D3C5CE">
            <w:pPr>
              <w:spacing w:before="156" w:beforeLines="50" w:after="156" w:afterLines="50"/>
              <w:rPr>
                <w:rFonts w:ascii="宋体" w:hAnsi="宋体" w:eastAsia="宋体"/>
                <w:kern w:val="0"/>
                <w:szCs w:val="21"/>
              </w:rPr>
            </w:pPr>
          </w:p>
        </w:tc>
      </w:tr>
      <w:tr w14:paraId="1A1DCED9">
        <w:trPr>
          <w:trHeight w:val="755" w:hRule="atLeast"/>
          <w:jc w:val="center"/>
        </w:trPr>
        <w:tc>
          <w:tcPr>
            <w:tcW w:w="2122" w:type="dxa"/>
            <w:shd w:val="clear" w:color="auto" w:fill="auto"/>
            <w:vAlign w:val="center"/>
          </w:tcPr>
          <w:p w14:paraId="40D7CC8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31CD3400">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850B44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B1FC35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4C9563AD">
            <w:pPr>
              <w:spacing w:before="156" w:beforeLines="50" w:after="156" w:afterLines="50"/>
              <w:rPr>
                <w:rFonts w:ascii="宋体" w:hAnsi="宋体" w:eastAsia="宋体"/>
                <w:kern w:val="0"/>
                <w:szCs w:val="21"/>
              </w:rPr>
            </w:pPr>
          </w:p>
        </w:tc>
      </w:tr>
    </w:tbl>
    <w:p w14:paraId="04951CFF">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434BAA84">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6786250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20472E7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5CEA2E2">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70CD3C6A">
        <w:trPr>
          <w:trHeight w:val="454" w:hRule="atLeast"/>
          <w:tblHeader/>
          <w:jc w:val="center"/>
        </w:trPr>
        <w:tc>
          <w:tcPr>
            <w:tcW w:w="993" w:type="dxa"/>
            <w:vMerge w:val="continue"/>
            <w:tcBorders>
              <w:left w:val="single" w:color="auto" w:sz="4" w:space="0"/>
              <w:right w:val="single" w:color="auto" w:sz="4" w:space="0"/>
            </w:tcBorders>
            <w:vAlign w:val="center"/>
          </w:tcPr>
          <w:p w14:paraId="48D971C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8EFBC3C">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00151FD2">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5725C7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F52C66E">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5935915">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59D5196">
        <w:trPr>
          <w:trHeight w:val="449" w:hRule="atLeast"/>
          <w:tblHeader/>
          <w:jc w:val="center"/>
        </w:trPr>
        <w:tc>
          <w:tcPr>
            <w:tcW w:w="993" w:type="dxa"/>
            <w:vMerge w:val="continue"/>
            <w:tcBorders>
              <w:left w:val="single" w:color="auto" w:sz="4" w:space="0"/>
              <w:right w:val="single" w:color="auto" w:sz="4" w:space="0"/>
            </w:tcBorders>
            <w:vAlign w:val="center"/>
          </w:tcPr>
          <w:p w14:paraId="0C939AC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5A5B044">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067F0BB">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E8AE91B">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321DB35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3875ADE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4FCED42">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F4F92B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ABCBBFE">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584D19E">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36A8C25">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98F10BB">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0818CA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5D3A1A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626BE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76E4B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5D49532D">
            <w:pPr>
              <w:spacing w:before="156" w:beforeLines="50" w:after="156" w:afterLines="50"/>
              <w:rPr>
                <w:rFonts w:ascii="宋体" w:hAnsi="宋体" w:eastAsia="宋体"/>
                <w:szCs w:val="21"/>
              </w:rPr>
            </w:pPr>
            <w:r>
              <w:rPr>
                <w:rFonts w:hint="eastAsia" w:ascii="宋体" w:hAnsi="宋体" w:eastAsia="宋体"/>
              </w:rPr>
              <w:t>能够非常好地通过具体文本了解和掌握法语语言的特点；能够非常好地深入了解相关的法国社会和文化</w:t>
            </w:r>
          </w:p>
        </w:tc>
        <w:tc>
          <w:tcPr>
            <w:tcW w:w="1984" w:type="dxa"/>
            <w:tcBorders>
              <w:top w:val="single" w:color="auto" w:sz="4" w:space="0"/>
              <w:left w:val="single" w:color="auto" w:sz="4" w:space="0"/>
              <w:bottom w:val="single" w:color="auto" w:sz="4" w:space="0"/>
              <w:right w:val="single" w:color="auto" w:sz="4" w:space="0"/>
            </w:tcBorders>
          </w:tcPr>
          <w:p w14:paraId="6108D477">
            <w:pPr>
              <w:spacing w:before="156" w:beforeLines="50" w:after="156" w:afterLines="50"/>
              <w:rPr>
                <w:rFonts w:ascii="宋体" w:hAnsi="宋体" w:eastAsia="宋体"/>
                <w:szCs w:val="21"/>
              </w:rPr>
            </w:pPr>
            <w:r>
              <w:rPr>
                <w:rFonts w:hint="eastAsia" w:ascii="宋体" w:hAnsi="宋体" w:eastAsia="宋体"/>
              </w:rPr>
              <w:t>能够很好地通过具体文本了解和掌握法语语言的特点；能够很好地深入了解相关的法国社会和文化</w:t>
            </w:r>
          </w:p>
        </w:tc>
        <w:tc>
          <w:tcPr>
            <w:tcW w:w="1843" w:type="dxa"/>
            <w:tcBorders>
              <w:top w:val="single" w:color="auto" w:sz="4" w:space="0"/>
              <w:left w:val="single" w:color="auto" w:sz="4" w:space="0"/>
              <w:bottom w:val="single" w:color="auto" w:sz="4" w:space="0"/>
              <w:right w:val="single" w:color="auto" w:sz="4" w:space="0"/>
            </w:tcBorders>
          </w:tcPr>
          <w:p w14:paraId="2ACBC162">
            <w:pPr>
              <w:spacing w:before="156" w:beforeLines="50" w:after="156" w:afterLines="50"/>
              <w:rPr>
                <w:rFonts w:ascii="宋体" w:hAnsi="宋体" w:eastAsia="宋体"/>
                <w:szCs w:val="21"/>
              </w:rPr>
            </w:pPr>
            <w:r>
              <w:rPr>
                <w:rFonts w:hint="eastAsia" w:ascii="宋体" w:hAnsi="宋体" w:eastAsia="宋体"/>
              </w:rPr>
              <w:t>能够较好地通过具体文本了解和掌握法语语言的特点；能够较好地深入了解相关的法国社会和文化</w:t>
            </w:r>
          </w:p>
        </w:tc>
        <w:tc>
          <w:tcPr>
            <w:tcW w:w="1779" w:type="dxa"/>
            <w:tcBorders>
              <w:top w:val="single" w:color="auto" w:sz="4" w:space="0"/>
              <w:left w:val="single" w:color="auto" w:sz="4" w:space="0"/>
              <w:bottom w:val="single" w:color="auto" w:sz="4" w:space="0"/>
              <w:right w:val="single" w:color="auto" w:sz="4" w:space="0"/>
            </w:tcBorders>
          </w:tcPr>
          <w:p w14:paraId="65C69282">
            <w:pPr>
              <w:spacing w:before="156" w:beforeLines="50" w:after="156" w:afterLines="50"/>
              <w:rPr>
                <w:rFonts w:ascii="宋体" w:hAnsi="宋体" w:eastAsia="宋体"/>
                <w:szCs w:val="21"/>
              </w:rPr>
            </w:pPr>
            <w:r>
              <w:rPr>
                <w:rFonts w:hint="eastAsia" w:ascii="宋体" w:hAnsi="宋体" w:eastAsia="宋体"/>
              </w:rPr>
              <w:t>能够基本通过具体文本了解和掌握法语语言的特点；能够基本了解相关的法国社会和文化</w:t>
            </w:r>
          </w:p>
        </w:tc>
        <w:tc>
          <w:tcPr>
            <w:tcW w:w="1779" w:type="dxa"/>
            <w:tcBorders>
              <w:top w:val="single" w:color="auto" w:sz="4" w:space="0"/>
              <w:left w:val="single" w:color="auto" w:sz="4" w:space="0"/>
              <w:bottom w:val="single" w:color="auto" w:sz="4" w:space="0"/>
              <w:right w:val="single" w:color="auto" w:sz="4" w:space="0"/>
            </w:tcBorders>
          </w:tcPr>
          <w:p w14:paraId="0DEF7120">
            <w:pPr>
              <w:spacing w:before="156" w:beforeLines="50" w:after="156" w:afterLines="50"/>
              <w:rPr>
                <w:rFonts w:ascii="宋体" w:hAnsi="宋体" w:eastAsia="宋体"/>
                <w:szCs w:val="21"/>
              </w:rPr>
            </w:pPr>
            <w:r>
              <w:rPr>
                <w:rFonts w:hint="eastAsia" w:ascii="宋体" w:hAnsi="宋体" w:eastAsia="宋体"/>
              </w:rPr>
              <w:t>不能通过具体文本了解和掌握法语语言的特点；不能深入了解相关的法国社会和文化</w:t>
            </w:r>
          </w:p>
        </w:tc>
      </w:tr>
      <w:tr w14:paraId="09D8568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2EE6DE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F9DFC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100B8282">
            <w:pPr>
              <w:spacing w:before="156" w:beforeLines="50" w:after="156" w:afterLines="50"/>
              <w:rPr>
                <w:rFonts w:ascii="宋体" w:hAnsi="宋体" w:eastAsia="宋体"/>
                <w:szCs w:val="21"/>
              </w:rPr>
            </w:pPr>
            <w:r>
              <w:rPr>
                <w:rFonts w:hint="eastAsia" w:ascii="宋体" w:hAnsi="宋体" w:eastAsia="宋体"/>
              </w:rPr>
              <w:t>能够非常好地认识和掌握法语文章的基本类型；能够非常好地认识和掌握法语基本类型文本的框架结构</w:t>
            </w:r>
          </w:p>
        </w:tc>
        <w:tc>
          <w:tcPr>
            <w:tcW w:w="1984" w:type="dxa"/>
            <w:tcBorders>
              <w:top w:val="single" w:color="auto" w:sz="4" w:space="0"/>
              <w:left w:val="single" w:color="auto" w:sz="4" w:space="0"/>
              <w:bottom w:val="single" w:color="auto" w:sz="4" w:space="0"/>
              <w:right w:val="single" w:color="auto" w:sz="4" w:space="0"/>
            </w:tcBorders>
          </w:tcPr>
          <w:p w14:paraId="249A7032">
            <w:pPr>
              <w:spacing w:before="156" w:beforeLines="50" w:after="156" w:afterLines="50"/>
              <w:rPr>
                <w:rFonts w:ascii="宋体" w:hAnsi="宋体" w:eastAsia="宋体"/>
                <w:szCs w:val="21"/>
              </w:rPr>
            </w:pPr>
            <w:r>
              <w:rPr>
                <w:rFonts w:hint="eastAsia" w:ascii="宋体" w:hAnsi="宋体" w:eastAsia="宋体"/>
              </w:rPr>
              <w:t>能够很好地认识和掌握法语文章的基本类型；能够很好地认识和掌握法语基本类型文本的框架结构</w:t>
            </w:r>
          </w:p>
        </w:tc>
        <w:tc>
          <w:tcPr>
            <w:tcW w:w="1843" w:type="dxa"/>
            <w:tcBorders>
              <w:top w:val="single" w:color="auto" w:sz="4" w:space="0"/>
              <w:left w:val="single" w:color="auto" w:sz="4" w:space="0"/>
              <w:bottom w:val="single" w:color="auto" w:sz="4" w:space="0"/>
              <w:right w:val="single" w:color="auto" w:sz="4" w:space="0"/>
            </w:tcBorders>
          </w:tcPr>
          <w:p w14:paraId="53CF0621">
            <w:pPr>
              <w:spacing w:before="156" w:beforeLines="50" w:after="156" w:afterLines="50"/>
              <w:rPr>
                <w:rFonts w:ascii="宋体" w:hAnsi="宋体" w:eastAsia="宋体"/>
                <w:szCs w:val="21"/>
              </w:rPr>
            </w:pPr>
            <w:r>
              <w:rPr>
                <w:rFonts w:hint="eastAsia" w:ascii="宋体" w:hAnsi="宋体" w:eastAsia="宋体"/>
              </w:rPr>
              <w:t>能够较好地认识和掌握法语文章的基本类型；能够较好地认识和掌握法语基本类型文本的框架结构</w:t>
            </w:r>
          </w:p>
        </w:tc>
        <w:tc>
          <w:tcPr>
            <w:tcW w:w="1779" w:type="dxa"/>
            <w:tcBorders>
              <w:top w:val="single" w:color="auto" w:sz="4" w:space="0"/>
              <w:left w:val="single" w:color="auto" w:sz="4" w:space="0"/>
              <w:bottom w:val="single" w:color="auto" w:sz="4" w:space="0"/>
              <w:right w:val="single" w:color="auto" w:sz="4" w:space="0"/>
            </w:tcBorders>
          </w:tcPr>
          <w:p w14:paraId="482B0345">
            <w:pPr>
              <w:spacing w:before="156" w:beforeLines="50" w:after="156" w:afterLines="50"/>
              <w:rPr>
                <w:rFonts w:ascii="宋体" w:hAnsi="宋体" w:eastAsia="宋体"/>
                <w:szCs w:val="21"/>
              </w:rPr>
            </w:pPr>
            <w:r>
              <w:rPr>
                <w:rFonts w:hint="eastAsia" w:ascii="宋体" w:hAnsi="宋体" w:eastAsia="宋体"/>
              </w:rPr>
              <w:t>能够基本认识和掌握法语文章的基本类型；能够基本认识和掌握法语基本类型文本的框架结构</w:t>
            </w:r>
          </w:p>
        </w:tc>
        <w:tc>
          <w:tcPr>
            <w:tcW w:w="1779" w:type="dxa"/>
            <w:tcBorders>
              <w:top w:val="single" w:color="auto" w:sz="4" w:space="0"/>
              <w:left w:val="single" w:color="auto" w:sz="4" w:space="0"/>
              <w:bottom w:val="single" w:color="auto" w:sz="4" w:space="0"/>
              <w:right w:val="single" w:color="auto" w:sz="4" w:space="0"/>
            </w:tcBorders>
          </w:tcPr>
          <w:p w14:paraId="35293B65">
            <w:pPr>
              <w:spacing w:before="156" w:beforeLines="50" w:after="156" w:afterLines="50"/>
              <w:rPr>
                <w:rFonts w:ascii="宋体" w:hAnsi="宋体" w:eastAsia="宋体"/>
                <w:szCs w:val="21"/>
              </w:rPr>
            </w:pPr>
            <w:r>
              <w:rPr>
                <w:rFonts w:hint="eastAsia" w:ascii="宋体" w:hAnsi="宋体" w:eastAsia="宋体"/>
              </w:rPr>
              <w:t>不能认识和掌握法语文章的基本类型；不能认识和掌握法语基本类型文本的框架结构作品进行评论</w:t>
            </w:r>
          </w:p>
        </w:tc>
      </w:tr>
      <w:tr w14:paraId="44E980B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B7D364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D98914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0109DC7C">
            <w:pPr>
              <w:spacing w:before="156" w:beforeLines="50" w:after="156" w:afterLines="50"/>
              <w:rPr>
                <w:rFonts w:ascii="宋体" w:hAnsi="宋体" w:eastAsia="宋体"/>
                <w:szCs w:val="21"/>
              </w:rPr>
            </w:pPr>
            <w:r>
              <w:rPr>
                <w:rFonts w:hint="eastAsia" w:ascii="宋体" w:hAnsi="宋体" w:eastAsia="宋体"/>
              </w:rPr>
              <w:t>能够非常好地通过对比中法两国文化的异同；能够非常好地通过具体主题学习和讨论养成跨文化的知识和能力；能够非常好认识并尊重世界文化多样性，具有跨文化同理心和批判性文化意识</w:t>
            </w:r>
          </w:p>
        </w:tc>
        <w:tc>
          <w:tcPr>
            <w:tcW w:w="1984" w:type="dxa"/>
            <w:tcBorders>
              <w:top w:val="single" w:color="auto" w:sz="4" w:space="0"/>
              <w:left w:val="single" w:color="auto" w:sz="4" w:space="0"/>
              <w:bottom w:val="single" w:color="auto" w:sz="4" w:space="0"/>
              <w:right w:val="single" w:color="auto" w:sz="4" w:space="0"/>
            </w:tcBorders>
          </w:tcPr>
          <w:p w14:paraId="725C4168">
            <w:pPr>
              <w:spacing w:before="156" w:beforeLines="50" w:after="156" w:afterLines="50"/>
              <w:rPr>
                <w:rFonts w:ascii="宋体" w:hAnsi="宋体" w:eastAsia="宋体"/>
                <w:szCs w:val="21"/>
              </w:rPr>
            </w:pPr>
            <w:r>
              <w:rPr>
                <w:rFonts w:hint="eastAsia" w:ascii="宋体" w:hAnsi="宋体" w:eastAsia="宋体"/>
              </w:rPr>
              <w:t>能够很好地通过对比中法两国文化的异同；能够很好地通过具体主题学习和讨论养成跨文化的知识和能力；能够很好认识并尊重世界文化多样性，具有跨文化同理心和批判性文化意识</w:t>
            </w:r>
          </w:p>
        </w:tc>
        <w:tc>
          <w:tcPr>
            <w:tcW w:w="1843" w:type="dxa"/>
            <w:tcBorders>
              <w:top w:val="single" w:color="auto" w:sz="4" w:space="0"/>
              <w:left w:val="single" w:color="auto" w:sz="4" w:space="0"/>
              <w:bottom w:val="single" w:color="auto" w:sz="4" w:space="0"/>
              <w:right w:val="single" w:color="auto" w:sz="4" w:space="0"/>
            </w:tcBorders>
          </w:tcPr>
          <w:p w14:paraId="5846341C">
            <w:pPr>
              <w:spacing w:before="156" w:beforeLines="50" w:after="156" w:afterLines="50"/>
              <w:rPr>
                <w:rFonts w:ascii="宋体" w:hAnsi="宋体" w:eastAsia="宋体"/>
                <w:szCs w:val="21"/>
              </w:rPr>
            </w:pPr>
            <w:r>
              <w:rPr>
                <w:rFonts w:hint="eastAsia" w:ascii="宋体" w:hAnsi="宋体" w:eastAsia="宋体"/>
              </w:rPr>
              <w:t>能够较好地通过对比中法两国文化的异同；能够较好地通过具体主题学习和讨论养成跨文化的知识和能力；能够较好地认识并尊重世界文化多样性，具有跨文化同理心和批判性文化意识</w:t>
            </w:r>
          </w:p>
        </w:tc>
        <w:tc>
          <w:tcPr>
            <w:tcW w:w="1779" w:type="dxa"/>
            <w:tcBorders>
              <w:top w:val="single" w:color="auto" w:sz="4" w:space="0"/>
              <w:left w:val="single" w:color="auto" w:sz="4" w:space="0"/>
              <w:bottom w:val="single" w:color="auto" w:sz="4" w:space="0"/>
              <w:right w:val="single" w:color="auto" w:sz="4" w:space="0"/>
            </w:tcBorders>
          </w:tcPr>
          <w:p w14:paraId="1849E8D2">
            <w:pPr>
              <w:spacing w:before="156" w:beforeLines="50" w:after="156" w:afterLines="50"/>
              <w:rPr>
                <w:rFonts w:ascii="宋体" w:hAnsi="宋体" w:eastAsia="宋体"/>
                <w:szCs w:val="21"/>
              </w:rPr>
            </w:pPr>
            <w:r>
              <w:rPr>
                <w:rFonts w:hint="eastAsia" w:ascii="宋体" w:hAnsi="宋体" w:eastAsia="宋体"/>
              </w:rPr>
              <w:t>能够做到通过对比中法两国文化的异同；能够基本通过具体主题学习和讨论养成跨文化的知识和能力；能够基本认识并尊重世界文化多样性，具有跨文化同理心和批判性文化意识</w:t>
            </w:r>
          </w:p>
        </w:tc>
        <w:tc>
          <w:tcPr>
            <w:tcW w:w="1779" w:type="dxa"/>
            <w:tcBorders>
              <w:top w:val="single" w:color="auto" w:sz="4" w:space="0"/>
              <w:left w:val="single" w:color="auto" w:sz="4" w:space="0"/>
              <w:bottom w:val="single" w:color="auto" w:sz="4" w:space="0"/>
              <w:right w:val="single" w:color="auto" w:sz="4" w:space="0"/>
            </w:tcBorders>
          </w:tcPr>
          <w:p w14:paraId="6675812D">
            <w:pPr>
              <w:spacing w:before="156" w:beforeLines="50" w:after="156" w:afterLines="50"/>
              <w:rPr>
                <w:rFonts w:ascii="宋体" w:hAnsi="宋体" w:eastAsia="宋体"/>
                <w:szCs w:val="21"/>
              </w:rPr>
            </w:pPr>
            <w:r>
              <w:rPr>
                <w:rFonts w:hint="eastAsia" w:ascii="宋体" w:hAnsi="宋体" w:eastAsia="宋体"/>
              </w:rPr>
              <w:t>不能通过对比中法两国文化的异同；能通过具体主题学习和讨论养成跨文化的知识和能力；不能认识并尊重世界文化多样性，具有跨文化同理心和批判性文化意识</w:t>
            </w:r>
          </w:p>
        </w:tc>
      </w:tr>
      <w:tr w14:paraId="69DA227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CFC303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1D1B2BA">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64C244C3">
            <w:pPr>
              <w:spacing w:before="156" w:beforeLines="50" w:after="156" w:afterLines="50"/>
              <w:rPr>
                <w:rFonts w:ascii="宋体" w:hAnsi="宋体" w:eastAsia="宋体"/>
                <w:szCs w:val="21"/>
              </w:rPr>
            </w:pPr>
            <w:r>
              <w:rPr>
                <w:rFonts w:hint="eastAsia" w:ascii="宋体" w:hAnsi="宋体" w:eastAsia="宋体"/>
              </w:rPr>
              <w:t>能够非常好地在阅读中养成批评性思维，根据课堂内容开展课后自主拓展阅读和学习</w:t>
            </w:r>
          </w:p>
        </w:tc>
        <w:tc>
          <w:tcPr>
            <w:tcW w:w="1984" w:type="dxa"/>
            <w:tcBorders>
              <w:top w:val="single" w:color="auto" w:sz="4" w:space="0"/>
              <w:left w:val="single" w:color="auto" w:sz="4" w:space="0"/>
              <w:bottom w:val="single" w:color="auto" w:sz="4" w:space="0"/>
              <w:right w:val="single" w:color="auto" w:sz="4" w:space="0"/>
            </w:tcBorders>
          </w:tcPr>
          <w:p w14:paraId="0BD4D9B7">
            <w:pPr>
              <w:spacing w:before="156" w:beforeLines="50" w:after="156" w:afterLines="50"/>
              <w:rPr>
                <w:rFonts w:ascii="宋体" w:hAnsi="宋体" w:eastAsia="宋体"/>
                <w:szCs w:val="21"/>
              </w:rPr>
            </w:pPr>
            <w:r>
              <w:rPr>
                <w:rFonts w:hint="eastAsia" w:ascii="宋体" w:hAnsi="宋体" w:eastAsia="宋体"/>
              </w:rPr>
              <w:t>能够很好地在阅读中养成批评性思维，根据课堂内容开展课后自主拓展阅读和学习</w:t>
            </w:r>
          </w:p>
        </w:tc>
        <w:tc>
          <w:tcPr>
            <w:tcW w:w="1843" w:type="dxa"/>
            <w:tcBorders>
              <w:top w:val="single" w:color="auto" w:sz="4" w:space="0"/>
              <w:left w:val="single" w:color="auto" w:sz="4" w:space="0"/>
              <w:bottom w:val="single" w:color="auto" w:sz="4" w:space="0"/>
              <w:right w:val="single" w:color="auto" w:sz="4" w:space="0"/>
            </w:tcBorders>
          </w:tcPr>
          <w:p w14:paraId="7FB10909">
            <w:pPr>
              <w:spacing w:before="156" w:beforeLines="50" w:after="156" w:afterLines="50"/>
              <w:rPr>
                <w:rFonts w:ascii="宋体" w:hAnsi="宋体" w:eastAsia="宋体"/>
                <w:szCs w:val="21"/>
              </w:rPr>
            </w:pPr>
            <w:r>
              <w:rPr>
                <w:rFonts w:hint="eastAsia" w:ascii="宋体" w:hAnsi="宋体" w:eastAsia="宋体"/>
              </w:rPr>
              <w:t>能够较好地在阅读中养成批评性思维，根据课堂内容开展课后自主拓展阅读和学习</w:t>
            </w:r>
          </w:p>
        </w:tc>
        <w:tc>
          <w:tcPr>
            <w:tcW w:w="1779" w:type="dxa"/>
            <w:tcBorders>
              <w:top w:val="single" w:color="auto" w:sz="4" w:space="0"/>
              <w:left w:val="single" w:color="auto" w:sz="4" w:space="0"/>
              <w:bottom w:val="single" w:color="auto" w:sz="4" w:space="0"/>
              <w:right w:val="single" w:color="auto" w:sz="4" w:space="0"/>
            </w:tcBorders>
          </w:tcPr>
          <w:p w14:paraId="45B48A04">
            <w:pPr>
              <w:spacing w:before="156" w:beforeLines="50" w:after="156" w:afterLines="50"/>
              <w:rPr>
                <w:rFonts w:ascii="宋体" w:hAnsi="宋体" w:eastAsia="宋体"/>
                <w:szCs w:val="21"/>
              </w:rPr>
            </w:pPr>
            <w:r>
              <w:rPr>
                <w:rFonts w:hint="eastAsia" w:ascii="宋体" w:hAnsi="宋体" w:eastAsia="宋体"/>
              </w:rPr>
              <w:t>能够基本在阅读中养成批评性思维，根据课堂内容开展课后自主拓展阅读和学习</w:t>
            </w:r>
          </w:p>
        </w:tc>
        <w:tc>
          <w:tcPr>
            <w:tcW w:w="1779" w:type="dxa"/>
            <w:tcBorders>
              <w:top w:val="single" w:color="auto" w:sz="4" w:space="0"/>
              <w:left w:val="single" w:color="auto" w:sz="4" w:space="0"/>
              <w:bottom w:val="single" w:color="auto" w:sz="4" w:space="0"/>
              <w:right w:val="single" w:color="auto" w:sz="4" w:space="0"/>
            </w:tcBorders>
          </w:tcPr>
          <w:p w14:paraId="3A1F9D16">
            <w:pPr>
              <w:spacing w:before="156" w:beforeLines="50" w:after="156" w:afterLines="50"/>
              <w:rPr>
                <w:rFonts w:ascii="宋体" w:hAnsi="宋体" w:eastAsia="宋体"/>
                <w:szCs w:val="21"/>
              </w:rPr>
            </w:pPr>
            <w:r>
              <w:rPr>
                <w:rFonts w:hint="eastAsia" w:ascii="宋体" w:hAnsi="宋体" w:eastAsia="宋体"/>
              </w:rPr>
              <w:t>不能在阅读中养成批评性思维，根据课堂内容开展课后自主拓展阅读和学习</w:t>
            </w:r>
          </w:p>
        </w:tc>
      </w:tr>
      <w:tr w14:paraId="76F2D3B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069286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D3F532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5165DC4E">
            <w:pPr>
              <w:spacing w:before="156" w:beforeLines="50" w:after="156" w:afterLines="50"/>
              <w:rPr>
                <w:rFonts w:ascii="宋体" w:hAnsi="宋体" w:eastAsia="宋体"/>
              </w:rPr>
            </w:pPr>
            <w:r>
              <w:rPr>
                <w:rFonts w:hint="eastAsia" w:ascii="宋体" w:hAnsi="宋体" w:eastAsia="宋体"/>
              </w:rPr>
              <w:t>能够非常好地通过所学得的理论和技巧解决实际阅读中的效率和问题，能运用基本的信息技术</w:t>
            </w:r>
          </w:p>
        </w:tc>
        <w:tc>
          <w:tcPr>
            <w:tcW w:w="1984" w:type="dxa"/>
            <w:tcBorders>
              <w:top w:val="single" w:color="auto" w:sz="4" w:space="0"/>
              <w:left w:val="single" w:color="auto" w:sz="4" w:space="0"/>
              <w:bottom w:val="single" w:color="auto" w:sz="4" w:space="0"/>
              <w:right w:val="single" w:color="auto" w:sz="4" w:space="0"/>
            </w:tcBorders>
          </w:tcPr>
          <w:p w14:paraId="4BC16DB5">
            <w:pPr>
              <w:spacing w:before="156" w:beforeLines="50" w:after="156" w:afterLines="50"/>
              <w:rPr>
                <w:rFonts w:ascii="宋体" w:hAnsi="宋体" w:eastAsia="宋体"/>
              </w:rPr>
            </w:pPr>
            <w:r>
              <w:rPr>
                <w:rFonts w:hint="eastAsia" w:ascii="宋体" w:hAnsi="宋体" w:eastAsia="宋体"/>
              </w:rPr>
              <w:t>能够很好地通过所学得的理论和技巧解决实际阅读中的效率和问题，能运用基本的信息技术</w:t>
            </w:r>
          </w:p>
        </w:tc>
        <w:tc>
          <w:tcPr>
            <w:tcW w:w="1843" w:type="dxa"/>
            <w:tcBorders>
              <w:top w:val="single" w:color="auto" w:sz="4" w:space="0"/>
              <w:left w:val="single" w:color="auto" w:sz="4" w:space="0"/>
              <w:bottom w:val="single" w:color="auto" w:sz="4" w:space="0"/>
              <w:right w:val="single" w:color="auto" w:sz="4" w:space="0"/>
            </w:tcBorders>
          </w:tcPr>
          <w:p w14:paraId="569A9CA2">
            <w:pPr>
              <w:spacing w:before="156" w:beforeLines="50" w:after="156" w:afterLines="50"/>
              <w:rPr>
                <w:rFonts w:ascii="宋体" w:hAnsi="宋体" w:eastAsia="宋体"/>
              </w:rPr>
            </w:pPr>
            <w:r>
              <w:rPr>
                <w:rFonts w:hint="eastAsia" w:ascii="宋体" w:hAnsi="宋体" w:eastAsia="宋体"/>
              </w:rPr>
              <w:t>能够较好地通过所学得的理论和技巧解决实际阅读中的效率和问题，能运用基本的信息技术</w:t>
            </w:r>
          </w:p>
        </w:tc>
        <w:tc>
          <w:tcPr>
            <w:tcW w:w="1779" w:type="dxa"/>
            <w:tcBorders>
              <w:top w:val="single" w:color="auto" w:sz="4" w:space="0"/>
              <w:left w:val="single" w:color="auto" w:sz="4" w:space="0"/>
              <w:bottom w:val="single" w:color="auto" w:sz="4" w:space="0"/>
              <w:right w:val="single" w:color="auto" w:sz="4" w:space="0"/>
            </w:tcBorders>
          </w:tcPr>
          <w:p w14:paraId="0477D191">
            <w:pPr>
              <w:spacing w:before="156" w:beforeLines="50" w:after="156" w:afterLines="50"/>
              <w:rPr>
                <w:rFonts w:ascii="宋体" w:hAnsi="宋体" w:eastAsia="宋体"/>
              </w:rPr>
            </w:pPr>
            <w:r>
              <w:rPr>
                <w:rFonts w:hint="eastAsia" w:ascii="宋体" w:hAnsi="宋体" w:eastAsia="宋体"/>
              </w:rPr>
              <w:t>能够基本通过所学得的理论和技巧解决实际阅读中的效率和问题，能运用基本的信息技术</w:t>
            </w:r>
          </w:p>
        </w:tc>
        <w:tc>
          <w:tcPr>
            <w:tcW w:w="1779" w:type="dxa"/>
            <w:tcBorders>
              <w:top w:val="single" w:color="auto" w:sz="4" w:space="0"/>
              <w:left w:val="single" w:color="auto" w:sz="4" w:space="0"/>
              <w:bottom w:val="single" w:color="auto" w:sz="4" w:space="0"/>
              <w:right w:val="single" w:color="auto" w:sz="4" w:space="0"/>
            </w:tcBorders>
          </w:tcPr>
          <w:p w14:paraId="03AF4B92">
            <w:pPr>
              <w:spacing w:before="156" w:beforeLines="50" w:after="156" w:afterLines="50"/>
              <w:rPr>
                <w:rFonts w:ascii="宋体" w:hAnsi="宋体" w:eastAsia="宋体"/>
              </w:rPr>
            </w:pPr>
            <w:r>
              <w:rPr>
                <w:rFonts w:hint="eastAsia" w:ascii="宋体" w:hAnsi="宋体" w:eastAsia="宋体"/>
              </w:rPr>
              <w:t>不能通过所学得的理论和技巧解决实际阅读中的效率和问题，能运用基本的信息技术</w:t>
            </w:r>
          </w:p>
        </w:tc>
      </w:tr>
    </w:tbl>
    <w:p w14:paraId="5CB1E03C">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22BD0"/>
    <w:rsid w:val="00022CBB"/>
    <w:rsid w:val="00024A44"/>
    <w:rsid w:val="00041CFE"/>
    <w:rsid w:val="00047A57"/>
    <w:rsid w:val="00071A69"/>
    <w:rsid w:val="00074A40"/>
    <w:rsid w:val="00074C3A"/>
    <w:rsid w:val="00077A5F"/>
    <w:rsid w:val="000915E5"/>
    <w:rsid w:val="000B6583"/>
    <w:rsid w:val="000B70AB"/>
    <w:rsid w:val="000C3E26"/>
    <w:rsid w:val="000F054A"/>
    <w:rsid w:val="00122154"/>
    <w:rsid w:val="00141660"/>
    <w:rsid w:val="00143121"/>
    <w:rsid w:val="001463B0"/>
    <w:rsid w:val="00147141"/>
    <w:rsid w:val="001510AD"/>
    <w:rsid w:val="00153F74"/>
    <w:rsid w:val="00156B1C"/>
    <w:rsid w:val="00173EC2"/>
    <w:rsid w:val="001839A0"/>
    <w:rsid w:val="00184013"/>
    <w:rsid w:val="0019255F"/>
    <w:rsid w:val="0019758B"/>
    <w:rsid w:val="001D5755"/>
    <w:rsid w:val="001E3274"/>
    <w:rsid w:val="001E5724"/>
    <w:rsid w:val="001F646C"/>
    <w:rsid w:val="00203F8B"/>
    <w:rsid w:val="00211958"/>
    <w:rsid w:val="00213665"/>
    <w:rsid w:val="00216521"/>
    <w:rsid w:val="00224235"/>
    <w:rsid w:val="00231EEB"/>
    <w:rsid w:val="002377FF"/>
    <w:rsid w:val="00242673"/>
    <w:rsid w:val="00244660"/>
    <w:rsid w:val="00256FC3"/>
    <w:rsid w:val="00281F0E"/>
    <w:rsid w:val="00285327"/>
    <w:rsid w:val="002A63CC"/>
    <w:rsid w:val="002A7568"/>
    <w:rsid w:val="002C3EC3"/>
    <w:rsid w:val="002D050F"/>
    <w:rsid w:val="002D38B1"/>
    <w:rsid w:val="002F71C5"/>
    <w:rsid w:val="003048C4"/>
    <w:rsid w:val="00313A87"/>
    <w:rsid w:val="00322986"/>
    <w:rsid w:val="0032685C"/>
    <w:rsid w:val="0033054A"/>
    <w:rsid w:val="00341998"/>
    <w:rsid w:val="0034254B"/>
    <w:rsid w:val="00356076"/>
    <w:rsid w:val="00366542"/>
    <w:rsid w:val="003713AA"/>
    <w:rsid w:val="0037260D"/>
    <w:rsid w:val="003771BC"/>
    <w:rsid w:val="00385454"/>
    <w:rsid w:val="0038665C"/>
    <w:rsid w:val="00395FF0"/>
    <w:rsid w:val="003A10BA"/>
    <w:rsid w:val="003B4675"/>
    <w:rsid w:val="003B73FA"/>
    <w:rsid w:val="003D264D"/>
    <w:rsid w:val="003F6592"/>
    <w:rsid w:val="004070CF"/>
    <w:rsid w:val="004077B2"/>
    <w:rsid w:val="0045226C"/>
    <w:rsid w:val="004575CD"/>
    <w:rsid w:val="00463440"/>
    <w:rsid w:val="00475B8E"/>
    <w:rsid w:val="00481EDA"/>
    <w:rsid w:val="004923B7"/>
    <w:rsid w:val="0049730D"/>
    <w:rsid w:val="004D31CE"/>
    <w:rsid w:val="004D6348"/>
    <w:rsid w:val="004F4BBA"/>
    <w:rsid w:val="005131B5"/>
    <w:rsid w:val="00517050"/>
    <w:rsid w:val="00517E9C"/>
    <w:rsid w:val="005266F3"/>
    <w:rsid w:val="00536580"/>
    <w:rsid w:val="00541BB4"/>
    <w:rsid w:val="00543FEA"/>
    <w:rsid w:val="00557721"/>
    <w:rsid w:val="005704C6"/>
    <w:rsid w:val="00577F88"/>
    <w:rsid w:val="00586E0C"/>
    <w:rsid w:val="00587877"/>
    <w:rsid w:val="005A0378"/>
    <w:rsid w:val="005A46CE"/>
    <w:rsid w:val="005A7BAE"/>
    <w:rsid w:val="005B59D7"/>
    <w:rsid w:val="005D546E"/>
    <w:rsid w:val="006123B5"/>
    <w:rsid w:val="0062096C"/>
    <w:rsid w:val="006242B2"/>
    <w:rsid w:val="0062781D"/>
    <w:rsid w:val="00632E18"/>
    <w:rsid w:val="00636E58"/>
    <w:rsid w:val="0064587A"/>
    <w:rsid w:val="00652E7D"/>
    <w:rsid w:val="00655D88"/>
    <w:rsid w:val="00665621"/>
    <w:rsid w:val="00674A38"/>
    <w:rsid w:val="00677392"/>
    <w:rsid w:val="006A0C9A"/>
    <w:rsid w:val="006D6C19"/>
    <w:rsid w:val="006D7332"/>
    <w:rsid w:val="006E4F82"/>
    <w:rsid w:val="006F64C9"/>
    <w:rsid w:val="0070288A"/>
    <w:rsid w:val="00713B58"/>
    <w:rsid w:val="00726764"/>
    <w:rsid w:val="00730467"/>
    <w:rsid w:val="007508BC"/>
    <w:rsid w:val="007639A2"/>
    <w:rsid w:val="00786632"/>
    <w:rsid w:val="00796DE8"/>
    <w:rsid w:val="007C379D"/>
    <w:rsid w:val="007C62ED"/>
    <w:rsid w:val="007C7256"/>
    <w:rsid w:val="007E39E3"/>
    <w:rsid w:val="007E5C71"/>
    <w:rsid w:val="00805DFB"/>
    <w:rsid w:val="00807AE8"/>
    <w:rsid w:val="008128AD"/>
    <w:rsid w:val="008213CF"/>
    <w:rsid w:val="0082515D"/>
    <w:rsid w:val="008560E2"/>
    <w:rsid w:val="00856BC1"/>
    <w:rsid w:val="0087494D"/>
    <w:rsid w:val="00883E0F"/>
    <w:rsid w:val="00886EBF"/>
    <w:rsid w:val="008961ED"/>
    <w:rsid w:val="008A2FA3"/>
    <w:rsid w:val="008F1122"/>
    <w:rsid w:val="009014B0"/>
    <w:rsid w:val="00912372"/>
    <w:rsid w:val="00934DCF"/>
    <w:rsid w:val="0093789B"/>
    <w:rsid w:val="00941957"/>
    <w:rsid w:val="00955636"/>
    <w:rsid w:val="00960F56"/>
    <w:rsid w:val="00993FFC"/>
    <w:rsid w:val="009B16F7"/>
    <w:rsid w:val="009B7FCE"/>
    <w:rsid w:val="009C0272"/>
    <w:rsid w:val="009C46BC"/>
    <w:rsid w:val="009C5B55"/>
    <w:rsid w:val="009C5F54"/>
    <w:rsid w:val="009E1549"/>
    <w:rsid w:val="00A03BBD"/>
    <w:rsid w:val="00A25AE4"/>
    <w:rsid w:val="00A61EFD"/>
    <w:rsid w:val="00A67111"/>
    <w:rsid w:val="00A7725F"/>
    <w:rsid w:val="00A90258"/>
    <w:rsid w:val="00A976FC"/>
    <w:rsid w:val="00AA4570"/>
    <w:rsid w:val="00AA630A"/>
    <w:rsid w:val="00AB3F03"/>
    <w:rsid w:val="00AB609E"/>
    <w:rsid w:val="00AD59F2"/>
    <w:rsid w:val="00AE2260"/>
    <w:rsid w:val="00AE3D1A"/>
    <w:rsid w:val="00AE6DE2"/>
    <w:rsid w:val="00AF04C8"/>
    <w:rsid w:val="00AF4D87"/>
    <w:rsid w:val="00B03299"/>
    <w:rsid w:val="00B03909"/>
    <w:rsid w:val="00B23DD3"/>
    <w:rsid w:val="00B26E7A"/>
    <w:rsid w:val="00B27F02"/>
    <w:rsid w:val="00B327A1"/>
    <w:rsid w:val="00B3507E"/>
    <w:rsid w:val="00B40ECD"/>
    <w:rsid w:val="00B65432"/>
    <w:rsid w:val="00B66DD3"/>
    <w:rsid w:val="00B84ADE"/>
    <w:rsid w:val="00BA019F"/>
    <w:rsid w:val="00BA23F0"/>
    <w:rsid w:val="00BB1A4F"/>
    <w:rsid w:val="00BB2195"/>
    <w:rsid w:val="00BD64C3"/>
    <w:rsid w:val="00BE03A4"/>
    <w:rsid w:val="00BF669C"/>
    <w:rsid w:val="00C00798"/>
    <w:rsid w:val="00C1306A"/>
    <w:rsid w:val="00C54636"/>
    <w:rsid w:val="00C71BD5"/>
    <w:rsid w:val="00C77D44"/>
    <w:rsid w:val="00C95501"/>
    <w:rsid w:val="00CA53B2"/>
    <w:rsid w:val="00CB4E95"/>
    <w:rsid w:val="00CC2F68"/>
    <w:rsid w:val="00CC4D22"/>
    <w:rsid w:val="00CD4677"/>
    <w:rsid w:val="00D019B4"/>
    <w:rsid w:val="00D02F99"/>
    <w:rsid w:val="00D12116"/>
    <w:rsid w:val="00D1241F"/>
    <w:rsid w:val="00D13271"/>
    <w:rsid w:val="00D14471"/>
    <w:rsid w:val="00D25AE7"/>
    <w:rsid w:val="00D30FD0"/>
    <w:rsid w:val="00D36236"/>
    <w:rsid w:val="00D372B8"/>
    <w:rsid w:val="00D4044D"/>
    <w:rsid w:val="00D417A1"/>
    <w:rsid w:val="00D504B7"/>
    <w:rsid w:val="00D57048"/>
    <w:rsid w:val="00D715F7"/>
    <w:rsid w:val="00D834A8"/>
    <w:rsid w:val="00D84E75"/>
    <w:rsid w:val="00D912F5"/>
    <w:rsid w:val="00DA1BAF"/>
    <w:rsid w:val="00DA3845"/>
    <w:rsid w:val="00DA5FED"/>
    <w:rsid w:val="00DB3475"/>
    <w:rsid w:val="00DB632B"/>
    <w:rsid w:val="00DD7B5F"/>
    <w:rsid w:val="00DE274A"/>
    <w:rsid w:val="00DE6128"/>
    <w:rsid w:val="00DE7849"/>
    <w:rsid w:val="00E04686"/>
    <w:rsid w:val="00E05E8B"/>
    <w:rsid w:val="00E15E78"/>
    <w:rsid w:val="00E20A96"/>
    <w:rsid w:val="00E33502"/>
    <w:rsid w:val="00E366AB"/>
    <w:rsid w:val="00E54EDF"/>
    <w:rsid w:val="00E55F51"/>
    <w:rsid w:val="00E706AE"/>
    <w:rsid w:val="00E76E34"/>
    <w:rsid w:val="00EA5B22"/>
    <w:rsid w:val="00EB3DB1"/>
    <w:rsid w:val="00EC1F6E"/>
    <w:rsid w:val="00EC4DE6"/>
    <w:rsid w:val="00ED792C"/>
    <w:rsid w:val="00ED7F81"/>
    <w:rsid w:val="00F113F8"/>
    <w:rsid w:val="00F147B2"/>
    <w:rsid w:val="00F14AC5"/>
    <w:rsid w:val="00F52E19"/>
    <w:rsid w:val="00F56396"/>
    <w:rsid w:val="00F80DF9"/>
    <w:rsid w:val="00F82927"/>
    <w:rsid w:val="00F83D38"/>
    <w:rsid w:val="00F929ED"/>
    <w:rsid w:val="00F93E77"/>
    <w:rsid w:val="00FA6038"/>
    <w:rsid w:val="00FB1E2B"/>
    <w:rsid w:val="00FB77A1"/>
    <w:rsid w:val="00FB7B26"/>
    <w:rsid w:val="00FC24B5"/>
    <w:rsid w:val="00FD135B"/>
    <w:rsid w:val="00FD167F"/>
    <w:rsid w:val="00FD513F"/>
    <w:rsid w:val="00FD7358"/>
    <w:rsid w:val="00FE53D3"/>
    <w:rsid w:val="4D243CA9"/>
    <w:rsid w:val="FDF39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7"/>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szCs w:val="20"/>
      <w:lang w:val="fr-FR"/>
    </w:rPr>
  </w:style>
  <w:style w:type="paragraph" w:styleId="8">
    <w:name w:val="annotation subject"/>
    <w:basedOn w:val="2"/>
    <w:next w:val="2"/>
    <w:link w:val="19"/>
    <w:semiHidden/>
    <w:unhideWhenUsed/>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uiPriority w:val="99"/>
    <w:rPr>
      <w:sz w:val="21"/>
      <w:szCs w:val="21"/>
    </w:rPr>
  </w:style>
  <w:style w:type="character" w:customStyle="1" w:styleId="13">
    <w:name w:val="纯文本 字符"/>
    <w:basedOn w:val="11"/>
    <w:link w:val="3"/>
    <w:qFormat/>
    <w:uiPriority w:val="99"/>
    <w:rPr>
      <w:rFonts w:ascii="宋体" w:hAnsi="Courier New" w:eastAsia="宋体" w:cs="Times New Roman"/>
      <w:szCs w:val="20"/>
    </w:rPr>
  </w:style>
  <w:style w:type="character" w:customStyle="1" w:styleId="14">
    <w:name w:val="页眉 字符"/>
    <w:basedOn w:val="11"/>
    <w:link w:val="6"/>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批注框文本 字符"/>
    <w:basedOn w:val="11"/>
    <w:link w:val="4"/>
    <w:semiHidden/>
    <w:uiPriority w:val="99"/>
    <w:rPr>
      <w:sz w:val="18"/>
      <w:szCs w:val="18"/>
    </w:rPr>
  </w:style>
  <w:style w:type="character" w:customStyle="1" w:styleId="17">
    <w:name w:val="HTML 预设格式 字符"/>
    <w:basedOn w:val="11"/>
    <w:link w:val="7"/>
    <w:uiPriority w:val="99"/>
    <w:rPr>
      <w:rFonts w:ascii="Courier New" w:hAnsi="Courier New" w:eastAsia="Times New Roman" w:cs="Courier New"/>
      <w:lang w:val="fr-FR"/>
    </w:rPr>
  </w:style>
  <w:style w:type="character" w:customStyle="1" w:styleId="18">
    <w:name w:val="批注文字 字符"/>
    <w:basedOn w:val="11"/>
    <w:link w:val="2"/>
    <w:semiHidden/>
    <w:uiPriority w:val="99"/>
    <w:rPr>
      <w:kern w:val="2"/>
      <w:sz w:val="21"/>
      <w:szCs w:val="22"/>
    </w:rPr>
  </w:style>
  <w:style w:type="character" w:customStyle="1" w:styleId="19">
    <w:name w:val="批注主题 字符"/>
    <w:basedOn w:val="18"/>
    <w:link w:val="8"/>
    <w:semiHidden/>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1278</Words>
  <Characters>7286</Characters>
  <Lines>60</Lines>
  <Paragraphs>17</Paragraphs>
  <TotalTime>1</TotalTime>
  <ScaleCrop>false</ScaleCrop>
  <LinksUpToDate>false</LinksUpToDate>
  <CharactersWithSpaces>8547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2022-12-11T12:44:00Z</dcterms:created>
  <dc:creator>Windows User</dc:creator>
  <cp:lastModifiedBy>吴宇征</cp:lastModifiedBy>
  <cp:lastPrinted>2020-12-24T15:17:00Z</cp:lastPrinted>
  <dcterms:modified xsi:type="dcterms:W3CDTF">2025-03-19T10:40:26Z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5DEBCCE4EC0610BE9A2EDA67D9364A63_42</vt:lpwstr>
  </property>
</Properties>
</file>