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color w:val="FF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eastAsia="zh-Hans"/>
        </w:rPr>
        <w:t>俄语阅读（二）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  <w:color w:val="FF0000"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FF0000"/>
              </w:rPr>
            </w:pPr>
            <w:r>
              <w:rPr>
                <w:rFonts w:ascii="宋体" w:hAnsi="宋体" w:eastAsia="宋体"/>
                <w:color w:val="FF0000"/>
                <w:szCs w:val="21"/>
              </w:rPr>
              <w:object>
                <v:shape id="_x0000_i1025" o:spt="75" type="#_x0000_t75" style="height:0.45pt;width:0.45pt;" o:ole="t" filled="f" o:preferrelative="t" stroked="f" coordsize="21600,21600">
                  <v:path/>
                  <v:fill on="f" focussize="0,0"/>
                  <v:stroke on="f" joinstyle="miter"/>
                  <v:imagedata o:title=""/>
                  <o:lock v:ext="edit" aspectratio="t"/>
                  <w10:wrap type="none"/>
                  <w10:anchorlock/>
                </v:shape>
                <o:OLEObject Type="Embed" ProgID="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 xml:space="preserve">Russian Reading II 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RUSS103</w:t>
            </w:r>
            <w:r>
              <w:rPr>
                <w:rFonts w:ascii="宋体" w:hAnsi="宋体" w:eastAsia="宋体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大类基础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俄语专业学生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  <w:color w:val="FF0000"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  <w:color w:val="FF0000"/>
              </w:rPr>
            </w:pPr>
            <w:r>
              <w:rPr>
                <w:rFonts w:ascii="宋体" w:hAnsi="宋体" w:eastAsia="宋体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李冬梅、</w:t>
            </w:r>
            <w:r>
              <w:rPr>
                <w:rFonts w:hint="eastAsia" w:hAnsi="宋体" w:eastAsia="宋体" w:cs="宋体"/>
              </w:rPr>
              <w:t>薛静芬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lang w:eastAsia="zh-Hans"/>
              </w:rPr>
            </w:pPr>
            <w:r>
              <w:rPr>
                <w:rFonts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lang w:eastAsia="zh-Hans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lang w:eastAsia="zh-Hans"/>
              </w:rPr>
              <w:t>月</w:t>
            </w:r>
            <w:r>
              <w:rPr>
                <w:rFonts w:ascii="宋体" w:hAnsi="宋体" w:eastAsia="宋体"/>
                <w:lang w:eastAsia="zh-Hans"/>
              </w:rPr>
              <w:t>2</w:t>
            </w: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lang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王加兴主编，《俄语阅读教程》（第</w:t>
            </w:r>
            <w:r>
              <w:rPr>
                <w:rFonts w:ascii="宋体" w:hAnsi="宋体" w:eastAsia="宋体"/>
                <w:lang w:eastAsia="zh-Hans"/>
              </w:rPr>
              <w:t>2</w:t>
            </w:r>
            <w:r>
              <w:rPr>
                <w:rFonts w:hint="eastAsia" w:ascii="宋体" w:hAnsi="宋体" w:eastAsia="宋体"/>
                <w:lang w:eastAsia="zh-Hans"/>
              </w:rPr>
              <w:t>版）（</w:t>
            </w:r>
            <w:r>
              <w:rPr>
                <w:rFonts w:ascii="宋体" w:hAnsi="宋体" w:eastAsia="宋体"/>
                <w:lang w:eastAsia="zh-Hans"/>
              </w:rPr>
              <w:t>2</w:t>
            </w:r>
            <w:r>
              <w:rPr>
                <w:rFonts w:hint="eastAsia" w:ascii="宋体" w:hAnsi="宋体" w:eastAsia="宋体"/>
                <w:lang w:eastAsia="zh-Hans"/>
              </w:rPr>
              <w:t>），上海外语教育出版社，</w:t>
            </w:r>
            <w:r>
              <w:rPr>
                <w:rFonts w:ascii="宋体" w:hAnsi="宋体" w:eastAsia="宋体"/>
                <w:lang w:eastAsia="zh-Hans"/>
              </w:rPr>
              <w:t>2018</w:t>
            </w:r>
            <w:r>
              <w:rPr>
                <w:rFonts w:hint="eastAsia" w:ascii="宋体" w:hAnsi="宋体" w:eastAsia="宋体"/>
                <w:lang w:eastAsia="zh-Hans"/>
              </w:rPr>
              <w:t>年。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Hans"/>
        </w:rPr>
        <w:t>本课程总体目标旨在</w:t>
      </w:r>
      <w:r>
        <w:rPr>
          <w:rFonts w:hint="eastAsia" w:ascii="宋体" w:hAnsi="宋体" w:eastAsia="宋体" w:cs="宋体"/>
          <w:szCs w:val="21"/>
        </w:rPr>
        <w:t>培养</w:t>
      </w:r>
      <w:r>
        <w:rPr>
          <w:rFonts w:hint="eastAsia" w:ascii="宋体" w:hAnsi="宋体" w:eastAsia="宋体" w:cs="宋体"/>
          <w:szCs w:val="21"/>
          <w:lang w:eastAsia="zh-Hans"/>
        </w:rPr>
        <w:t>学生</w:t>
      </w:r>
      <w:r>
        <w:rPr>
          <w:rFonts w:hint="eastAsia" w:ascii="宋体" w:hAnsi="宋体" w:eastAsia="宋体" w:cs="宋体"/>
          <w:kern w:val="0"/>
          <w:szCs w:val="21"/>
        </w:rPr>
        <w:t>具有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广博</w:t>
      </w:r>
      <w:r>
        <w:rPr>
          <w:rFonts w:hint="eastAsia" w:ascii="宋体" w:hAnsi="宋体" w:eastAsia="宋体" w:cs="宋体"/>
          <w:kern w:val="0"/>
          <w:szCs w:val="21"/>
        </w:rPr>
        <w:t>的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俄语</w:t>
      </w:r>
      <w:r>
        <w:rPr>
          <w:rFonts w:hint="eastAsia" w:ascii="宋体" w:hAnsi="宋体" w:eastAsia="宋体" w:cs="宋体"/>
          <w:kern w:val="0"/>
          <w:szCs w:val="21"/>
        </w:rPr>
        <w:t>语言文化知识以及必要的相关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阅读技巧，能够独立阅读多种体裁的俄语文章；</w:t>
      </w:r>
      <w:r>
        <w:rPr>
          <w:rFonts w:hint="eastAsia" w:ascii="宋体" w:hAnsi="宋体" w:eastAsia="宋体" w:cs="宋体"/>
          <w:kern w:val="0"/>
          <w:szCs w:val="21"/>
        </w:rPr>
        <w:t>具有家国情怀、全球视野、扎实的俄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语</w:t>
      </w:r>
      <w:r>
        <w:rPr>
          <w:rFonts w:hint="eastAsia" w:ascii="宋体" w:hAnsi="宋体" w:eastAsia="宋体" w:cs="宋体"/>
          <w:kern w:val="0"/>
          <w:szCs w:val="21"/>
        </w:rPr>
        <w:t>语言基本功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；</w:t>
      </w:r>
      <w:r>
        <w:rPr>
          <w:rFonts w:hint="eastAsia" w:ascii="宋体" w:hAnsi="宋体" w:eastAsia="宋体" w:cs="宋体"/>
          <w:kern w:val="0"/>
          <w:szCs w:val="21"/>
        </w:rPr>
        <w:t>具备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一定的</w:t>
      </w:r>
      <w:r>
        <w:rPr>
          <w:rFonts w:hint="eastAsia" w:ascii="宋体" w:hAnsi="宋体" w:eastAsia="宋体" w:cs="宋体"/>
          <w:kern w:val="0"/>
          <w:szCs w:val="21"/>
        </w:rPr>
        <w:t>文化鉴赏能力、跨文化交际能力以及一定的理论思辨创新能力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kern w:val="0"/>
          <w:szCs w:val="21"/>
        </w:rPr>
        <w:t>具有</w:t>
      </w:r>
      <w:r>
        <w:rPr>
          <w:rFonts w:hint="eastAsia" w:hAnsi="宋体" w:cs="宋体"/>
          <w:kern w:val="0"/>
          <w:szCs w:val="21"/>
          <w:lang w:eastAsia="zh-Hans"/>
        </w:rPr>
        <w:t>广博</w:t>
      </w:r>
      <w:r>
        <w:rPr>
          <w:rFonts w:hint="eastAsia" w:hAnsi="宋体" w:cs="宋体"/>
          <w:kern w:val="0"/>
          <w:szCs w:val="21"/>
        </w:rPr>
        <w:t>的</w:t>
      </w:r>
      <w:r>
        <w:rPr>
          <w:rFonts w:hint="eastAsia" w:hAnsi="宋体" w:cs="宋体"/>
          <w:kern w:val="0"/>
          <w:szCs w:val="21"/>
          <w:lang w:eastAsia="zh-Hans"/>
        </w:rPr>
        <w:t>俄语</w:t>
      </w:r>
      <w:r>
        <w:rPr>
          <w:rFonts w:hint="eastAsia" w:hAnsi="宋体" w:cs="宋体"/>
          <w:kern w:val="0"/>
          <w:szCs w:val="21"/>
        </w:rPr>
        <w:t>语言文化知识以及必要的相关</w:t>
      </w:r>
      <w:r>
        <w:rPr>
          <w:rFonts w:hint="eastAsia" w:hAnsi="宋体" w:cs="宋体"/>
          <w:kern w:val="0"/>
          <w:szCs w:val="21"/>
          <w:lang w:eastAsia="zh-Hans"/>
        </w:rPr>
        <w:t>阅读技巧，能够独立阅读多种体裁的俄语文章。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eastAsia="zh-Hans"/>
        </w:rPr>
      </w:pPr>
      <w:r>
        <w:rPr>
          <w:rFonts w:hint="eastAsia" w:hAnsi="宋体" w:cs="宋体"/>
        </w:rPr>
        <w:t>1．1</w:t>
      </w:r>
      <w:r>
        <w:rPr>
          <w:rFonts w:hint="eastAsia" w:hAnsi="宋体" w:cs="宋体"/>
          <w:lang w:eastAsia="zh-Hans"/>
        </w:rPr>
        <w:t>了解泛读、细读、快速阅读的区别并能正确运用。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eastAsia="zh-Hans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  <w:lang w:eastAsia="zh-Hans"/>
        </w:rPr>
        <w:t>能够独立阅读多种体裁的俄语文章。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  <w:lang w:eastAsia="zh-Hans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kern w:val="0"/>
          <w:szCs w:val="21"/>
        </w:rPr>
        <w:t>具有家国情怀、全球视野、扎实的俄</w:t>
      </w:r>
      <w:r>
        <w:rPr>
          <w:rFonts w:hint="eastAsia" w:hAnsi="宋体" w:cs="宋体"/>
          <w:kern w:val="0"/>
          <w:szCs w:val="21"/>
          <w:lang w:eastAsia="zh-Hans"/>
        </w:rPr>
        <w:t>语</w:t>
      </w:r>
      <w:r>
        <w:rPr>
          <w:rFonts w:hint="eastAsia" w:hAnsi="宋体" w:cs="宋体"/>
          <w:kern w:val="0"/>
          <w:szCs w:val="21"/>
        </w:rPr>
        <w:t>语言基本功</w:t>
      </w:r>
      <w:r>
        <w:rPr>
          <w:rFonts w:hint="eastAsia" w:hAnsi="宋体" w:cs="宋体"/>
          <w:kern w:val="0"/>
          <w:szCs w:val="21"/>
          <w:lang w:eastAsia="zh-Hans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eastAsia="zh-Hans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eastAsia="zh-Hans"/>
        </w:rPr>
        <w:t>能够在上下文背景中猜出词意，可以查阅重点词汇的意思并掌握用法。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eastAsia="zh-Hans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eastAsia="zh-Hans"/>
        </w:rPr>
        <w:t>积累课文中的词汇和短语，扩大词汇量。</w:t>
      </w:r>
    </w:p>
    <w:p>
      <w:pPr>
        <w:pStyle w:val="2"/>
        <w:spacing w:before="156" w:beforeLines="50" w:after="156" w:afterLines="50"/>
        <w:ind w:left="420" w:leftChars="200"/>
        <w:rPr>
          <w:rFonts w:hAnsi="宋体" w:cs="宋体"/>
          <w:lang w:eastAsia="zh-Hans"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hAnsi="宋体" w:cs="宋体"/>
          <w:kern w:val="0"/>
          <w:szCs w:val="21"/>
        </w:rPr>
        <w:t>具备</w:t>
      </w:r>
      <w:r>
        <w:rPr>
          <w:rFonts w:hint="eastAsia" w:hAnsi="宋体" w:cs="宋体"/>
          <w:kern w:val="0"/>
          <w:szCs w:val="21"/>
          <w:lang w:eastAsia="zh-Hans"/>
        </w:rPr>
        <w:t>一定的</w:t>
      </w:r>
      <w:r>
        <w:rPr>
          <w:rFonts w:hint="eastAsia" w:hAnsi="宋体" w:cs="宋体"/>
          <w:kern w:val="0"/>
          <w:szCs w:val="21"/>
        </w:rPr>
        <w:t>文化鉴赏能力、跨文化交际能力以及一定的理论思辨创新能力</w:t>
      </w:r>
      <w:r>
        <w:rPr>
          <w:rFonts w:hint="eastAsia" w:hAnsi="宋体" w:cs="宋体"/>
          <w:szCs w:val="21"/>
          <w:lang w:eastAsia="zh-Hans"/>
        </w:rPr>
        <w:t>。</w:t>
      </w:r>
      <w:r>
        <w:rPr>
          <w:rFonts w:hAnsi="宋体" w:cs="宋体"/>
        </w:rPr>
        <w:t>3</w:t>
      </w:r>
      <w:r>
        <w:rPr>
          <w:rFonts w:hint="eastAsia" w:hAnsi="宋体" w:cs="宋体"/>
        </w:rPr>
        <w:t>．1</w:t>
      </w:r>
      <w:r>
        <w:rPr>
          <w:rFonts w:hint="eastAsia" w:hAnsi="宋体" w:cs="宋体"/>
          <w:lang w:eastAsia="zh-Hans"/>
        </w:rPr>
        <w:t>通过阅读不同体裁的文章，了解俄罗斯的文化习俗。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szCs w:val="21"/>
          <w:lang w:eastAsia="zh-Hans"/>
        </w:rPr>
      </w:pPr>
      <w:r>
        <w:rPr>
          <w:rFonts w:hAnsi="宋体" w:cs="宋体"/>
        </w:rPr>
        <w:t>3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eastAsia="zh-Hans"/>
        </w:rPr>
        <w:t>拓展视野，提升个人的文化素质和文化修养。</w:t>
      </w:r>
    </w:p>
    <w:p>
      <w:pPr>
        <w:pStyle w:val="2"/>
        <w:spacing w:before="156" w:beforeLines="50" w:after="156" w:afterLines="50"/>
        <w:ind w:firstLine="240" w:firstLineChars="1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436"/>
        <w:gridCol w:w="2790"/>
        <w:gridCol w:w="3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4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27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53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4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27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int="eastAsia" w:hAnsi="宋体" w:cs="宋体"/>
                <w:lang w:eastAsia="zh-Hans"/>
              </w:rPr>
              <w:t>教材中的课文</w:t>
            </w:r>
          </w:p>
        </w:tc>
        <w:tc>
          <w:tcPr>
            <w:tcW w:w="353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毕业要求2：</w:t>
            </w:r>
            <w:r>
              <w:rPr>
                <w:rFonts w:hint="eastAsia" w:hAnsi="宋体" w:cs="宋体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 w:cs="宋体"/>
                <w:szCs w:val="21"/>
                <w:lang w:val="ru-RU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4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27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int="eastAsia" w:hAnsi="宋体" w:cs="宋体"/>
                <w:lang w:eastAsia="zh-Hans"/>
              </w:rPr>
              <w:t>教材中的课文</w:t>
            </w:r>
          </w:p>
        </w:tc>
        <w:tc>
          <w:tcPr>
            <w:tcW w:w="353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毕业要求5：</w:t>
            </w:r>
            <w:r>
              <w:rPr>
                <w:rFonts w:hint="eastAsia" w:hAnsi="宋体" w:cs="宋体"/>
                <w:szCs w:val="21"/>
              </w:rPr>
              <w:t>具备获取和更新专业知识的学习能力，以及一定的终身学习能力。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4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27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int="eastAsia" w:hAnsi="宋体" w:cs="宋体"/>
                <w:lang w:eastAsia="zh-Hans"/>
              </w:rPr>
              <w:t>教材中的课文</w:t>
            </w:r>
          </w:p>
        </w:tc>
        <w:tc>
          <w:tcPr>
            <w:tcW w:w="353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毕业要求5：</w:t>
            </w:r>
            <w:r>
              <w:rPr>
                <w:rFonts w:hint="eastAsia" w:hAnsi="宋体" w:cs="宋体"/>
                <w:szCs w:val="21"/>
              </w:rPr>
              <w:t>具备获取和更新专业知识的学习能力，以及一定的终身学习能力。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4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27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  <w:lang w:eastAsia="zh-Hans"/>
              </w:rPr>
            </w:pPr>
            <w:r>
              <w:rPr>
                <w:rFonts w:hint="eastAsia" w:ascii="黑体" w:hAnsi="宋体"/>
                <w:szCs w:val="21"/>
                <w:lang w:eastAsia="zh-Hans"/>
              </w:rPr>
              <w:t>教材中的生词短语</w:t>
            </w:r>
          </w:p>
        </w:tc>
        <w:tc>
          <w:tcPr>
            <w:tcW w:w="353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毕业要求6：</w:t>
            </w:r>
            <w:r>
              <w:rPr>
                <w:rFonts w:hint="eastAsia" w:hAnsi="宋体" w:cs="宋体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4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int="eastAsia" w:hAnsi="宋体" w:cs="宋体"/>
              </w:rPr>
              <w:t>.</w:t>
            </w:r>
            <w:r>
              <w:rPr>
                <w:rFonts w:hAnsi="宋体" w:cs="宋体"/>
              </w:rPr>
              <w:t>1</w:t>
            </w:r>
          </w:p>
        </w:tc>
        <w:tc>
          <w:tcPr>
            <w:tcW w:w="27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  <w:lang w:eastAsia="zh-Hans"/>
              </w:rPr>
            </w:pPr>
            <w:r>
              <w:rPr>
                <w:rFonts w:hint="eastAsia" w:ascii="黑体" w:hAnsi="宋体"/>
                <w:szCs w:val="21"/>
                <w:lang w:eastAsia="zh-Hans"/>
              </w:rPr>
              <w:t>教材中与文化相关的课文</w:t>
            </w:r>
          </w:p>
        </w:tc>
        <w:tc>
          <w:tcPr>
            <w:tcW w:w="353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毕业要求4：</w:t>
            </w:r>
            <w:r>
              <w:rPr>
                <w:rFonts w:hint="eastAsia" w:hAnsi="宋体" w:cs="宋体"/>
              </w:rPr>
              <w:t>理解当代中国，发出中国声音，讲好中国故事，</w:t>
            </w:r>
            <w:r>
              <w:rPr>
                <w:rFonts w:hint="eastAsia" w:hAnsi="宋体" w:cs="宋体"/>
                <w:szCs w:val="21"/>
              </w:rPr>
              <w:t>具备跨文化知识和相关人文社科知识，具备较强的跨文化交际能力。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1436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int="eastAsia" w:hAnsi="宋体" w:cs="宋体"/>
              </w:rPr>
              <w:t>.2</w:t>
            </w:r>
          </w:p>
        </w:tc>
        <w:tc>
          <w:tcPr>
            <w:tcW w:w="279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  <w:lang w:eastAsia="zh-Hans"/>
              </w:rPr>
            </w:pPr>
            <w:r>
              <w:rPr>
                <w:rFonts w:hint="eastAsia" w:hAnsi="宋体" w:cs="宋体"/>
                <w:szCs w:val="21"/>
                <w:lang w:eastAsia="zh-Hans"/>
              </w:rPr>
              <w:t>教材中与艺术相关的课文</w:t>
            </w:r>
          </w:p>
        </w:tc>
        <w:tc>
          <w:tcPr>
            <w:tcW w:w="353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毕业要求4：</w:t>
            </w:r>
            <w:r>
              <w:rPr>
                <w:rFonts w:hint="eastAsia" w:hAnsi="宋体" w:cs="宋体"/>
              </w:rPr>
              <w:t>理解当代中国，发出中国声音，讲好中国故事，</w:t>
            </w:r>
            <w:r>
              <w:rPr>
                <w:rFonts w:hint="eastAsia" w:hAnsi="宋体" w:cs="宋体"/>
                <w:szCs w:val="21"/>
              </w:rPr>
              <w:t>具备跨文化知识和相关人文社科知识，具备较强的跨文化交际能力。</w:t>
            </w:r>
          </w:p>
        </w:tc>
      </w:tr>
    </w:tbl>
    <w:p>
      <w:pPr>
        <w:spacing w:before="156" w:beforeLines="50" w:after="156" w:afterLines="50"/>
        <w:ind w:firstLine="281" w:firstLineChars="1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 New Roman Bold" w:hAnsi="Times New Roman Bold" w:cs="Times New Roman Bold"/>
          <w:b/>
          <w:bCs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  <w:r>
        <w:rPr>
          <w:rFonts w:ascii="Times New Roman Bold" w:hAnsi="Times New Roman Bold" w:eastAsia="黑体" w:cs="Times New Roman Bold"/>
          <w:b/>
          <w:bCs/>
          <w:sz w:val="24"/>
          <w:szCs w:val="24"/>
        </w:rPr>
        <w:t xml:space="preserve"> О студенческой жизни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：了解俄罗斯大学生的学习与生活，掌握相关词汇。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FF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：掌握重点词组，引导学生比较中俄大学生学习生活的差异。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Урок1 О жизни студента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kern w:val="0"/>
          <w:szCs w:val="21"/>
        </w:rPr>
        <w:t>课堂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互动，</w:t>
      </w:r>
      <w:r>
        <w:rPr>
          <w:rFonts w:hint="eastAsia" w:ascii="宋体" w:hAnsi="宋体" w:eastAsia="宋体" w:cs="TimesNewRomanPSMT"/>
          <w:kern w:val="0"/>
          <w:szCs w:val="21"/>
        </w:rPr>
        <w:t>课后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 New Roman Bold" w:hAnsi="Times New Roman Bold" w:cs="Times New Roman Bold"/>
          <w:b/>
          <w:bCs/>
          <w:color w:val="FF0000"/>
          <w:kern w:val="0"/>
          <w:sz w:val="24"/>
          <w:szCs w:val="24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 Bold" w:hAnsi="Times New Roman Bold" w:eastAsia="黑体" w:cs="Times New Roman Bold"/>
          <w:b/>
          <w:bCs/>
          <w:sz w:val="24"/>
          <w:szCs w:val="24"/>
          <w:lang w:val="ru-RU"/>
        </w:rPr>
        <w:t xml:space="preserve">Президент и </w:t>
      </w:r>
      <w:r>
        <w:rPr>
          <w:rFonts w:ascii="Times New Roman Bold" w:hAnsi="Times New Roman Bold" w:eastAsia="宋体" w:cs="Times New Roman Bold"/>
          <w:b/>
          <w:bCs/>
          <w:kern w:val="0"/>
          <w:sz w:val="24"/>
          <w:szCs w:val="24"/>
          <w:lang w:val="ru-RU" w:eastAsia="zh-Hans"/>
        </w:rPr>
        <w:t>«первая леди»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：了解名人的家庭生活，掌握相关词汇。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：掌握重点词组，引导学生完整转述课文。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color w:val="FF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Урок1 Президентская чета Путиных объявила о разводе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FF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ascii="Times New Roman Regular" w:hAnsi="Times New Roman Regular" w:eastAsia="黑体" w:cs="Times New Roman Regular"/>
          <w:b/>
          <w:bCs/>
          <w:sz w:val="24"/>
          <w:szCs w:val="24"/>
        </w:rPr>
        <w:t xml:space="preserve">О новогоднем празднике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：了解俄罗斯新年习俗。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：掌握重点词组，比较中俄新年习俗的不同之处。</w:t>
      </w:r>
    </w:p>
    <w:p>
      <w:pPr>
        <w:ind w:firstLine="420" w:firstLineChars="200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 xml:space="preserve">Урок1 Готовимся к Новому году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 New Roman Bold" w:hAnsi="Times New Roman Bold" w:cs="Times New Roman Bold"/>
          <w:b/>
          <w:color w:val="FF0000"/>
          <w:kern w:val="0"/>
          <w:sz w:val="24"/>
          <w:szCs w:val="24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四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Times New Roman Bold" w:hAnsi="Times New Roman Bold" w:eastAsia="黑体" w:cs="Times New Roman Bold"/>
          <w:b/>
          <w:sz w:val="24"/>
          <w:szCs w:val="24"/>
          <w:lang w:val="ru-RU"/>
        </w:rPr>
        <w:t xml:space="preserve"> </w:t>
      </w:r>
      <w:r>
        <w:rPr>
          <w:rFonts w:ascii="Times New Roman Bold" w:hAnsi="Times New Roman Bold" w:eastAsia="宋体" w:cs="Times New Roman Bold"/>
          <w:b/>
          <w:sz w:val="24"/>
          <w:szCs w:val="24"/>
          <w:lang w:val="ru-RU"/>
        </w:rPr>
        <w:t xml:space="preserve">Что происходит с </w:t>
      </w:r>
      <w:r>
        <w:rPr>
          <w:rFonts w:ascii="Times New Roman Bold" w:hAnsi="Times New Roman Bold" w:eastAsia="宋体" w:cs="Times New Roman Bold"/>
          <w:b/>
          <w:kern w:val="0"/>
          <w:sz w:val="24"/>
          <w:szCs w:val="24"/>
          <w:lang w:val="ru-RU" w:eastAsia="zh-Hans"/>
        </w:rPr>
        <w:t>«самой читающей нацией»?</w:t>
      </w:r>
      <w:r>
        <w:rPr>
          <w:rFonts w:ascii="Times New Roman Bold" w:hAnsi="Times New Roman Bold" w:eastAsia="黑体" w:cs="Times New Roman Bold"/>
          <w:b/>
          <w:color w:val="FF0000"/>
          <w:sz w:val="24"/>
          <w:szCs w:val="24"/>
          <w:lang w:val="ru-RU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：了解互联网时代俄罗斯人的阅读习惯。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Урок1 Результаты соцопроса показали...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color w:val="FF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五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ascii="Times New Roman Bold" w:hAnsi="Times New Roman Bold" w:eastAsia="黑体" w:cs="Times New Roman Bold"/>
          <w:b/>
          <w:bCs/>
          <w:sz w:val="24"/>
          <w:szCs w:val="24"/>
        </w:rPr>
        <w:t>Музыканты</w:t>
      </w:r>
      <w:r>
        <w:rPr>
          <w:rFonts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Times New Roman Regular" w:hAnsi="Times New Roman Regular" w:eastAsia="黑体" w:cs="Times New Roman Regular"/>
          <w:b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：了解两位俄罗斯音乐家的生平及成就。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：掌握相关的俄语词汇。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 xml:space="preserve">Урок 1Пётр Ильич Чайковский ; Урок 2 Сергей Васильевич Рахманинов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六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 Regular" w:hAnsi="Times New Roman Regular" w:eastAsia="黑体" w:cs="Times New Roman Regular"/>
          <w:b/>
          <w:bCs/>
          <w:sz w:val="24"/>
          <w:szCs w:val="24"/>
          <w:lang w:val="ru-RU"/>
        </w:rPr>
        <w:t xml:space="preserve">О победительницах конкурсов красоты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：了解俄罗斯的选美文化。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 xml:space="preserve">Урок1 Девушка из Междуреченска победила в конкурсе «Мисс Россия-2013»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 New Roman Regular" w:hAnsi="Times New Roman Regular" w:cs="Times New Roman Regular"/>
          <w:b/>
          <w:kern w:val="0"/>
          <w:sz w:val="24"/>
          <w:szCs w:val="24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七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 Bold" w:hAnsi="Times New Roman Bold" w:eastAsia="黑体" w:cs="Times New Roman Bold"/>
          <w:b/>
          <w:bCs/>
          <w:sz w:val="24"/>
          <w:szCs w:val="24"/>
          <w:lang w:val="ru-RU"/>
        </w:rPr>
        <w:t>По какому времени на Руси жить хорошо?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：了解俄罗斯的夏令时。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：掌握相关俄语表达。</w:t>
      </w:r>
    </w:p>
    <w:p>
      <w:pPr>
        <w:widowControl/>
        <w:spacing w:before="156" w:beforeLines="50" w:after="156" w:afterLines="50"/>
        <w:ind w:left="1890" w:leftChars="200" w:hanging="1470" w:hangingChars="700"/>
        <w:rPr>
          <w:rFonts w:hint="eastAsia" w:ascii="Times New Roman Regular" w:hAnsi="Times New Roman Regular" w:eastAsia="宋体" w:cs="Times New Roman Regular"/>
          <w:color w:val="FF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Урок1 Отмена летнего времени в Российской Федерации</w:t>
      </w:r>
      <w:r>
        <w:rPr>
          <w:rFonts w:ascii="Times New Roman Regular" w:hAnsi="Times New Roman Regular" w:eastAsia="宋体" w:cs="Times New Roman Regular"/>
          <w:color w:val="FF0000"/>
          <w:kern w:val="0"/>
          <w:szCs w:val="21"/>
          <w:lang w:eastAsia="zh-Hans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 New Roman Bold" w:hAnsi="Times New Roman Bold" w:cs="Times New Roman Bold"/>
          <w:b/>
          <w:bCs/>
          <w:color w:val="FF0000"/>
          <w:kern w:val="0"/>
          <w:sz w:val="24"/>
          <w:szCs w:val="24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八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 Bold" w:hAnsi="Times New Roman Bold" w:eastAsia="宋体" w:cs="Times New Roman Bold"/>
          <w:b/>
          <w:bCs/>
          <w:kern w:val="0"/>
          <w:sz w:val="24"/>
          <w:szCs w:val="24"/>
          <w:lang w:val="ru-RU" w:eastAsia="zh-Hans"/>
        </w:rPr>
        <w:t>«Тоска по мировой культуре»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：了解俄罗斯学者洛特曼的文化观。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：掌握相关的俄语词汇。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Урок1 Мы живем потому, что мы разные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 New Roman Bold" w:hAnsi="Times New Roman Bold" w:eastAsia="黑体" w:cs="Times New Roman Bold"/>
          <w:b/>
          <w:bCs/>
          <w:sz w:val="24"/>
          <w:szCs w:val="24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九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Times New Roman Bold" w:hAnsi="Times New Roman Bold" w:eastAsia="黑体" w:cs="Times New Roman Bold"/>
          <w:b/>
          <w:bCs/>
          <w:sz w:val="24"/>
          <w:szCs w:val="24"/>
          <w:lang w:val="ru-RU"/>
        </w:rPr>
        <w:t xml:space="preserve"> Русские писатели </w:t>
      </w:r>
      <w:r>
        <w:rPr>
          <w:rFonts w:hint="eastAsia" w:ascii="Times New Roman Bold" w:hAnsi="Times New Roman Bold" w:eastAsia="黑体" w:cs="Times New Roman Bold"/>
          <w:b/>
          <w:bCs/>
          <w:sz w:val="24"/>
          <w:szCs w:val="24"/>
          <w:lang w:val="ru-RU" w:eastAsia="zh-Hans"/>
        </w:rPr>
        <w:t>—</w:t>
      </w:r>
      <w:r>
        <w:rPr>
          <w:rFonts w:ascii="Times New Roman Bold" w:hAnsi="Times New Roman Bold" w:eastAsia="黑体" w:cs="Times New Roman Bold"/>
          <w:b/>
          <w:bCs/>
          <w:sz w:val="24"/>
          <w:szCs w:val="24"/>
          <w:lang w:val="ru-RU" w:eastAsia="zh-Hans"/>
        </w:rPr>
        <w:t xml:space="preserve"> лауреаты Нобелевской премии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：了解两位俄罗斯作家的生平及创作。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Урок 1 Иван Алексеевич Бунин; Урок 2 Борис Леонидович Пастернак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Times New Roman Regular" w:hAnsi="Times New Roman Regular" w:eastAsia="黑体" w:cs="Times New Roman Regular"/>
          <w:b/>
          <w:bCs/>
          <w:sz w:val="24"/>
          <w:szCs w:val="24"/>
        </w:rPr>
        <w:t xml:space="preserve"> Два юмористических рассказа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：了解短篇幽默小说的特征。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：掌握相关的俄语词汇，能够复述故事情节。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 xml:space="preserve">Урок 1«Тиха украинская ночь...» </w:t>
      </w:r>
      <w:r>
        <w:rPr>
          <w:rFonts w:ascii="Times New Roman Regular" w:hAnsi="Times New Roman Regular" w:eastAsia="黑体" w:cs="Times New Roman Regular"/>
          <w:szCs w:val="21"/>
        </w:rPr>
        <w:t xml:space="preserve">; Урок 2 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Пожар во флигеле, или подвиг во льдах...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十一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Times New Roman Regular" w:hAnsi="Times New Roman Regular" w:eastAsia="黑体" w:cs="Times New Roman Regular"/>
          <w:b/>
          <w:bCs/>
          <w:sz w:val="24"/>
          <w:szCs w:val="24"/>
        </w:rPr>
        <w:t xml:space="preserve"> Проблемы демографии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：了解俄罗斯的人口现状。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：掌握相关的俄语词汇。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Урок 1 Проблемы демографии и её будущее</w:t>
      </w:r>
      <w:r>
        <w:rPr>
          <w:rFonts w:ascii="Times New Roman Regular" w:hAnsi="Times New Roman Regular" w:eastAsia="黑体" w:cs="Times New Roman Regular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十二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Times New Roman Regular" w:hAnsi="Times New Roman Regular" w:eastAsia="黑体" w:cs="Times New Roman Regular"/>
          <w:b/>
          <w:bCs/>
          <w:sz w:val="24"/>
          <w:szCs w:val="24"/>
        </w:rPr>
        <w:t xml:space="preserve"> Наука без границ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</w:t>
      </w:r>
      <w:r>
        <w:rPr>
          <w:rFonts w:ascii="宋体" w:hAnsi="宋体" w:eastAsia="宋体" w:cs="宋体"/>
          <w:kern w:val="0"/>
          <w:szCs w:val="21"/>
          <w:lang w:eastAsia="zh-Hans"/>
        </w:rPr>
        <w:t>20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世纪的重要发明。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：掌握相关的俄语词汇。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 xml:space="preserve">Урок 1 Изобретения человечества в </w:t>
      </w:r>
      <w:r>
        <w:rPr>
          <w:rFonts w:hint="eastAsia" w:ascii="Songti SC" w:hAnsi="Songti SC" w:eastAsia="Songti SC" w:cs="Songti SC"/>
          <w:kern w:val="0"/>
          <w:szCs w:val="21"/>
          <w:lang w:eastAsia="zh-Hans"/>
        </w:rPr>
        <w:t>ⅩⅩ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 xml:space="preserve"> веке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 New Roman Bold" w:hAnsi="Times New Roman Bold" w:cs="Times New Roman Bold"/>
          <w:b/>
          <w:bCs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十三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黑体" w:hAnsi="黑体" w:eastAsia="黑体" w:cs="Times New Roman"/>
          <w:b/>
          <w:sz w:val="24"/>
          <w:szCs w:val="24"/>
        </w:rPr>
        <w:t xml:space="preserve"> </w:t>
      </w:r>
      <w:r>
        <w:rPr>
          <w:rFonts w:ascii="Times New Roman Bold" w:hAnsi="Times New Roman Bold" w:eastAsia="黑体" w:cs="Times New Roman Bold"/>
          <w:b/>
          <w:bCs/>
          <w:sz w:val="24"/>
          <w:szCs w:val="24"/>
        </w:rPr>
        <w:t xml:space="preserve">Россия и Олимпиада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：了解奥林匹克运动在俄罗斯的发展史。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：掌握相关的俄语词汇。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黑体" w:cs="Times New Roman Regular"/>
          <w:szCs w:val="21"/>
        </w:rPr>
        <w:t xml:space="preserve">Урок 2 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Россия в олимпийской истории</w:t>
      </w:r>
      <w:r>
        <w:rPr>
          <w:rFonts w:ascii="Times New Roman Regular" w:hAnsi="Times New Roman Regular" w:eastAsia="黑体" w:cs="Times New Roman Regular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十四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Times New Roman Regular" w:hAnsi="Times New Roman Regular" w:eastAsia="黑体" w:cs="Times New Roman Regular"/>
          <w:b/>
          <w:bCs/>
          <w:sz w:val="24"/>
          <w:szCs w:val="24"/>
        </w:rPr>
        <w:t xml:space="preserve"> Чёрные лебеди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：阅读短篇小说并分析人物形象。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：转述故事情节，完成课后练习。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 Regular" w:hAnsi="Times New Roman Regular" w:eastAsia="宋体" w:cs="Times New Roman Regular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 xml:space="preserve">Урок 1 Чёрные лебеди(1) </w:t>
      </w:r>
      <w:r>
        <w:rPr>
          <w:rFonts w:ascii="Times New Roman Regular" w:hAnsi="Times New Roman Regular" w:eastAsia="黑体" w:cs="Times New Roman Regular"/>
          <w:szCs w:val="21"/>
        </w:rPr>
        <w:t xml:space="preserve">; Урок 2 </w:t>
      </w:r>
      <w:r>
        <w:rPr>
          <w:rFonts w:ascii="Times New Roman Regular" w:hAnsi="Times New Roman Regular" w:eastAsia="宋体" w:cs="Times New Roman Regular"/>
          <w:kern w:val="0"/>
          <w:szCs w:val="21"/>
          <w:lang w:eastAsia="zh-Hans"/>
        </w:rPr>
        <w:t>Чёрные лебеди(2)</w:t>
      </w:r>
      <w:r>
        <w:rPr>
          <w:rFonts w:ascii="Times New Roman Regular" w:hAnsi="Times New Roman Regular" w:eastAsia="黑体" w:cs="Times New Roman Regular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：讲授法，讨论法，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：课堂互动，课后练习。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ind w:firstLine="422" w:firstLineChars="20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5547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О студенческой жизни</w:t>
            </w:r>
            <w:r>
              <w:rPr>
                <w:rFonts w:hint="eastAsia" w:ascii="黑体" w:hAnsi="黑体" w:eastAsia="黑体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 xml:space="preserve">Президент и 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lang w:eastAsia="zh-Hans"/>
              </w:rPr>
              <w:t>«первая леди»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О новогоднем празднике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lang w:val="ru-RU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  <w:lang w:val="ru-RU"/>
              </w:rPr>
              <w:t xml:space="preserve">Что происходит с </w:t>
            </w:r>
            <w:r>
              <w:rPr>
                <w:rFonts w:ascii="Times New Roman" w:hAnsi="Times New Roman" w:eastAsia="宋体" w:cs="Times New Roman"/>
                <w:bCs/>
                <w:kern w:val="0"/>
                <w:szCs w:val="21"/>
                <w:lang w:val="ru-RU" w:eastAsia="zh-Hans"/>
              </w:rPr>
              <w:t>«самой читающей нацией»?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Музыканты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О победительницах конкурсов красоты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По какому времени на Руси жить хорошо?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«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lang w:eastAsia="zh-Hans"/>
              </w:rPr>
              <w:t>Тоска по мировой культуре</w:t>
            </w: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»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九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lang w:val="ru-RU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  <w:lang w:val="ru-RU"/>
              </w:rPr>
              <w:t xml:space="preserve">Русские писатели </w:t>
            </w:r>
            <w:r>
              <w:rPr>
                <w:rFonts w:ascii="Times New Roman Regular" w:hAnsi="Times New Roman Regular" w:eastAsia="黑体" w:cs="Times New Roman Regular"/>
                <w:szCs w:val="21"/>
                <w:lang w:val="ru-RU" w:eastAsia="zh-Hans"/>
              </w:rPr>
              <w:t>— лауреаты Нобелевской премии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第十章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Два юмористических рассказа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第十一章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黑体" w:cs="Times New Roman Regular"/>
                <w:color w:val="FF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Проблемы демографии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第十二章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黑体" w:cs="Times New Roman Regular"/>
                <w:color w:val="FF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Наука без границ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第十三章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Regular" w:hAnsi="Times New Roman Regular" w:eastAsia="黑体" w:cs="Times New Roman Regular"/>
                <w:color w:val="FF0000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Россия и Олимпиада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第十四章</w:t>
            </w:r>
          </w:p>
        </w:tc>
        <w:tc>
          <w:tcPr>
            <w:tcW w:w="554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Times New Roman Bold" w:hAnsi="Times New Roman Bold" w:eastAsia="黑体" w:cs="Times New Roman Bold"/>
                <w:b/>
                <w:bCs/>
                <w:sz w:val="24"/>
                <w:szCs w:val="24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Чёрные лебеди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ind w:firstLine="422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590"/>
        <w:gridCol w:w="1986"/>
        <w:gridCol w:w="2203"/>
        <w:gridCol w:w="765"/>
        <w:gridCol w:w="1495"/>
        <w:gridCol w:w="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О студенческой жизни</w:t>
            </w:r>
            <w:r>
              <w:rPr>
                <w:rFonts w:hint="eastAsia" w:ascii="黑体" w:hAnsi="黑体" w:eastAsia="黑体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Урок1 О жизни студента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 xml:space="preserve">Президент и 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lang w:eastAsia="zh-Hans"/>
              </w:rPr>
              <w:t>«первая леди»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>Урок1 Президентская чета Путиных объявила о разводе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О новогоднем празднике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>Урок1 Готовимся к Новому году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  <w:lang w:val="ru-RU"/>
              </w:rPr>
              <w:t xml:space="preserve">Что происходит с </w:t>
            </w:r>
            <w:r>
              <w:rPr>
                <w:rFonts w:ascii="Times New Roman" w:hAnsi="Times New Roman" w:eastAsia="宋体" w:cs="Times New Roman"/>
                <w:bCs/>
                <w:kern w:val="0"/>
                <w:szCs w:val="21"/>
                <w:lang w:val="ru-RU" w:eastAsia="zh-Hans"/>
              </w:rPr>
              <w:t>«самой читающей нацией»?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Урок1 Результаты соцопроса показали...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Музыканты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Урок 1 Пётр Ильич Чайковский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Музыканты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Урок 2 Сергей Васильевич Рахманинов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О победительницах конкурсов красоты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>Урок1 Девушка из Междуреченска победила в конкурсе «Мисс Россия-2013»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" w:hAnsi="Times New Roman" w:eastAsia="黑体" w:cs="Times New Roman"/>
                <w:szCs w:val="21"/>
                <w:lang w:val="ru-RU"/>
              </w:rPr>
              <w:t>По какому времени на Руси жить хорошо?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>Урок1 Отмена летнего времени в Российской Федерации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«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lang w:eastAsia="zh-Hans"/>
              </w:rPr>
              <w:t>Тоска по мировой культуре</w:t>
            </w: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»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>Урок1 Мы живем потому, что мы разные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  <w:lang w:val="ru-RU"/>
              </w:rPr>
              <w:t xml:space="preserve">Русские писатели </w:t>
            </w:r>
            <w:r>
              <w:rPr>
                <w:rFonts w:ascii="Times New Roman Regular" w:hAnsi="Times New Roman Regular" w:eastAsia="黑体" w:cs="Times New Roman Regular"/>
                <w:szCs w:val="21"/>
                <w:lang w:val="ru-RU" w:eastAsia="zh-Hans"/>
              </w:rPr>
              <w:t>— лауреаты Нобелевской премии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Урок 1 Иван Алексеевич Бунин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  <w:lang w:val="ru-RU"/>
              </w:rPr>
              <w:t xml:space="preserve">Русские писатели </w:t>
            </w:r>
            <w:r>
              <w:rPr>
                <w:rFonts w:ascii="Times New Roman Regular" w:hAnsi="Times New Roman Regular" w:eastAsia="黑体" w:cs="Times New Roman Regular"/>
                <w:szCs w:val="21"/>
                <w:lang w:val="ru-RU" w:eastAsia="zh-Hans"/>
              </w:rPr>
              <w:t>— лауреаты Нобелевской премии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>Урок 2 Борис Леонидович Пастернак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Два юмористических рассказа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eastAsia" w:ascii="Times New Roman Regular" w:hAnsi="Times New Roman Regular" w:eastAsia="宋体" w:cs="Times New Roman Regular"/>
                <w:kern w:val="0"/>
                <w:szCs w:val="21"/>
                <w:lang w:eastAsia="zh-Hans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eastAsia="zh-Hans"/>
              </w:rPr>
              <w:t xml:space="preserve">Урок 1«Тиха украинская ночь...» </w:t>
            </w:r>
            <w:r>
              <w:rPr>
                <w:rFonts w:ascii="Times New Roman Regular" w:hAnsi="Times New Roman Regular" w:eastAsia="黑体" w:cs="Times New Roman Regular"/>
                <w:szCs w:val="21"/>
              </w:rPr>
              <w:t xml:space="preserve"> </w:t>
            </w:r>
          </w:p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Два юмористических рассказа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ind w:firstLine="420" w:firstLineChars="200"/>
              <w:jc w:val="center"/>
              <w:rPr>
                <w:rFonts w:hint="eastAsia"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  <w:lang w:val="ru-RU"/>
              </w:rPr>
              <w:t xml:space="preserve">Урок 2 </w:t>
            </w: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>Пожар во флигеле, или подвиг во льдах...</w:t>
            </w:r>
          </w:p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Проблемы демографии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>Урок 1 Проблемы демографии и её будущее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Наука без границ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 xml:space="preserve">Урок 1 Изобретения человечества в </w:t>
            </w:r>
            <w:r>
              <w:rPr>
                <w:rFonts w:hint="eastAsia" w:ascii="Songti SC" w:hAnsi="Songti SC" w:eastAsia="Songti SC" w:cs="Songti SC"/>
                <w:kern w:val="0"/>
                <w:szCs w:val="21"/>
                <w:lang w:val="ru-RU" w:eastAsia="zh-Hans"/>
              </w:rPr>
              <w:t>ⅩⅩ</w:t>
            </w: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 xml:space="preserve"> веке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Россия и Олимпиада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  <w:lang w:val="ru-RU"/>
              </w:rPr>
              <w:t xml:space="preserve">Урок 2 </w:t>
            </w: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>Россия в олимпийской истории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17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szCs w:val="21"/>
              </w:rPr>
              <w:t>Чёрные лебеди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val="ru-RU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 xml:space="preserve">Урок 1 Чёрные лебеди(1) </w:t>
            </w:r>
            <w:r>
              <w:rPr>
                <w:rFonts w:ascii="Times New Roman Regular" w:hAnsi="Times New Roman Regular" w:eastAsia="黑体" w:cs="Times New Roman Regular"/>
                <w:szCs w:val="21"/>
                <w:lang w:val="ru-RU"/>
              </w:rPr>
              <w:t xml:space="preserve">; Урок 2 </w:t>
            </w:r>
            <w:r>
              <w:rPr>
                <w:rFonts w:ascii="Times New Roman Regular" w:hAnsi="Times New Roman Regular" w:eastAsia="宋体" w:cs="Times New Roman Regular"/>
                <w:kern w:val="0"/>
                <w:szCs w:val="21"/>
                <w:lang w:val="ru-RU" w:eastAsia="zh-Hans"/>
              </w:rPr>
              <w:t>Чёрные лебеди(2)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eastAsia="zh-Hans"/>
        </w:rPr>
        <w:t>王加兴主编，《俄语阅读教程》（第2版）（</w:t>
      </w:r>
      <w:r>
        <w:rPr>
          <w:rFonts w:ascii="宋体" w:hAnsi="宋体" w:eastAsia="宋体" w:cs="宋体"/>
          <w:lang w:eastAsia="zh-Hans"/>
        </w:rPr>
        <w:t>2</w:t>
      </w:r>
      <w:r>
        <w:rPr>
          <w:rFonts w:hint="eastAsia" w:ascii="宋体" w:hAnsi="宋体" w:eastAsia="宋体" w:cs="宋体"/>
          <w:lang w:eastAsia="zh-Hans"/>
        </w:rPr>
        <w:t>），上海外语教育出版社，</w:t>
      </w:r>
      <w:r>
        <w:rPr>
          <w:rFonts w:ascii="宋体" w:hAnsi="宋体" w:eastAsia="宋体" w:cs="宋体"/>
          <w:lang w:eastAsia="zh-Hans"/>
        </w:rPr>
        <w:t>2018</w:t>
      </w:r>
      <w:r>
        <w:rPr>
          <w:rFonts w:hint="eastAsia" w:ascii="宋体" w:hAnsi="宋体" w:eastAsia="宋体" w:cs="宋体"/>
          <w:lang w:eastAsia="zh-Hans"/>
        </w:rPr>
        <w:t>年。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eastAsia="zh-Hans"/>
        </w:rPr>
        <w:t>王加兴主编，《缤纷俄语阅读》（</w:t>
      </w:r>
      <w:r>
        <w:rPr>
          <w:rFonts w:ascii="宋体" w:hAnsi="宋体" w:eastAsia="宋体" w:cs="宋体"/>
          <w:lang w:eastAsia="zh-Hans"/>
        </w:rPr>
        <w:t>2</w:t>
      </w:r>
      <w:r>
        <w:rPr>
          <w:rFonts w:hint="eastAsia" w:ascii="宋体" w:hAnsi="宋体" w:eastAsia="宋体" w:cs="宋体"/>
          <w:lang w:eastAsia="zh-Hans"/>
        </w:rPr>
        <w:t>，</w:t>
      </w:r>
      <w:r>
        <w:rPr>
          <w:rFonts w:ascii="宋体" w:hAnsi="宋体" w:eastAsia="宋体" w:cs="宋体"/>
          <w:lang w:eastAsia="zh-Hans"/>
        </w:rPr>
        <w:t>3</w:t>
      </w:r>
      <w:r>
        <w:rPr>
          <w:rFonts w:hint="eastAsia" w:ascii="宋体" w:hAnsi="宋体" w:eastAsia="宋体" w:cs="宋体"/>
          <w:lang w:eastAsia="zh-Hans"/>
        </w:rPr>
        <w:t>），北京大学出版社，</w:t>
      </w:r>
      <w:r>
        <w:rPr>
          <w:rFonts w:ascii="宋体" w:hAnsi="宋体" w:eastAsia="宋体" w:cs="宋体"/>
          <w:lang w:eastAsia="zh-Hans"/>
        </w:rPr>
        <w:t>2014</w:t>
      </w:r>
      <w:r>
        <w:rPr>
          <w:rFonts w:hint="eastAsia" w:ascii="宋体" w:hAnsi="宋体" w:eastAsia="宋体" w:cs="宋体"/>
          <w:lang w:eastAsia="zh-Hans"/>
        </w:rPr>
        <w:t>年。</w:t>
      </w:r>
    </w:p>
    <w:p>
      <w:pPr>
        <w:snapToGrid w:val="0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ascii="宋体" w:hAnsi="宋体" w:eastAsia="宋体" w:cs="宋体"/>
        </w:rPr>
        <w:t xml:space="preserve">. </w:t>
      </w:r>
      <w:r>
        <w:rPr>
          <w:rFonts w:hint="eastAsia" w:ascii="宋体" w:hAnsi="宋体" w:eastAsia="宋体" w:cs="宋体"/>
        </w:rPr>
        <w:t>戴桂菊著，《俄罗斯文化》，外语教学与研究出版社，2010年。</w:t>
      </w:r>
    </w:p>
    <w:p>
      <w:pPr>
        <w:snapToGrid w:val="0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4</w:t>
      </w:r>
      <w:r>
        <w:rPr>
          <w:rFonts w:ascii="宋体" w:hAnsi="宋体" w:eastAsia="宋体" w:cs="宋体"/>
        </w:rPr>
        <w:t xml:space="preserve">. </w:t>
      </w:r>
      <w:r>
        <w:rPr>
          <w:rFonts w:hint="eastAsia" w:ascii="宋体" w:hAnsi="宋体" w:eastAsia="宋体" w:cs="宋体"/>
        </w:rPr>
        <w:t>李明滨著，《俄罗斯文化史》，北京大学出版社，2013年。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numPr>
          <w:ilvl w:val="0"/>
          <w:numId w:val="2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讲授法：教师讲解</w:t>
      </w:r>
      <w:r>
        <w:rPr>
          <w:rFonts w:hint="eastAsia" w:ascii="宋体" w:hAnsi="宋体" w:eastAsia="宋体"/>
          <w:lang w:eastAsia="zh-Hans"/>
        </w:rPr>
        <w:t>课文的</w:t>
      </w:r>
      <w:r>
        <w:rPr>
          <w:rFonts w:hint="eastAsia" w:ascii="宋体" w:hAnsi="宋体" w:eastAsia="宋体"/>
          <w:lang w:val="en-GB"/>
        </w:rPr>
        <w:t>主要</w:t>
      </w:r>
      <w:r>
        <w:rPr>
          <w:rFonts w:hint="eastAsia" w:ascii="宋体" w:hAnsi="宋体" w:eastAsia="宋体"/>
          <w:lang w:eastAsia="zh-Hans"/>
        </w:rPr>
        <w:t>词汇和</w:t>
      </w:r>
      <w:r>
        <w:rPr>
          <w:rFonts w:hint="eastAsia" w:ascii="宋体" w:hAnsi="宋体" w:eastAsia="宋体"/>
          <w:lang w:val="en-GB"/>
        </w:rPr>
        <w:t>内容</w:t>
      </w:r>
      <w:r>
        <w:rPr>
          <w:rFonts w:hint="eastAsia" w:ascii="宋体" w:hAnsi="宋体" w:eastAsia="宋体"/>
          <w:lang w:val="en-GB" w:eastAsia="zh-Hans"/>
        </w:rPr>
        <w:t>，</w:t>
      </w:r>
      <w:r>
        <w:rPr>
          <w:rFonts w:hint="eastAsia" w:ascii="宋体" w:hAnsi="宋体" w:eastAsia="宋体"/>
          <w:lang w:eastAsia="zh-Hans"/>
        </w:rPr>
        <w:t>并补充相关国情文化知识</w:t>
      </w:r>
      <w:r>
        <w:rPr>
          <w:rFonts w:hint="eastAsia" w:ascii="宋体" w:hAnsi="宋体" w:eastAsia="宋体"/>
          <w:lang w:val="en-GB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讨论法：教师组织全班讨论</w:t>
      </w:r>
      <w:r>
        <w:rPr>
          <w:rFonts w:hint="eastAsia" w:ascii="宋体" w:hAnsi="宋体" w:eastAsia="宋体"/>
          <w:lang w:eastAsia="zh-Hans"/>
        </w:rPr>
        <w:t>与课文内容相关的思考题</w:t>
      </w:r>
      <w:r>
        <w:rPr>
          <w:rFonts w:hint="eastAsia" w:ascii="宋体" w:hAnsi="宋体" w:eastAsia="宋体"/>
          <w:lang w:val="en-GB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lang w:val="en-GB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案例</w:t>
      </w:r>
      <w:r>
        <w:rPr>
          <w:rFonts w:hint="eastAsia" w:ascii="宋体" w:hAnsi="宋体" w:eastAsia="宋体"/>
          <w:lang w:eastAsia="zh-Hans"/>
        </w:rPr>
        <w:t>教学法</w:t>
      </w:r>
      <w:r>
        <w:rPr>
          <w:rFonts w:hint="eastAsia" w:ascii="宋体" w:hAnsi="宋体" w:eastAsia="宋体"/>
          <w:lang w:val="en-GB"/>
        </w:rPr>
        <w:t>：教师</w:t>
      </w:r>
      <w:r>
        <w:rPr>
          <w:rFonts w:hint="eastAsia" w:ascii="宋体" w:hAnsi="宋体" w:eastAsia="宋体"/>
          <w:lang w:eastAsia="zh-Hans"/>
        </w:rPr>
        <w:t>精选学生的发言</w:t>
      </w:r>
      <w:r>
        <w:rPr>
          <w:rFonts w:hint="eastAsia" w:ascii="宋体" w:hAnsi="宋体" w:eastAsia="宋体"/>
          <w:lang w:val="en-GB"/>
        </w:rPr>
        <w:t>作为案例</w:t>
      </w:r>
      <w:r>
        <w:rPr>
          <w:rFonts w:hint="eastAsia" w:ascii="宋体" w:hAnsi="宋体" w:eastAsia="宋体"/>
          <w:lang w:eastAsia="zh-Hans"/>
        </w:rPr>
        <w:t>进行点评分析。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  <w:color w:val="FF0000"/>
        </w:rPr>
        <w:t xml:space="preserve"> </w:t>
      </w:r>
      <w:r>
        <w:rPr>
          <w:rFonts w:ascii="宋体" w:hAnsi="宋体" w:eastAsia="宋体"/>
          <w:color w:val="FF0000"/>
        </w:rPr>
        <w:t xml:space="preserve">    </w:t>
      </w:r>
      <w:r>
        <w:rPr>
          <w:rFonts w:ascii="宋体" w:hAnsi="宋体" w:eastAsia="宋体"/>
        </w:rPr>
        <w:t xml:space="preserve">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ind w:firstLine="632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3540"/>
        <w:gridCol w:w="3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54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2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54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kern w:val="0"/>
                <w:szCs w:val="21"/>
                <w:lang w:eastAsia="zh-Hans"/>
              </w:rPr>
              <w:t>是否掌握俄语</w:t>
            </w:r>
            <w:r>
              <w:rPr>
                <w:rFonts w:hint="eastAsia" w:hAnsi="宋体" w:cs="宋体"/>
                <w:kern w:val="0"/>
                <w:szCs w:val="21"/>
              </w:rPr>
              <w:t>语言文化知识</w:t>
            </w:r>
            <w:r>
              <w:rPr>
                <w:rFonts w:hint="eastAsia" w:hAnsi="宋体" w:cs="宋体"/>
                <w:kern w:val="0"/>
                <w:szCs w:val="21"/>
                <w:lang w:eastAsia="zh-Hans"/>
              </w:rPr>
              <w:t>、阅读技巧，是否能够独立阅读多种体裁的俄语文章。</w:t>
            </w:r>
          </w:p>
        </w:tc>
        <w:tc>
          <w:tcPr>
            <w:tcW w:w="32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</w:t>
            </w:r>
            <w:r>
              <w:rPr>
                <w:rFonts w:hint="eastAsia" w:hAnsi="宋体"/>
                <w:lang w:eastAsia="zh-Hans"/>
              </w:rPr>
              <w:t>察</w:t>
            </w:r>
            <w:r>
              <w:rPr>
                <w:rFonts w:hint="eastAsia" w:hAnsi="宋体"/>
              </w:rPr>
              <w:t>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54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kern w:val="0"/>
                <w:szCs w:val="21"/>
                <w:lang w:eastAsia="zh-Hans"/>
              </w:rPr>
              <w:t>是否掌握</w:t>
            </w:r>
            <w:r>
              <w:rPr>
                <w:rFonts w:hint="eastAsia" w:hAnsi="宋体" w:cs="宋体"/>
                <w:kern w:val="0"/>
                <w:szCs w:val="21"/>
              </w:rPr>
              <w:t>扎实的俄</w:t>
            </w:r>
            <w:r>
              <w:rPr>
                <w:rFonts w:hint="eastAsia" w:hAnsi="宋体" w:cs="宋体"/>
                <w:kern w:val="0"/>
                <w:szCs w:val="21"/>
                <w:lang w:eastAsia="zh-Hans"/>
              </w:rPr>
              <w:t>语</w:t>
            </w:r>
            <w:r>
              <w:rPr>
                <w:rFonts w:hint="eastAsia" w:hAnsi="宋体" w:cs="宋体"/>
                <w:kern w:val="0"/>
                <w:szCs w:val="21"/>
              </w:rPr>
              <w:t>语言基本功</w:t>
            </w:r>
          </w:p>
        </w:tc>
        <w:tc>
          <w:tcPr>
            <w:tcW w:w="32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</w:t>
            </w:r>
            <w:r>
              <w:rPr>
                <w:rFonts w:hint="eastAsia" w:hAnsi="宋体"/>
                <w:lang w:eastAsia="zh-Hans"/>
              </w:rPr>
              <w:t>察</w:t>
            </w:r>
            <w:r>
              <w:rPr>
                <w:rFonts w:hint="eastAsia" w:hAnsi="宋体"/>
              </w:rPr>
              <w:t>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54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kern w:val="0"/>
                <w:szCs w:val="21"/>
                <w:lang w:eastAsia="zh-Hans"/>
              </w:rPr>
              <w:t>是否具备</w:t>
            </w:r>
            <w:r>
              <w:rPr>
                <w:rFonts w:hint="eastAsia" w:hAnsi="宋体" w:cs="宋体"/>
                <w:kern w:val="0"/>
                <w:szCs w:val="21"/>
              </w:rPr>
              <w:t>文化鉴赏能力、跨文化交际能力</w:t>
            </w:r>
            <w:r>
              <w:rPr>
                <w:rFonts w:hint="eastAsia" w:hAnsi="宋体" w:cs="宋体"/>
                <w:kern w:val="0"/>
                <w:szCs w:val="21"/>
                <w:lang w:eastAsia="zh-Hans"/>
              </w:rPr>
              <w:t>、</w:t>
            </w:r>
            <w:r>
              <w:rPr>
                <w:rFonts w:hint="eastAsia" w:hAnsi="宋体" w:cs="宋体"/>
                <w:kern w:val="0"/>
                <w:szCs w:val="21"/>
              </w:rPr>
              <w:t>理论思辨创新能力</w:t>
            </w:r>
          </w:p>
        </w:tc>
        <w:tc>
          <w:tcPr>
            <w:tcW w:w="32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</w:t>
            </w:r>
            <w:r>
              <w:rPr>
                <w:rFonts w:hint="eastAsia" w:hAnsi="宋体"/>
                <w:lang w:eastAsia="zh-Hans"/>
              </w:rPr>
              <w:t>察</w:t>
            </w:r>
            <w:r>
              <w:rPr>
                <w:rFonts w:hint="eastAsia" w:hAnsi="宋体"/>
              </w:rPr>
              <w:t>、期末考察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（例：平时成绩：1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，按课程考核实际情况描述）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能够非常好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地掌握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俄语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语言文化知识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，熟练掌握并应用各种技巧阅读文章。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很</w:t>
            </w:r>
            <w:r>
              <w:rPr>
                <w:rFonts w:hint="eastAsia" w:ascii="宋体" w:hAnsi="宋体" w:eastAsia="宋体" w:cs="宋体"/>
                <w:szCs w:val="21"/>
              </w:rPr>
              <w:t>好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地掌握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俄语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语言文化知识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，很好地掌握并应用各种技巧阅读文章。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较</w:t>
            </w:r>
            <w:r>
              <w:rPr>
                <w:rFonts w:hint="eastAsia" w:ascii="宋体" w:hAnsi="宋体" w:eastAsia="宋体" w:cs="宋体"/>
                <w:szCs w:val="21"/>
              </w:rPr>
              <w:t>好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俄语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语言文化知识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，一般掌握并应用各种技巧阅读文章。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基本掌握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俄语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语言文化知识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，尝试应用各种技巧阅读文章。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不能掌握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俄语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语言文化知识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，不能应用各种技巧阅读文章。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具备</w:t>
            </w:r>
            <w:r>
              <w:rPr>
                <w:rFonts w:hint="eastAsia" w:ascii="宋体" w:hAnsi="宋体" w:eastAsia="宋体" w:cs="宋体"/>
                <w:szCs w:val="21"/>
              </w:rPr>
              <w:t>非常好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扎实的俄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语言基本功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具备很</w:t>
            </w:r>
            <w:r>
              <w:rPr>
                <w:rFonts w:hint="eastAsia" w:ascii="宋体" w:hAnsi="宋体" w:eastAsia="宋体" w:cs="宋体"/>
                <w:szCs w:val="21"/>
              </w:rPr>
              <w:t>好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扎实的俄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语言基本功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具备较好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的俄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语言基本功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具备一般的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语言基本功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俄语语言基本功较差，且通过学习也无法提高。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能够非常好地提升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文化鉴赏能力、跨文化交际能力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理论思辨创新能力</w:t>
            </w:r>
            <w:r>
              <w:rPr>
                <w:rFonts w:hint="eastAsia" w:hAnsi="宋体" w:cs="宋体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能够很好地提升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文化鉴赏能力、跨文化交际能力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理论思辨创新能力</w:t>
            </w:r>
            <w:r>
              <w:rPr>
                <w:rFonts w:hint="eastAsia" w:hAnsi="宋体" w:cs="宋体"/>
                <w:szCs w:val="21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能够较好提升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文化鉴赏能力、跨文化交际能力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理论思辨创新能力</w:t>
            </w:r>
            <w:r>
              <w:rPr>
                <w:rFonts w:hint="eastAsia" w:hAnsi="宋体" w:cs="宋体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能够提升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文化鉴赏能力、跨文化交际能力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理论思辨创新能力</w:t>
            </w:r>
            <w:r>
              <w:rPr>
                <w:rFonts w:hint="eastAsia" w:hAnsi="宋体" w:cs="宋体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不能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提升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文化鉴赏能力、跨文化交际能力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理论思辨创新能力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/>
          <w:color w:val="FF0000"/>
        </w:rPr>
      </w:pPr>
    </w:p>
    <w:p>
      <w:pPr>
        <w:widowControl/>
        <w:jc w:val="right"/>
        <w:rPr>
          <w:rFonts w:ascii="宋体" w:hAnsi="宋体" w:eastAsia="宋体"/>
          <w:color w:val="FF0000"/>
        </w:rPr>
      </w:pPr>
      <w:r>
        <w:rPr>
          <w:rFonts w:hint="eastAsia" w:ascii="宋体" w:hAnsi="宋体" w:eastAsia="宋体"/>
          <w:kern w:val="0"/>
        </w:rPr>
        <w:t>执笔人：李冬梅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 New Roman Bold">
    <w:altName w:val="Times New Roman"/>
    <w:panose1 w:val="02020803070505020304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00" w:usb3="00000000" w:csb0="0000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">
    <w:altName w:val="宋体"/>
    <w:panose1 w:val="00000000000000000000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AF0193"/>
    <w:multiLevelType w:val="singleLevel"/>
    <w:tmpl w:val="ECAF019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ADE2A8B"/>
    <w:multiLevelType w:val="singleLevel"/>
    <w:tmpl w:val="7ADE2A8B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MTA0MzFhYmM1YjE3Nzg1OTc0NjBhY2YzYTM4ZjMifQ=="/>
    <w:docVar w:name="KSO_WPS_MARK_KEY" w:val="ef7c6826-c3d6-4829-943b-ce72c889b397"/>
  </w:docVars>
  <w:rsids>
    <w:rsidRoot w:val="001E5724"/>
    <w:rsid w:val="00022CBB"/>
    <w:rsid w:val="00077A5F"/>
    <w:rsid w:val="000F054A"/>
    <w:rsid w:val="001E5724"/>
    <w:rsid w:val="00242673"/>
    <w:rsid w:val="00285327"/>
    <w:rsid w:val="002A72F1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031EF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257FA4CF"/>
    <w:rsid w:val="29FFB588"/>
    <w:rsid w:val="2CF4A307"/>
    <w:rsid w:val="2FA5CE78"/>
    <w:rsid w:val="32F637CF"/>
    <w:rsid w:val="36FF0DD1"/>
    <w:rsid w:val="39E6E662"/>
    <w:rsid w:val="3ADE343F"/>
    <w:rsid w:val="3F3A0FA9"/>
    <w:rsid w:val="3FCB7C7A"/>
    <w:rsid w:val="3FCF6387"/>
    <w:rsid w:val="3FF80570"/>
    <w:rsid w:val="3FFD9B2B"/>
    <w:rsid w:val="43863371"/>
    <w:rsid w:val="459F5FA1"/>
    <w:rsid w:val="4D9F2C20"/>
    <w:rsid w:val="4FC656A0"/>
    <w:rsid w:val="57CFA8D1"/>
    <w:rsid w:val="5B9D42DA"/>
    <w:rsid w:val="5F68D00E"/>
    <w:rsid w:val="5FFC73E7"/>
    <w:rsid w:val="5FFF4CAE"/>
    <w:rsid w:val="6DDFC27C"/>
    <w:rsid w:val="6EE38F6C"/>
    <w:rsid w:val="6EF22F1C"/>
    <w:rsid w:val="6F6FC2E9"/>
    <w:rsid w:val="6F736435"/>
    <w:rsid w:val="6F7CD234"/>
    <w:rsid w:val="739B11C0"/>
    <w:rsid w:val="76FB3202"/>
    <w:rsid w:val="77DB2392"/>
    <w:rsid w:val="79C66F3E"/>
    <w:rsid w:val="79F7097E"/>
    <w:rsid w:val="79FFAFD2"/>
    <w:rsid w:val="7AFF8CC5"/>
    <w:rsid w:val="7B7BA0D6"/>
    <w:rsid w:val="7B8FFBFF"/>
    <w:rsid w:val="7BBF507C"/>
    <w:rsid w:val="7D3D1CAF"/>
    <w:rsid w:val="7D3E402D"/>
    <w:rsid w:val="7D67454E"/>
    <w:rsid w:val="7D87BE98"/>
    <w:rsid w:val="7E7632CD"/>
    <w:rsid w:val="7E7FE4EC"/>
    <w:rsid w:val="7F3F63D0"/>
    <w:rsid w:val="7F67EE25"/>
    <w:rsid w:val="7FBFD399"/>
    <w:rsid w:val="7FD706B8"/>
    <w:rsid w:val="7FEA0759"/>
    <w:rsid w:val="7FEB8A09"/>
    <w:rsid w:val="7FEDC415"/>
    <w:rsid w:val="7FFD1D2D"/>
    <w:rsid w:val="8AEF9616"/>
    <w:rsid w:val="968A74AF"/>
    <w:rsid w:val="9756284C"/>
    <w:rsid w:val="9BF48CEB"/>
    <w:rsid w:val="AAF688D2"/>
    <w:rsid w:val="B9DDFC53"/>
    <w:rsid w:val="BBA9EA55"/>
    <w:rsid w:val="BEDA6662"/>
    <w:rsid w:val="BEDE6482"/>
    <w:rsid w:val="BFFEE5F2"/>
    <w:rsid w:val="C2F759F3"/>
    <w:rsid w:val="C3FF1CC1"/>
    <w:rsid w:val="C6DA5387"/>
    <w:rsid w:val="C7E99C00"/>
    <w:rsid w:val="CFFD9FFD"/>
    <w:rsid w:val="D7BFE410"/>
    <w:rsid w:val="D9FDB49D"/>
    <w:rsid w:val="DB3B5C45"/>
    <w:rsid w:val="DB5EFFA5"/>
    <w:rsid w:val="DBF74729"/>
    <w:rsid w:val="DCB3694A"/>
    <w:rsid w:val="DD39B0DA"/>
    <w:rsid w:val="DDE79BC4"/>
    <w:rsid w:val="DDFFF4C4"/>
    <w:rsid w:val="DF560592"/>
    <w:rsid w:val="DFC5ED47"/>
    <w:rsid w:val="E55304F6"/>
    <w:rsid w:val="EABF011E"/>
    <w:rsid w:val="EBF52040"/>
    <w:rsid w:val="ED79A0CC"/>
    <w:rsid w:val="EE3C926B"/>
    <w:rsid w:val="EFAF403F"/>
    <w:rsid w:val="F2FC4C5F"/>
    <w:rsid w:val="F333502D"/>
    <w:rsid w:val="F37CCDDD"/>
    <w:rsid w:val="F65DDB79"/>
    <w:rsid w:val="F6CEB456"/>
    <w:rsid w:val="F73FA682"/>
    <w:rsid w:val="F7BB7B4C"/>
    <w:rsid w:val="F96EF01C"/>
    <w:rsid w:val="FA775CF8"/>
    <w:rsid w:val="FB1DFBDA"/>
    <w:rsid w:val="FBB747A5"/>
    <w:rsid w:val="FBE2E48B"/>
    <w:rsid w:val="FBF7E589"/>
    <w:rsid w:val="FBFF1086"/>
    <w:rsid w:val="FCDE81F8"/>
    <w:rsid w:val="FEBDF566"/>
    <w:rsid w:val="FEEF3BBC"/>
    <w:rsid w:val="FFB69BD9"/>
    <w:rsid w:val="FFDCCC68"/>
    <w:rsid w:val="FFEFBE59"/>
    <w:rsid w:val="FFFB9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3824</Words>
  <Characters>5821</Characters>
  <Lines>47</Lines>
  <Paragraphs>13</Paragraphs>
  <TotalTime>7</TotalTime>
  <ScaleCrop>false</ScaleCrop>
  <LinksUpToDate>false</LinksUpToDate>
  <CharactersWithSpaces>6184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2020-12-15T00:33:00Z</dcterms:created>
  <dc:creator>Windows User</dc:creator>
  <cp:lastModifiedBy>苏莫</cp:lastModifiedBy>
  <cp:lastPrinted>2020-12-30T23:17:00Z</cp:lastPrinted>
  <dcterms:modified xsi:type="dcterms:W3CDTF">2025-04-01T04:00:20Z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12CDEC4E21CE5CFD8D04A3637997F152</vt:lpwstr>
  </property>
</Properties>
</file>