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D1B26"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莎士比亚作品欣赏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 w14:paraId="38ACF205"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 w14:paraId="6F1BD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0199B2EA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4ED1D612"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Introduction to Shakespeare</w:t>
            </w:r>
          </w:p>
        </w:tc>
        <w:tc>
          <w:tcPr>
            <w:tcW w:w="1134" w:type="dxa"/>
            <w:vAlign w:val="center"/>
          </w:tcPr>
          <w:p w14:paraId="17B3693C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7BB8CB14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黑体" w:cs="Times New Roman"/>
                <w:kern w:val="0"/>
                <w:szCs w:val="21"/>
              </w:rPr>
              <w:t>ENGL</w:t>
            </w:r>
            <w:r>
              <w:rPr>
                <w:rFonts w:hint="eastAsia" w:ascii="Times New Roman" w:hAnsi="Times New Roman" w:eastAsia="黑体" w:cs="Times New Roman"/>
                <w:kern w:val="0"/>
                <w:szCs w:val="21"/>
              </w:rPr>
              <w:t>3</w:t>
            </w:r>
            <w:r>
              <w:rPr>
                <w:rFonts w:ascii="Times New Roman" w:hAnsi="Times New Roman" w:eastAsia="黑体" w:cs="Times New Roman"/>
                <w:kern w:val="0"/>
                <w:szCs w:val="21"/>
              </w:rPr>
              <w:t>01</w:t>
            </w:r>
            <w:r>
              <w:rPr>
                <w:rFonts w:hint="eastAsia" w:ascii="Times New Roman" w:hAnsi="Times New Roman" w:eastAsia="黑体" w:cs="Times New Roman"/>
                <w:kern w:val="0"/>
                <w:szCs w:val="21"/>
              </w:rPr>
              <w:t>5</w:t>
            </w:r>
          </w:p>
        </w:tc>
      </w:tr>
      <w:tr w14:paraId="075D6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30738E65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7D5A70B6"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Times New Roman" w:hAnsi="Times New Roman" w:eastAsia="华文宋体" w:cs="Times New Roman"/>
                <w:szCs w:val="21"/>
              </w:rPr>
              <w:t>专业选修课</w:t>
            </w:r>
          </w:p>
        </w:tc>
        <w:tc>
          <w:tcPr>
            <w:tcW w:w="1134" w:type="dxa"/>
            <w:vAlign w:val="center"/>
          </w:tcPr>
          <w:p w14:paraId="08B9355F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15F1D992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英语</w:t>
            </w:r>
            <w:r>
              <w:rPr>
                <w:rFonts w:hint="eastAsia" w:ascii="宋体" w:hAnsi="宋体" w:eastAsia="宋体"/>
                <w:lang w:eastAsia="zh-CN"/>
              </w:rPr>
              <w:t>、</w:t>
            </w:r>
            <w:r>
              <w:rPr>
                <w:rFonts w:hint="eastAsia" w:ascii="宋体" w:hAnsi="宋体" w:eastAsia="宋体"/>
                <w:lang w:val="en-US" w:eastAsia="zh-CN"/>
              </w:rPr>
              <w:t>英语</w:t>
            </w:r>
            <w:r>
              <w:rPr>
                <w:rFonts w:hint="eastAsia" w:ascii="宋体" w:hAnsi="宋体" w:eastAsia="宋体"/>
              </w:rPr>
              <w:t>师范</w:t>
            </w:r>
          </w:p>
        </w:tc>
      </w:tr>
      <w:tr w14:paraId="4952F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48F476D5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31EA9F71"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092880FC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1DF0491A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36</w:t>
            </w:r>
          </w:p>
        </w:tc>
      </w:tr>
      <w:tr w14:paraId="2C505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4AAEB09F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236FB4E8"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王雯</w:t>
            </w:r>
          </w:p>
        </w:tc>
        <w:tc>
          <w:tcPr>
            <w:tcW w:w="1134" w:type="dxa"/>
            <w:vAlign w:val="center"/>
          </w:tcPr>
          <w:p w14:paraId="01E2BE95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5F766EDE"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2025.3.19</w:t>
            </w:r>
          </w:p>
        </w:tc>
      </w:tr>
      <w:tr w14:paraId="3FFC9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 w14:paraId="261F9BCA"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5F6525F5">
            <w:pPr>
              <w:numPr>
                <w:ilvl w:val="0"/>
                <w:numId w:val="0"/>
              </w:numPr>
              <w:spacing w:before="156" w:beforeLines="50" w:after="156" w:afterLines="50"/>
              <w:rPr>
                <w:rFonts w:hint="default" w:ascii="Times New Roman" w:hAnsi="Times New Roman" w:eastAsia="华文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华文宋体" w:cs="Times New Roman"/>
                <w:szCs w:val="21"/>
                <w:lang w:val="en-US" w:eastAsia="zh-CN"/>
              </w:rPr>
              <w:t>王雯：</w:t>
            </w:r>
            <w:r>
              <w:rPr>
                <w:rFonts w:hint="eastAsia" w:ascii="Times New Roman" w:hAnsi="Times New Roman" w:eastAsia="华文宋体" w:cs="Times New Roman"/>
                <w:szCs w:val="21"/>
              </w:rPr>
              <w:t>《莎士比亚</w:t>
            </w:r>
            <w:r>
              <w:rPr>
                <w:rFonts w:hint="eastAsia" w:ascii="Times New Roman" w:hAnsi="Times New Roman" w:eastAsia="华文宋体" w:cs="Times New Roman"/>
                <w:szCs w:val="21"/>
                <w:lang w:val="en-US" w:eastAsia="zh-CN"/>
              </w:rPr>
              <w:t>经典撷英</w:t>
            </w:r>
            <w:r>
              <w:rPr>
                <w:rFonts w:hint="eastAsia" w:ascii="Times New Roman" w:hAnsi="Times New Roman" w:eastAsia="华文宋体" w:cs="Times New Roman"/>
                <w:szCs w:val="21"/>
              </w:rPr>
              <w:t>》，</w:t>
            </w:r>
            <w:r>
              <w:rPr>
                <w:rFonts w:hint="eastAsia" w:ascii="Times New Roman" w:hAnsi="Times New Roman" w:eastAsia="华文宋体" w:cs="Times New Roman"/>
                <w:szCs w:val="21"/>
                <w:lang w:val="en-US" w:eastAsia="zh-CN"/>
              </w:rPr>
              <w:t>苏州</w:t>
            </w:r>
            <w:r>
              <w:rPr>
                <w:rFonts w:hint="eastAsia" w:ascii="Times New Roman" w:hAnsi="Times New Roman" w:eastAsia="华文宋体" w:cs="Times New Roman"/>
                <w:szCs w:val="21"/>
              </w:rPr>
              <w:t xml:space="preserve">大学出版社， </w:t>
            </w:r>
            <w:r>
              <w:rPr>
                <w:rFonts w:ascii="Times New Roman" w:hAnsi="Times New Roman" w:eastAsia="华文宋体" w:cs="Times New Roman"/>
                <w:szCs w:val="21"/>
              </w:rPr>
              <w:t>20</w:t>
            </w:r>
            <w:r>
              <w:rPr>
                <w:rFonts w:hint="eastAsia" w:ascii="Times New Roman" w:hAnsi="Times New Roman" w:eastAsia="华文宋体" w:cs="Times New Roman"/>
                <w:szCs w:val="21"/>
                <w:lang w:val="en-US" w:eastAsia="zh-CN"/>
              </w:rPr>
              <w:t>23</w:t>
            </w:r>
            <w:r>
              <w:rPr>
                <w:rFonts w:hint="eastAsia" w:ascii="Times New Roman" w:hAnsi="Times New Roman" w:eastAsia="华文宋体" w:cs="Times New Roman"/>
                <w:szCs w:val="21"/>
              </w:rPr>
              <w:t>年版。</w:t>
            </w:r>
          </w:p>
        </w:tc>
      </w:tr>
    </w:tbl>
    <w:p w14:paraId="34E7C939"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 w14:paraId="5B21C456"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（一）总体目标：</w:t>
      </w:r>
    </w:p>
    <w:p w14:paraId="318C9341">
      <w:pPr>
        <w:spacing w:line="360" w:lineRule="auto"/>
        <w:ind w:firstLine="420" w:firstLineChars="200"/>
        <w:rPr>
          <w:rFonts w:ascii="宋体" w:hAnsi="宋体" w:eastAsia="宋体" w:cs="宋体"/>
          <w:kern w:val="2"/>
          <w:sz w:val="21"/>
          <w:szCs w:val="20"/>
          <w:lang w:val="en-US" w:eastAsia="zh-CN" w:bidi="ar-SA"/>
        </w:rPr>
      </w:pPr>
      <w:r>
        <w:rPr>
          <w:rFonts w:ascii="宋体" w:hAnsi="宋体" w:eastAsia="宋体" w:cs="宋体"/>
          <w:kern w:val="2"/>
          <w:sz w:val="21"/>
          <w:szCs w:val="20"/>
          <w:lang w:val="en-US" w:eastAsia="zh-CN" w:bidi="ar-SA"/>
        </w:rPr>
        <w:t>本课程通过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文本讲解分析、小组戏剧项目、影视欣赏等方式</w:t>
      </w:r>
      <w:r>
        <w:rPr>
          <w:rFonts w:ascii="宋体" w:hAnsi="宋体" w:eastAsia="宋体" w:cs="宋体"/>
          <w:kern w:val="2"/>
          <w:sz w:val="21"/>
          <w:szCs w:val="20"/>
          <w:lang w:val="en-US" w:eastAsia="zh-CN" w:bidi="ar-SA"/>
        </w:rPr>
        <w:t>，培养学生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对莎士比亚作品的</w:t>
      </w:r>
      <w:r>
        <w:rPr>
          <w:rFonts w:ascii="宋体" w:hAnsi="宋体" w:eastAsia="宋体" w:cs="宋体"/>
          <w:kern w:val="2"/>
          <w:sz w:val="21"/>
          <w:szCs w:val="20"/>
          <w:lang w:val="en-US" w:eastAsia="zh-CN" w:bidi="ar-SA"/>
        </w:rPr>
        <w:t>阅读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兴趣与理解</w:t>
      </w:r>
      <w:bookmarkStart w:id="0" w:name="_GoBack"/>
      <w:bookmarkEnd w:id="0"/>
      <w:r>
        <w:rPr>
          <w:rFonts w:ascii="宋体" w:hAnsi="宋体" w:eastAsia="宋体" w:cs="宋体"/>
          <w:kern w:val="2"/>
          <w:sz w:val="21"/>
          <w:szCs w:val="20"/>
          <w:lang w:val="en-US" w:eastAsia="zh-CN" w:bidi="ar-SA"/>
        </w:rPr>
        <w:t>能力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，更好地理解英国文艺复兴时期以及西方文化传统，并且提升学生在思辨表达、朗诵表演、团体合作等方面的综合素质</w:t>
      </w:r>
      <w:r>
        <w:rPr>
          <w:rFonts w:ascii="宋体" w:hAnsi="宋体" w:eastAsia="宋体" w:cs="宋体"/>
          <w:kern w:val="2"/>
          <w:sz w:val="21"/>
          <w:szCs w:val="20"/>
          <w:lang w:val="en-US" w:eastAsia="zh-CN" w:bidi="ar-SA"/>
        </w:rPr>
        <w:t>。</w:t>
      </w:r>
    </w:p>
    <w:p w14:paraId="39A9453D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 w14:paraId="79306DE1">
      <w:pPr>
        <w:pStyle w:val="2"/>
        <w:spacing w:before="156" w:beforeLines="50" w:after="156" w:afterLines="50"/>
        <w:ind w:firstLine="422" w:firstLineChars="200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b/>
          <w:lang w:val="en-US" w:eastAsia="zh-CN"/>
        </w:rPr>
        <w:t>了解莎士比亚时代的文化背景与相关文学常识</w:t>
      </w:r>
    </w:p>
    <w:p w14:paraId="17D9349F"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</w:rPr>
        <w:t>1．1</w:t>
      </w:r>
      <w:r>
        <w:rPr>
          <w:rFonts w:hint="eastAsia" w:hAnsi="宋体" w:cs="宋体"/>
          <w:lang w:val="en-US" w:eastAsia="zh-CN"/>
        </w:rPr>
        <w:t xml:space="preserve">  </w:t>
      </w:r>
      <w:r>
        <w:rPr>
          <w:rFonts w:hint="default" w:hAnsi="宋体" w:cs="宋体"/>
          <w:lang w:val="en-US" w:eastAsia="zh-CN"/>
        </w:rPr>
        <w:t>了</w:t>
      </w:r>
      <w:r>
        <w:rPr>
          <w:rFonts w:hint="eastAsia" w:hAnsi="宋体" w:cs="宋体"/>
          <w:lang w:val="en-US" w:eastAsia="zh-CN"/>
        </w:rPr>
        <w:t>理</w:t>
      </w:r>
      <w:r>
        <w:rPr>
          <w:rFonts w:hint="default" w:hAnsi="宋体" w:cs="宋体"/>
          <w:lang w:val="en-US" w:eastAsia="zh-CN"/>
        </w:rPr>
        <w:t>解</w:t>
      </w:r>
      <w:r>
        <w:rPr>
          <w:rFonts w:hint="eastAsia" w:hAnsi="宋体" w:cs="宋体"/>
          <w:lang w:val="en-US" w:eastAsia="zh-CN"/>
        </w:rPr>
        <w:t>文艺复兴历史文化背景以及莎士比亚时代</w:t>
      </w:r>
      <w:r>
        <w:rPr>
          <w:rFonts w:hint="default" w:hAnsi="宋体" w:cs="宋体"/>
          <w:lang w:val="en-US" w:eastAsia="zh-CN"/>
        </w:rPr>
        <w:t>的</w:t>
      </w:r>
      <w:r>
        <w:rPr>
          <w:rFonts w:hint="eastAsia" w:hAnsi="宋体" w:cs="宋体"/>
          <w:lang w:val="en-US" w:eastAsia="zh-CN"/>
        </w:rPr>
        <w:t>英国戏剧传统</w:t>
      </w:r>
    </w:p>
    <w:p w14:paraId="247C6CBB"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  <w:lang w:val="en-US" w:eastAsia="zh-CN"/>
        </w:rPr>
      </w:pPr>
      <w:r>
        <w:rPr>
          <w:rFonts w:hAnsi="宋体" w:cs="宋体"/>
        </w:rPr>
        <w:t>1</w:t>
      </w:r>
      <w:r>
        <w:rPr>
          <w:rFonts w:hint="eastAsia" w:hAnsi="宋体" w:cs="宋体"/>
        </w:rPr>
        <w:t>．2</w:t>
      </w:r>
      <w:r>
        <w:rPr>
          <w:rFonts w:hint="eastAsia" w:hAnsi="宋体" w:cs="宋体"/>
          <w:lang w:val="en-US" w:eastAsia="zh-CN"/>
        </w:rPr>
        <w:t xml:space="preserve">  掌握莎士比亚诗歌与戏剧的相关概念、定义与特征</w:t>
      </w:r>
    </w:p>
    <w:p w14:paraId="6ECD33E7"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1</w:t>
      </w:r>
      <w:r>
        <w:rPr>
          <w:rFonts w:hint="default" w:hAnsi="宋体" w:cs="宋体"/>
          <w:lang w:val="en-US" w:eastAsia="zh-CN"/>
        </w:rPr>
        <w:t xml:space="preserve">．3  </w:t>
      </w:r>
      <w:r>
        <w:rPr>
          <w:rFonts w:hint="eastAsia" w:hAnsi="宋体" w:cs="宋体"/>
          <w:lang w:val="en-US" w:eastAsia="zh-CN"/>
        </w:rPr>
        <w:t>通过课前预习与小组作业，理解莎士比亚主要戏剧的剧情内容</w:t>
      </w:r>
    </w:p>
    <w:p w14:paraId="763C53BA">
      <w:pPr>
        <w:pStyle w:val="2"/>
        <w:spacing w:before="156" w:beforeLines="50" w:after="156" w:afterLines="50"/>
        <w:ind w:firstLine="422" w:firstLineChars="200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hAnsi="宋体" w:cs="宋体"/>
          <w:b/>
          <w:lang w:val="en-US" w:eastAsia="zh-CN"/>
        </w:rPr>
        <w:t>理解欣赏莎士比亚英文作品原文</w:t>
      </w:r>
    </w:p>
    <w:p w14:paraId="583E636E">
      <w:pPr>
        <w:pStyle w:val="2"/>
        <w:spacing w:before="156" w:beforeLines="50" w:after="156" w:afterLines="50"/>
        <w:ind w:firstLine="420" w:firstLineChars="200"/>
        <w:rPr>
          <w:rFonts w:hint="default" w:ascii="宋体" w:hAnsi="宋体" w:eastAsia="宋体" w:cs="宋体"/>
          <w:kern w:val="2"/>
          <w:sz w:val="21"/>
          <w:szCs w:val="20"/>
          <w:lang w:val="en-US" w:eastAsia="zh-CN" w:bidi="ar-SA"/>
        </w:rPr>
      </w:pPr>
      <w:r>
        <w:rPr>
          <w:rFonts w:hint="eastAsia" w:hAnsi="宋体" w:cs="宋体"/>
        </w:rPr>
        <w:t>2．1</w:t>
      </w:r>
      <w:r>
        <w:rPr>
          <w:rFonts w:hint="eastAsia" w:hAnsi="宋体" w:cs="宋体"/>
          <w:lang w:val="en-US" w:eastAsia="zh-CN"/>
        </w:rPr>
        <w:t xml:space="preserve">  熟悉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莎士比亚悲剧、喜剧、历史剧</w:t>
      </w:r>
      <w:r>
        <w:rPr>
          <w:rFonts w:hint="eastAsia" w:hAnsi="宋体" w:cs="宋体"/>
          <w:kern w:val="2"/>
          <w:sz w:val="21"/>
          <w:szCs w:val="20"/>
          <w:lang w:val="en-US" w:eastAsia="zh-CN" w:bidi="ar-SA"/>
        </w:rPr>
        <w:t>、传奇剧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的</w:t>
      </w:r>
      <w:r>
        <w:rPr>
          <w:rFonts w:hint="eastAsia" w:hAnsi="宋体" w:cs="宋体"/>
          <w:kern w:val="2"/>
          <w:sz w:val="21"/>
          <w:szCs w:val="20"/>
          <w:lang w:val="en-US" w:eastAsia="zh-CN" w:bidi="ar-SA"/>
        </w:rPr>
        <w:t>基本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风格</w:t>
      </w:r>
    </w:p>
    <w:p w14:paraId="69510EBC">
      <w:pPr>
        <w:pStyle w:val="2"/>
        <w:spacing w:before="156" w:beforeLines="50" w:after="156" w:afterLines="50"/>
        <w:ind w:firstLine="420" w:firstLineChars="200"/>
        <w:rPr>
          <w:rFonts w:hint="default" w:ascii="宋体" w:hAnsi="宋体" w:eastAsia="宋体" w:cs="宋体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 xml:space="preserve">2．2  </w:t>
      </w:r>
      <w:r>
        <w:rPr>
          <w:rFonts w:hint="eastAsia" w:hAnsi="宋体" w:cs="宋体"/>
          <w:kern w:val="2"/>
          <w:sz w:val="21"/>
          <w:szCs w:val="20"/>
          <w:lang w:val="en-US" w:eastAsia="zh-CN" w:bidi="ar-SA"/>
        </w:rPr>
        <w:t>掌握莎士比亚十四行诗的格律与韵脚，并能流利朗诵</w:t>
      </w:r>
    </w:p>
    <w:p w14:paraId="19D92593">
      <w:pPr>
        <w:pStyle w:val="2"/>
        <w:spacing w:before="156" w:beforeLines="50" w:after="156" w:afterLines="50"/>
        <w:ind w:firstLine="420" w:firstLineChars="200"/>
        <w:rPr>
          <w:rFonts w:hint="default" w:ascii="宋体" w:hAnsi="宋体" w:eastAsia="宋体" w:cs="宋体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 xml:space="preserve">2．3  </w:t>
      </w:r>
      <w:r>
        <w:rPr>
          <w:rFonts w:hint="eastAsia" w:hAnsi="宋体" w:cs="宋体"/>
          <w:kern w:val="2"/>
          <w:sz w:val="21"/>
          <w:szCs w:val="20"/>
          <w:lang w:val="en-US" w:eastAsia="zh-CN" w:bidi="ar-SA"/>
        </w:rPr>
        <w:t>理解、赏析、朗诵教材上的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莎士比亚</w:t>
      </w:r>
      <w:r>
        <w:rPr>
          <w:rFonts w:hint="eastAsia" w:hAnsi="宋体" w:cs="宋体"/>
          <w:kern w:val="2"/>
          <w:sz w:val="21"/>
          <w:szCs w:val="20"/>
          <w:lang w:val="en-US" w:eastAsia="zh-CN" w:bidi="ar-SA"/>
        </w:rPr>
        <w:t>戏剧选段</w:t>
      </w:r>
    </w:p>
    <w:p w14:paraId="1A23DC71">
      <w:pPr>
        <w:pStyle w:val="2"/>
        <w:spacing w:before="156" w:beforeLines="50" w:after="156" w:afterLines="50"/>
        <w:ind w:firstLine="422" w:firstLineChars="200"/>
        <w:rPr>
          <w:rFonts w:hint="default" w:hAnsi="宋体" w:cs="宋体"/>
          <w:b/>
          <w:lang w:val="en-US"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 w:hAnsi="宋体" w:cs="宋体"/>
          <w:b/>
          <w:lang w:val="en-US" w:eastAsia="zh-CN"/>
        </w:rPr>
        <w:t>培养短剧编创能力、表演能力与文学批评能力</w:t>
      </w:r>
    </w:p>
    <w:p w14:paraId="76047212">
      <w:pPr>
        <w:pStyle w:val="2"/>
        <w:spacing w:before="156" w:beforeLines="50" w:after="156" w:afterLines="50"/>
        <w:ind w:firstLine="420" w:firstLineChars="200"/>
        <w:rPr>
          <w:rFonts w:hint="default" w:ascii="宋体" w:hAnsi="宋体" w:eastAsia="宋体" w:cs="宋体"/>
          <w:kern w:val="2"/>
          <w:sz w:val="21"/>
          <w:szCs w:val="20"/>
          <w:lang w:val="en-US" w:eastAsia="zh-CN" w:bidi="ar-SA"/>
        </w:rPr>
      </w:pPr>
      <w:r>
        <w:rPr>
          <w:rFonts w:hint="eastAsia" w:hAnsi="宋体" w:cs="宋体"/>
          <w:lang w:val="en-US" w:eastAsia="zh-CN"/>
        </w:rPr>
        <w:t>3</w:t>
      </w:r>
      <w:r>
        <w:rPr>
          <w:rFonts w:hint="eastAsia" w:hAnsi="宋体" w:cs="宋体"/>
        </w:rPr>
        <w:t>．1</w:t>
      </w:r>
      <w:r>
        <w:rPr>
          <w:rFonts w:hint="eastAsia" w:hAnsi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能够深入分析戏剧人物</w:t>
      </w:r>
      <w:r>
        <w:rPr>
          <w:rFonts w:hint="eastAsia" w:hAnsi="宋体" w:cs="宋体"/>
          <w:kern w:val="2"/>
          <w:sz w:val="21"/>
          <w:szCs w:val="20"/>
          <w:lang w:val="en-US" w:eastAsia="zh-CN" w:bidi="ar-SA"/>
        </w:rPr>
        <w:t>，提炼思想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主旨</w:t>
      </w:r>
      <w:r>
        <w:rPr>
          <w:rFonts w:hint="eastAsia" w:hAnsi="宋体" w:cs="宋体"/>
          <w:kern w:val="2"/>
          <w:sz w:val="21"/>
          <w:szCs w:val="20"/>
          <w:lang w:val="en-US" w:eastAsia="zh-CN" w:bidi="ar-SA"/>
        </w:rPr>
        <w:t>，提炼剧情概述，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把握情节</w:t>
      </w:r>
      <w:r>
        <w:rPr>
          <w:rFonts w:hint="eastAsia" w:hAnsi="宋体" w:cs="宋体"/>
          <w:kern w:val="2"/>
          <w:sz w:val="21"/>
          <w:szCs w:val="20"/>
          <w:lang w:val="en-US" w:eastAsia="zh-CN" w:bidi="ar-SA"/>
        </w:rPr>
        <w:t>脉络</w:t>
      </w:r>
    </w:p>
    <w:p w14:paraId="128AE703">
      <w:pPr>
        <w:pStyle w:val="2"/>
        <w:spacing w:before="156" w:beforeLines="50" w:after="156" w:afterLines="50"/>
        <w:ind w:firstLine="420" w:firstLineChars="200"/>
        <w:rPr>
          <w:rFonts w:hint="default" w:ascii="宋体" w:hAnsi="宋体" w:eastAsia="宋体" w:cs="宋体"/>
          <w:kern w:val="2"/>
          <w:sz w:val="21"/>
          <w:szCs w:val="20"/>
          <w:lang w:val="en-US" w:eastAsia="zh-CN" w:bidi="ar-SA"/>
        </w:rPr>
      </w:pPr>
      <w:r>
        <w:rPr>
          <w:rFonts w:hint="eastAsia" w:hAnsi="宋体" w:cs="宋体"/>
          <w:kern w:val="2"/>
          <w:sz w:val="21"/>
          <w:szCs w:val="20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 xml:space="preserve">．2  </w:t>
      </w:r>
      <w:r>
        <w:rPr>
          <w:rFonts w:hint="eastAsia" w:hAnsi="宋体" w:cs="宋体"/>
          <w:kern w:val="2"/>
          <w:sz w:val="21"/>
          <w:szCs w:val="20"/>
          <w:lang w:val="en-US" w:eastAsia="zh-CN" w:bidi="ar-SA"/>
        </w:rPr>
        <w:t>全班分小组，进行项目式学习，注重思辨能力、创新能力以及合作能力的培养，在小组筹备经典戏剧改编的过程中，加强对莎士比亚原剧的理解与思考</w:t>
      </w:r>
    </w:p>
    <w:p w14:paraId="180D50EB"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 w14:paraId="0B877E1D">
      <w:pPr>
        <w:pStyle w:val="2"/>
        <w:spacing w:before="156" w:beforeLines="50" w:after="156" w:afterLines="50"/>
        <w:ind w:firstLine="422" w:firstLineChars="200"/>
        <w:jc w:val="center"/>
        <w:rPr>
          <w:rFonts w:hint="eastAsia" w:ascii="黑体" w:hAnsi="宋体"/>
          <w:b/>
          <w:bCs/>
          <w:szCs w:val="21"/>
        </w:rPr>
      </w:pPr>
    </w:p>
    <w:p w14:paraId="6A64F686"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 w14:paraId="724B7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 w14:paraId="7905AE23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1A4D787E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6815FB57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50BC68B3"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 w14:paraId="62D5D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 w14:paraId="4129273B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57CF90C6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 w14:paraId="38D1572D">
            <w:pPr>
              <w:pStyle w:val="2"/>
              <w:spacing w:before="156" w:beforeLines="50" w:after="156" w:afterLines="50"/>
              <w:jc w:val="both"/>
              <w:rPr>
                <w:rFonts w:hAnsi="宋体" w:cs="宋体"/>
              </w:rPr>
            </w:pPr>
            <w:r>
              <w:rPr>
                <w:rFonts w:hint="eastAsia" w:hAnsi="宋体" w:cs="宋体"/>
                <w:lang w:val="en-US" w:eastAsia="zh-CN"/>
              </w:rPr>
              <w:t>阅读、理解与赏析莎士比亚作品原文。</w:t>
            </w:r>
          </w:p>
        </w:tc>
        <w:tc>
          <w:tcPr>
            <w:tcW w:w="2688" w:type="dxa"/>
            <w:vAlign w:val="center"/>
          </w:tcPr>
          <w:p w14:paraId="7FED55CD">
            <w:pPr>
              <w:pStyle w:val="2"/>
              <w:spacing w:before="156" w:beforeLines="50" w:after="156" w:afterLines="50"/>
              <w:jc w:val="both"/>
              <w:rPr>
                <w:rFonts w:hint="eastAsia" w:hAnsi="宋体" w:eastAsia="华文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对应毕业要求4：文学欣赏。4-1 能理解外语文学作品的主要内容和主题思想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。</w:t>
            </w:r>
          </w:p>
        </w:tc>
      </w:tr>
      <w:tr w14:paraId="3C7E8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 w14:paraId="172E5593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32A74DCE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 w14:paraId="314ED4CB">
            <w:pPr>
              <w:pStyle w:val="2"/>
              <w:spacing w:before="156" w:beforeLines="50" w:after="156" w:afterLines="50"/>
              <w:jc w:val="both"/>
              <w:rPr>
                <w:rFonts w:hint="default" w:hAnsi="宋体" w:cs="宋体"/>
                <w:lang w:val="en-US"/>
              </w:rPr>
            </w:pPr>
            <w:r>
              <w:rPr>
                <w:rFonts w:hint="eastAsia" w:hAnsi="宋体" w:cs="宋体"/>
                <w:lang w:val="en-US" w:eastAsia="zh-CN"/>
              </w:rPr>
              <w:t>熟悉莎士比亚英语在词汇、句法等方面的语言特征。</w:t>
            </w:r>
          </w:p>
        </w:tc>
        <w:tc>
          <w:tcPr>
            <w:tcW w:w="2688" w:type="dxa"/>
            <w:vMerge w:val="restart"/>
            <w:vAlign w:val="center"/>
          </w:tcPr>
          <w:p w14:paraId="2993CDA5">
            <w:pPr>
              <w:pStyle w:val="2"/>
              <w:spacing w:before="156" w:beforeLines="50" w:after="156" w:afterLines="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对应毕业要求2：英文知识。2-2 掌握英语语言学知识、英美文学知识和英美文化知识。</w:t>
            </w:r>
          </w:p>
        </w:tc>
      </w:tr>
      <w:tr w14:paraId="42E62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 w14:paraId="423CAA44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399EDE93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 w14:paraId="5B453904">
            <w:pPr>
              <w:pStyle w:val="2"/>
              <w:spacing w:before="156" w:beforeLines="50" w:after="156" w:afterLines="50"/>
              <w:jc w:val="both"/>
              <w:rPr>
                <w:rFonts w:hAnsi="宋体" w:cs="宋体"/>
              </w:rPr>
            </w:pPr>
            <w:r>
              <w:rPr>
                <w:rFonts w:hint="eastAsia" w:hAnsi="宋体" w:cs="宋体"/>
                <w:lang w:val="en-US" w:eastAsia="zh-CN"/>
              </w:rPr>
              <w:t>掌握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莎士比亚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诗歌与戏剧的相关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概念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、定义与特征</w:t>
            </w:r>
          </w:p>
        </w:tc>
        <w:tc>
          <w:tcPr>
            <w:tcW w:w="2688" w:type="dxa"/>
            <w:vMerge w:val="continue"/>
            <w:vAlign w:val="center"/>
          </w:tcPr>
          <w:p w14:paraId="38A7A466">
            <w:pPr>
              <w:pStyle w:val="2"/>
              <w:spacing w:before="156" w:beforeLines="50" w:after="156" w:afterLines="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 w14:paraId="7FB70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 w14:paraId="1B694995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5D0E0F18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 w14:paraId="1D732BC2">
            <w:pPr>
              <w:pStyle w:val="2"/>
              <w:spacing w:before="156" w:beforeLines="50" w:after="156" w:afterLines="50"/>
              <w:jc w:val="both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以莎士比亚若干名剧为例，掌握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莎士比亚悲剧、喜剧、历史剧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、传奇剧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的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基本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风格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。</w:t>
            </w:r>
          </w:p>
        </w:tc>
        <w:tc>
          <w:tcPr>
            <w:tcW w:w="2688" w:type="dxa"/>
            <w:vAlign w:val="center"/>
          </w:tcPr>
          <w:p w14:paraId="77EC3CF9">
            <w:pPr>
              <w:pStyle w:val="2"/>
              <w:spacing w:before="156" w:beforeLines="50" w:after="156" w:afterLines="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对应毕业要求4：文学欣赏。4-2能欣赏不同体裁文学作品的特点、风格和语言艺术。</w:t>
            </w:r>
          </w:p>
        </w:tc>
      </w:tr>
      <w:tr w14:paraId="28687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 w14:paraId="3C002364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01433195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2.3</w:t>
            </w:r>
          </w:p>
        </w:tc>
        <w:tc>
          <w:tcPr>
            <w:tcW w:w="3118" w:type="dxa"/>
            <w:vAlign w:val="center"/>
          </w:tcPr>
          <w:p w14:paraId="0D216AD8">
            <w:pPr>
              <w:pStyle w:val="2"/>
              <w:spacing w:before="156" w:beforeLines="50" w:after="156" w:afterLines="50"/>
              <w:jc w:val="both"/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通过了解莎士比亚乃至英国、西方的多元文化背景，培养人文素养与跨文化交际能力。</w:t>
            </w:r>
          </w:p>
        </w:tc>
        <w:tc>
          <w:tcPr>
            <w:tcW w:w="2688" w:type="dxa"/>
            <w:vAlign w:val="center"/>
          </w:tcPr>
          <w:p w14:paraId="23E48957">
            <w:pPr>
              <w:pStyle w:val="2"/>
              <w:spacing w:before="156" w:beforeLines="50" w:after="156" w:afterLines="50"/>
              <w:jc w:val="both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对应毕业要求5：文化交际。5-1尊重世界文化多样性，具有跨文化同理心和批判性文化意识。</w:t>
            </w:r>
          </w:p>
        </w:tc>
      </w:tr>
      <w:tr w14:paraId="1B68B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302" w:type="dxa"/>
            <w:vMerge w:val="restart"/>
            <w:vAlign w:val="center"/>
          </w:tcPr>
          <w:p w14:paraId="1FE75650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Merge w:val="restart"/>
            <w:vAlign w:val="center"/>
          </w:tcPr>
          <w:p w14:paraId="3AF05F94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3.1</w:t>
            </w:r>
          </w:p>
        </w:tc>
        <w:tc>
          <w:tcPr>
            <w:tcW w:w="3118" w:type="dxa"/>
            <w:vMerge w:val="restart"/>
            <w:vAlign w:val="center"/>
          </w:tcPr>
          <w:p w14:paraId="16F0DEC2">
            <w:pPr>
              <w:pStyle w:val="2"/>
              <w:spacing w:before="156" w:beforeLines="50" w:after="156" w:afterLines="50"/>
              <w:jc w:val="both"/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在阅读理解莎士比亚作品的基础上，分析剧中人物、主题思想、语言风格等方面。</w:t>
            </w:r>
          </w:p>
        </w:tc>
        <w:tc>
          <w:tcPr>
            <w:tcW w:w="2688" w:type="dxa"/>
            <w:vAlign w:val="center"/>
          </w:tcPr>
          <w:p w14:paraId="3706BC83">
            <w:pPr>
              <w:pStyle w:val="2"/>
              <w:spacing w:before="156" w:beforeLines="50" w:after="156" w:afterLines="50"/>
              <w:jc w:val="both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对应毕业要求4：文学欣赏。4-3能对文学作品进行评论。</w:t>
            </w:r>
          </w:p>
        </w:tc>
      </w:tr>
      <w:tr w14:paraId="411B0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302" w:type="dxa"/>
            <w:vMerge w:val="continue"/>
            <w:vAlign w:val="center"/>
          </w:tcPr>
          <w:p w14:paraId="06506CF3">
            <w:pPr>
              <w:pStyle w:val="2"/>
              <w:spacing w:before="156" w:beforeLines="50" w:after="156" w:afterLines="50"/>
              <w:jc w:val="both"/>
            </w:pPr>
          </w:p>
        </w:tc>
        <w:tc>
          <w:tcPr>
            <w:tcW w:w="1959" w:type="dxa"/>
            <w:vMerge w:val="continue"/>
            <w:vAlign w:val="center"/>
          </w:tcPr>
          <w:p w14:paraId="0A934435">
            <w:pPr>
              <w:pStyle w:val="2"/>
              <w:spacing w:before="156" w:beforeLines="50" w:after="156" w:afterLines="50"/>
              <w:jc w:val="both"/>
            </w:pPr>
          </w:p>
        </w:tc>
        <w:tc>
          <w:tcPr>
            <w:tcW w:w="3118" w:type="dxa"/>
            <w:vMerge w:val="continue"/>
            <w:vAlign w:val="center"/>
          </w:tcPr>
          <w:p w14:paraId="2B0B4405">
            <w:pPr>
              <w:pStyle w:val="2"/>
              <w:spacing w:before="156" w:beforeLines="50" w:after="156" w:afterLines="50"/>
              <w:jc w:val="both"/>
            </w:pPr>
          </w:p>
        </w:tc>
        <w:tc>
          <w:tcPr>
            <w:tcW w:w="2688" w:type="dxa"/>
            <w:vMerge w:val="restart"/>
            <w:vAlign w:val="center"/>
          </w:tcPr>
          <w:p w14:paraId="73D3DB10">
            <w:pPr>
              <w:pStyle w:val="2"/>
              <w:spacing w:before="156" w:beforeLines="50" w:after="156" w:afterLines="50"/>
              <w:jc w:val="both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对应毕业要求3：英语技能。3-3能使用外语口语和书面语有效传递信息，表达思想、情感，再现生活经验，并能注意语言表达的得体性和准确性。</w:t>
            </w:r>
          </w:p>
        </w:tc>
      </w:tr>
      <w:tr w14:paraId="274B6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302" w:type="dxa"/>
            <w:vMerge w:val="continue"/>
            <w:vAlign w:val="center"/>
          </w:tcPr>
          <w:p w14:paraId="4B87492E">
            <w:pPr>
              <w:pStyle w:val="2"/>
              <w:spacing w:before="156" w:beforeLines="50" w:after="156" w:afterLines="50"/>
              <w:jc w:val="both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Merge w:val="restart"/>
            <w:vAlign w:val="center"/>
          </w:tcPr>
          <w:p w14:paraId="48A93223"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3.2</w:t>
            </w:r>
          </w:p>
        </w:tc>
        <w:tc>
          <w:tcPr>
            <w:tcW w:w="3118" w:type="dxa"/>
            <w:vMerge w:val="restart"/>
            <w:vAlign w:val="center"/>
          </w:tcPr>
          <w:p w14:paraId="6E38B494">
            <w:pPr>
              <w:pStyle w:val="2"/>
              <w:spacing w:before="156" w:beforeLines="50" w:after="156" w:afterLines="50"/>
              <w:jc w:val="both"/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小组戏剧编创与表演需要学生分工合作，并利用AI工具与多媒体手段进行自主学习、表演创新，以及小组成果展示。</w:t>
            </w:r>
          </w:p>
        </w:tc>
        <w:tc>
          <w:tcPr>
            <w:tcW w:w="2688" w:type="dxa"/>
            <w:vMerge w:val="continue"/>
            <w:vAlign w:val="center"/>
          </w:tcPr>
          <w:p w14:paraId="4E3A3979">
            <w:pPr>
              <w:pStyle w:val="2"/>
              <w:spacing w:before="156" w:beforeLines="50" w:after="156" w:afterLines="50"/>
              <w:jc w:val="both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 w14:paraId="60B8E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302" w:type="dxa"/>
            <w:vMerge w:val="continue"/>
            <w:vAlign w:val="center"/>
          </w:tcPr>
          <w:p w14:paraId="57251A4B">
            <w:pPr>
              <w:pStyle w:val="2"/>
              <w:spacing w:before="156" w:beforeLines="50" w:after="156" w:afterLines="50"/>
              <w:jc w:val="both"/>
            </w:pPr>
          </w:p>
        </w:tc>
        <w:tc>
          <w:tcPr>
            <w:tcW w:w="1959" w:type="dxa"/>
            <w:vMerge w:val="continue"/>
            <w:vAlign w:val="center"/>
          </w:tcPr>
          <w:p w14:paraId="516BC151">
            <w:pPr>
              <w:pStyle w:val="2"/>
              <w:spacing w:before="156" w:beforeLines="50" w:after="156" w:afterLines="50"/>
              <w:jc w:val="both"/>
            </w:pPr>
          </w:p>
        </w:tc>
        <w:tc>
          <w:tcPr>
            <w:tcW w:w="3118" w:type="dxa"/>
            <w:vMerge w:val="continue"/>
            <w:vAlign w:val="center"/>
          </w:tcPr>
          <w:p w14:paraId="36F039EB">
            <w:pPr>
              <w:pStyle w:val="2"/>
              <w:spacing w:before="156" w:beforeLines="50" w:after="156" w:afterLines="50"/>
              <w:jc w:val="both"/>
            </w:pPr>
          </w:p>
        </w:tc>
        <w:tc>
          <w:tcPr>
            <w:tcW w:w="2688" w:type="dxa"/>
            <w:vAlign w:val="center"/>
          </w:tcPr>
          <w:p w14:paraId="743C9949">
            <w:pPr>
              <w:pStyle w:val="2"/>
              <w:spacing w:before="156" w:beforeLines="50" w:after="156" w:afterLines="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对应毕业要求6：自主学习能力。6-2能组织和配合他人开展学习活动。</w:t>
            </w:r>
          </w:p>
        </w:tc>
      </w:tr>
    </w:tbl>
    <w:p w14:paraId="54DA1E98">
      <w:pPr>
        <w:spacing w:before="156" w:beforeLines="50" w:after="156" w:afterLines="50"/>
        <w:ind w:firstLine="562" w:firstLineChars="200"/>
        <w:rPr>
          <w:rFonts w:hint="eastAsia" w:ascii="黑体" w:hAnsi="黑体" w:eastAsia="黑体"/>
          <w:b/>
          <w:sz w:val="28"/>
          <w:szCs w:val="28"/>
        </w:rPr>
      </w:pPr>
    </w:p>
    <w:p w14:paraId="322BF1DB"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 w14:paraId="053389A3"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课程概述</w:t>
      </w:r>
    </w:p>
    <w:p w14:paraId="6BA25F29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 w14:paraId="0D4F1238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引发学生对莎士比亚的兴趣</w:t>
      </w:r>
    </w:p>
    <w:p w14:paraId="75E67556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（2）激活学生对戏剧艺术的热情</w:t>
      </w:r>
    </w:p>
    <w:p w14:paraId="7DFDF6A9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（3）明确课程的要求与目标</w:t>
      </w:r>
    </w:p>
    <w:p w14:paraId="6ADE5A69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 w14:paraId="4BF8C0F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文艺复兴的历史文化背景</w:t>
      </w:r>
    </w:p>
    <w:p w14:paraId="64D8CA52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（2）莎士比亚的各种作品</w:t>
      </w:r>
    </w:p>
    <w:p w14:paraId="391A6D21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 w14:paraId="725831BC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英国文艺复兴概况</w:t>
      </w:r>
    </w:p>
    <w:p w14:paraId="4BE4B5E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（2）莎士比亚生平</w:t>
      </w:r>
    </w:p>
    <w:p w14:paraId="5F31A632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（3）莎士比亚诗歌与戏剧</w:t>
      </w:r>
    </w:p>
    <w:p w14:paraId="0DAFF80D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</w:t>
      </w:r>
    </w:p>
    <w:p w14:paraId="4F44618C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课堂观察</w:t>
      </w:r>
    </w:p>
    <w:p w14:paraId="5D18BB32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 w14:paraId="03B46918">
      <w:pPr>
        <w:widowControl/>
        <w:numPr>
          <w:ilvl w:val="0"/>
          <w:numId w:val="1"/>
        </w:numPr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莎士比亚诗歌</w:t>
      </w:r>
    </w:p>
    <w:p w14:paraId="733536B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 w14:paraId="2D8DA356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让学生认识到莎士比亚在诗歌上的成就</w:t>
      </w:r>
    </w:p>
    <w:p w14:paraId="1AA74524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（2）带领学生理解、欣赏、朗诵莎士比亚十四行诗</w:t>
      </w:r>
    </w:p>
    <w:p w14:paraId="3E788182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 w14:paraId="198E0CF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有关诗歌的专业术语</w:t>
      </w:r>
    </w:p>
    <w:p w14:paraId="646335F8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（2）对莎士比亚十四行诗的文本细读</w:t>
      </w:r>
    </w:p>
    <w:p w14:paraId="361CA4E5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 w14:paraId="0B522BBC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/>
          <w:szCs w:val="21"/>
          <w:lang w:val="en-US" w:eastAsia="zh-CN"/>
        </w:rPr>
        <w:t>概述莎士比亚的诗歌成就</w:t>
      </w:r>
    </w:p>
    <w:p w14:paraId="2E1D0310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莎士比亚十四行诗的概念术语</w:t>
      </w:r>
    </w:p>
    <w:p w14:paraId="1FC6E3C8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</w:t>
      </w:r>
      <w:r>
        <w:rPr>
          <w:rFonts w:hint="eastAsia" w:ascii="宋体" w:hAnsi="宋体" w:eastAsia="宋体"/>
          <w:szCs w:val="21"/>
          <w:lang w:val="en-US" w:eastAsia="zh-CN"/>
        </w:rPr>
        <w:t>讲解第18首十四行诗</w:t>
      </w:r>
    </w:p>
    <w:p w14:paraId="2422462F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</w:t>
      </w:r>
    </w:p>
    <w:p w14:paraId="30B0020E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课堂观察</w:t>
      </w:r>
    </w:p>
    <w:p w14:paraId="5B7021CB">
      <w:pPr>
        <w:widowControl/>
        <w:numPr>
          <w:ilvl w:val="0"/>
          <w:numId w:val="0"/>
        </w:numPr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</w:p>
    <w:p w14:paraId="5E08508D">
      <w:pPr>
        <w:widowControl/>
        <w:numPr>
          <w:ilvl w:val="0"/>
          <w:numId w:val="1"/>
        </w:numPr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《仲夏夜之梦》</w:t>
      </w:r>
    </w:p>
    <w:p w14:paraId="751EABA6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 w14:paraId="36A1D399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能够阅读、理解剧本原文</w:t>
      </w:r>
    </w:p>
    <w:p w14:paraId="2C7789C5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（2）能够富有感情地分角色朗诵剧本台词</w:t>
      </w:r>
    </w:p>
    <w:p w14:paraId="633B4B16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 w14:paraId="77FC8A5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理解赏析</w:t>
      </w:r>
      <w:r>
        <w:rPr>
          <w:rFonts w:hint="eastAsia" w:ascii="宋体" w:hAnsi="宋体" w:eastAsia="宋体"/>
          <w:szCs w:val="21"/>
          <w:lang w:val="en-US" w:eastAsia="zh-CN"/>
        </w:rPr>
        <w:t>《仲夏夜之梦》选段</w:t>
      </w:r>
    </w:p>
    <w:p w14:paraId="2182F1F3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（2）富有感情地分角色朗诵剧本台词</w:t>
      </w:r>
    </w:p>
    <w:p w14:paraId="475C7BD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 w14:paraId="3BF0129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理解赏析</w:t>
      </w:r>
      <w:r>
        <w:rPr>
          <w:rFonts w:hint="eastAsia" w:ascii="宋体" w:hAnsi="宋体" w:eastAsia="宋体"/>
          <w:szCs w:val="21"/>
          <w:lang w:val="en-US" w:eastAsia="zh-CN"/>
        </w:rPr>
        <w:t>《仲夏夜之梦》的若干精彩选段</w:t>
      </w:r>
    </w:p>
    <w:p w14:paraId="37101639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（2）在理解原剧的基础上进行人物分析与剧情评论</w:t>
      </w:r>
    </w:p>
    <w:p w14:paraId="01B196E2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（3）各小组着手剧本改编，准备舞台表演</w:t>
      </w:r>
    </w:p>
    <w:p w14:paraId="4EC0811E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讲授法、课后影视观摩</w:t>
      </w:r>
    </w:p>
    <w:p w14:paraId="37A064AB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课堂观察、小组项目</w:t>
      </w:r>
    </w:p>
    <w:p w14:paraId="6ED78D6B">
      <w:pPr>
        <w:widowControl/>
        <w:numPr>
          <w:ilvl w:val="0"/>
          <w:numId w:val="0"/>
        </w:numPr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</w:p>
    <w:p w14:paraId="45141B6B">
      <w:pPr>
        <w:widowControl/>
        <w:numPr>
          <w:ilvl w:val="0"/>
          <w:numId w:val="1"/>
        </w:numPr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《罗密欧与朱丽叶》</w:t>
      </w:r>
    </w:p>
    <w:p w14:paraId="2AE1A8E2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 w14:paraId="4BFCD270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能够阅读、理解剧本原文</w:t>
      </w:r>
    </w:p>
    <w:p w14:paraId="706393AB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（2）能够富有感情地分角色朗诵剧本台词</w:t>
      </w:r>
    </w:p>
    <w:p w14:paraId="35215445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 w14:paraId="2E3426E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理解赏析</w:t>
      </w:r>
      <w:r>
        <w:rPr>
          <w:rFonts w:hint="eastAsia" w:ascii="宋体" w:hAnsi="宋体" w:eastAsia="宋体"/>
          <w:szCs w:val="21"/>
          <w:lang w:val="en-US" w:eastAsia="zh-CN"/>
        </w:rPr>
        <w:t>《罗密欧与朱丽叶》选段</w:t>
      </w:r>
    </w:p>
    <w:p w14:paraId="07729D2E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（2）富有感情地分角色朗诵剧本台词</w:t>
      </w:r>
    </w:p>
    <w:p w14:paraId="7E0F146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 w14:paraId="4F4BF83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理解赏析</w:t>
      </w:r>
      <w:r>
        <w:rPr>
          <w:rFonts w:hint="eastAsia" w:ascii="宋体" w:hAnsi="宋体" w:eastAsia="宋体"/>
          <w:szCs w:val="21"/>
          <w:lang w:val="en-US" w:eastAsia="zh-CN"/>
        </w:rPr>
        <w:t>《罗密欧与朱丽叶》的若干精彩选段</w:t>
      </w:r>
    </w:p>
    <w:p w14:paraId="30484F8D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（2）在理解原剧的基础上进行人物分析与剧情评论</w:t>
      </w:r>
    </w:p>
    <w:p w14:paraId="1E4BFA7E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讲授法、课后影视观摩</w:t>
      </w:r>
    </w:p>
    <w:p w14:paraId="4CE537C0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课堂观察、小组项目</w:t>
      </w:r>
    </w:p>
    <w:p w14:paraId="0B10944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 w14:paraId="76D1635C">
      <w:pPr>
        <w:widowControl/>
        <w:numPr>
          <w:ilvl w:val="0"/>
          <w:numId w:val="1"/>
        </w:numPr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《李尔王》</w:t>
      </w:r>
    </w:p>
    <w:p w14:paraId="3ED3EA2E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 w14:paraId="2932A68B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能够阅读、理解剧本原文</w:t>
      </w:r>
    </w:p>
    <w:p w14:paraId="0088D01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（2）能够富有感情地分角色朗诵剧本台词</w:t>
      </w:r>
    </w:p>
    <w:p w14:paraId="1EC701D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 w14:paraId="414D383A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理解赏析</w:t>
      </w:r>
      <w:r>
        <w:rPr>
          <w:rFonts w:hint="eastAsia" w:ascii="宋体" w:hAnsi="宋体" w:eastAsia="宋体"/>
          <w:szCs w:val="21"/>
          <w:lang w:val="en-US" w:eastAsia="zh-CN"/>
        </w:rPr>
        <w:t>《李尔王》选段</w:t>
      </w:r>
    </w:p>
    <w:p w14:paraId="00F2E8C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（2）富有感情地分角色朗诵剧本台词</w:t>
      </w:r>
    </w:p>
    <w:p w14:paraId="7E2EF8EC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 w14:paraId="070DDDAF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理解赏析</w:t>
      </w:r>
      <w:r>
        <w:rPr>
          <w:rFonts w:hint="eastAsia" w:ascii="宋体" w:hAnsi="宋体" w:eastAsia="宋体"/>
          <w:szCs w:val="21"/>
          <w:lang w:val="en-US" w:eastAsia="zh-CN"/>
        </w:rPr>
        <w:t>《李尔王》的若干精彩选段</w:t>
      </w:r>
    </w:p>
    <w:p w14:paraId="4F94E794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（2）在理解原剧的基础上进行人物分析与剧情评论</w:t>
      </w:r>
    </w:p>
    <w:p w14:paraId="215F74A9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讲授法、课后影视观摩</w:t>
      </w:r>
    </w:p>
    <w:p w14:paraId="46A05FCC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课堂观察、小组项目</w:t>
      </w:r>
    </w:p>
    <w:p w14:paraId="115D5CF6">
      <w:pPr>
        <w:widowControl/>
        <w:numPr>
          <w:ilvl w:val="0"/>
          <w:numId w:val="0"/>
        </w:numPr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</w:p>
    <w:p w14:paraId="75CFBDB8">
      <w:pPr>
        <w:widowControl/>
        <w:numPr>
          <w:ilvl w:val="0"/>
          <w:numId w:val="1"/>
        </w:numPr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《哈姆雷特》</w:t>
      </w:r>
    </w:p>
    <w:p w14:paraId="7478E3A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 w14:paraId="7718DE66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能够阅读、理解剧本原文</w:t>
      </w:r>
    </w:p>
    <w:p w14:paraId="50CEDA93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（2）能够富有感情地分角色朗诵剧本台词</w:t>
      </w:r>
    </w:p>
    <w:p w14:paraId="5F61DDD6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 w14:paraId="16A5DA5B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理解赏析</w:t>
      </w:r>
      <w:r>
        <w:rPr>
          <w:rFonts w:hint="eastAsia" w:ascii="宋体" w:hAnsi="宋体" w:eastAsia="宋体"/>
          <w:szCs w:val="21"/>
          <w:lang w:val="en-US" w:eastAsia="zh-CN"/>
        </w:rPr>
        <w:t>《哈姆雷特》选段</w:t>
      </w:r>
    </w:p>
    <w:p w14:paraId="670D3B86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（2）富有感情地分角色朗诵剧本台词</w:t>
      </w:r>
    </w:p>
    <w:p w14:paraId="262E1C9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 w14:paraId="2E7A7208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理解赏析</w:t>
      </w:r>
      <w:r>
        <w:rPr>
          <w:rFonts w:hint="eastAsia" w:ascii="宋体" w:hAnsi="宋体" w:eastAsia="宋体"/>
          <w:szCs w:val="21"/>
          <w:lang w:val="en-US" w:eastAsia="zh-CN"/>
        </w:rPr>
        <w:t>《哈姆雷特》的若干精彩选段</w:t>
      </w:r>
    </w:p>
    <w:p w14:paraId="64B11BE8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（2）在理解原剧的基础上进行人物分析与剧情评论</w:t>
      </w:r>
    </w:p>
    <w:p w14:paraId="0E8E7F8E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讲授法、课后影视观摩</w:t>
      </w:r>
    </w:p>
    <w:p w14:paraId="56358C07"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课堂观察、小组项目</w:t>
      </w:r>
    </w:p>
    <w:p w14:paraId="0A00912B">
      <w:pPr>
        <w:widowControl/>
        <w:spacing w:before="156" w:beforeLines="50" w:after="156" w:afterLines="50"/>
        <w:ind w:firstLine="420" w:firstLineChars="200"/>
        <w:jc w:val="left"/>
      </w:pPr>
    </w:p>
    <w:p w14:paraId="6FD9D357"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 w14:paraId="1151268C"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00524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0C55BB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 w14:paraId="2EE9D16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778B74E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 w14:paraId="2A37D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0D0E27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 w14:paraId="281FBDF7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莎士比亚概况</w:t>
            </w:r>
          </w:p>
        </w:tc>
        <w:tc>
          <w:tcPr>
            <w:tcW w:w="2766" w:type="dxa"/>
            <w:vAlign w:val="center"/>
          </w:tcPr>
          <w:p w14:paraId="43414F4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 w14:paraId="499E1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3054201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 w14:paraId="0D9A5B3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莎士比亚诗歌</w:t>
            </w:r>
          </w:p>
        </w:tc>
        <w:tc>
          <w:tcPr>
            <w:tcW w:w="2766" w:type="dxa"/>
            <w:vAlign w:val="center"/>
          </w:tcPr>
          <w:p w14:paraId="24A50AF6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 w14:paraId="30158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17A61F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 w14:paraId="29F5C299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《仲夏夜之梦》</w:t>
            </w:r>
          </w:p>
        </w:tc>
        <w:tc>
          <w:tcPr>
            <w:tcW w:w="2766" w:type="dxa"/>
            <w:vAlign w:val="center"/>
          </w:tcPr>
          <w:p w14:paraId="4BD31951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</w:p>
        </w:tc>
      </w:tr>
      <w:tr w14:paraId="492F6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63F2E0A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 w14:paraId="6D1EAF6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《罗密欧与朱丽叶》</w:t>
            </w:r>
          </w:p>
        </w:tc>
        <w:tc>
          <w:tcPr>
            <w:tcW w:w="2766" w:type="dxa"/>
            <w:vAlign w:val="center"/>
          </w:tcPr>
          <w:p w14:paraId="21B44BFF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</w:p>
        </w:tc>
      </w:tr>
      <w:tr w14:paraId="18A55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1A1047D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 w14:paraId="606046E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李尔王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》</w:t>
            </w:r>
          </w:p>
        </w:tc>
        <w:tc>
          <w:tcPr>
            <w:tcW w:w="2766" w:type="dxa"/>
            <w:vAlign w:val="center"/>
          </w:tcPr>
          <w:p w14:paraId="36307396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</w:p>
        </w:tc>
      </w:tr>
      <w:tr w14:paraId="40DA6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 w14:paraId="79622AC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七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2765" w:type="dxa"/>
            <w:vAlign w:val="center"/>
          </w:tcPr>
          <w:p w14:paraId="31EC4A6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哈姆雷特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》</w:t>
            </w:r>
          </w:p>
        </w:tc>
        <w:tc>
          <w:tcPr>
            <w:tcW w:w="2766" w:type="dxa"/>
            <w:vAlign w:val="center"/>
          </w:tcPr>
          <w:p w14:paraId="5DBC1781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</w:p>
        </w:tc>
      </w:tr>
    </w:tbl>
    <w:p w14:paraId="6ED1F5F1"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 w14:paraId="35254677"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 w14:paraId="43066037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639"/>
        <w:gridCol w:w="1353"/>
        <w:gridCol w:w="1752"/>
        <w:gridCol w:w="1248"/>
        <w:gridCol w:w="1559"/>
        <w:gridCol w:w="904"/>
      </w:tblGrid>
      <w:tr w14:paraId="3013E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1" w:type="dxa"/>
            <w:vAlign w:val="center"/>
          </w:tcPr>
          <w:p w14:paraId="7FD67601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39" w:type="dxa"/>
            <w:vAlign w:val="center"/>
          </w:tcPr>
          <w:p w14:paraId="41774EE9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353" w:type="dxa"/>
            <w:vAlign w:val="center"/>
          </w:tcPr>
          <w:p w14:paraId="6EE5CDB9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752" w:type="dxa"/>
            <w:vAlign w:val="center"/>
          </w:tcPr>
          <w:p w14:paraId="4698893A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1248" w:type="dxa"/>
            <w:vAlign w:val="center"/>
          </w:tcPr>
          <w:p w14:paraId="0AE78E62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559" w:type="dxa"/>
            <w:vAlign w:val="center"/>
          </w:tcPr>
          <w:p w14:paraId="66F81FDB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 w14:paraId="457A43C4"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 w14:paraId="264C9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1" w:type="dxa"/>
            <w:vAlign w:val="center"/>
          </w:tcPr>
          <w:p w14:paraId="557DC83A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-2</w:t>
            </w:r>
          </w:p>
        </w:tc>
        <w:tc>
          <w:tcPr>
            <w:tcW w:w="639" w:type="dxa"/>
            <w:vAlign w:val="center"/>
          </w:tcPr>
          <w:p w14:paraId="78710CF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53" w:type="dxa"/>
            <w:vAlign w:val="center"/>
          </w:tcPr>
          <w:p w14:paraId="449E30E9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课程概述</w:t>
            </w:r>
          </w:p>
        </w:tc>
        <w:tc>
          <w:tcPr>
            <w:tcW w:w="1752" w:type="dxa"/>
            <w:vAlign w:val="center"/>
          </w:tcPr>
          <w:p w14:paraId="4406D62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英国文艺复兴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莎士比亚及其作品、课程要求与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考核方式</w:t>
            </w:r>
          </w:p>
        </w:tc>
        <w:tc>
          <w:tcPr>
            <w:tcW w:w="1248" w:type="dxa"/>
            <w:vAlign w:val="center"/>
          </w:tcPr>
          <w:p w14:paraId="3794298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559" w:type="dxa"/>
            <w:vAlign w:val="center"/>
          </w:tcPr>
          <w:p w14:paraId="0A259E9B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预习十四行诗</w:t>
            </w:r>
          </w:p>
        </w:tc>
        <w:tc>
          <w:tcPr>
            <w:tcW w:w="904" w:type="dxa"/>
            <w:vAlign w:val="center"/>
          </w:tcPr>
          <w:p w14:paraId="46EA4D70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全班分组、分工</w:t>
            </w:r>
          </w:p>
        </w:tc>
      </w:tr>
      <w:tr w14:paraId="6A91A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1" w:type="dxa"/>
            <w:vAlign w:val="center"/>
          </w:tcPr>
          <w:p w14:paraId="474F2503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/>
                <w:szCs w:val="21"/>
              </w:rPr>
              <w:t>-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639" w:type="dxa"/>
            <w:vAlign w:val="center"/>
          </w:tcPr>
          <w:p w14:paraId="611EEF3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53" w:type="dxa"/>
            <w:vAlign w:val="center"/>
          </w:tcPr>
          <w:p w14:paraId="050617B9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素体诗、</w:t>
            </w:r>
          </w:p>
          <w:p w14:paraId="7F86D2A0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十四行诗</w:t>
            </w:r>
          </w:p>
        </w:tc>
        <w:tc>
          <w:tcPr>
            <w:tcW w:w="1752" w:type="dxa"/>
            <w:vAlign w:val="center"/>
          </w:tcPr>
          <w:p w14:paraId="7839388D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概述莎士比亚的诗歌成就，讲解若干十四行诗</w:t>
            </w:r>
          </w:p>
        </w:tc>
        <w:tc>
          <w:tcPr>
            <w:tcW w:w="1248" w:type="dxa"/>
            <w:vAlign w:val="center"/>
          </w:tcPr>
          <w:p w14:paraId="331E8F6C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559" w:type="dxa"/>
            <w:vAlign w:val="center"/>
          </w:tcPr>
          <w:p w14:paraId="1E8048C0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熟读、朗诵教材上的几首十四行诗；</w:t>
            </w:r>
          </w:p>
          <w:p w14:paraId="140F276D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预习《仲夏夜之梦》</w:t>
            </w:r>
          </w:p>
        </w:tc>
        <w:tc>
          <w:tcPr>
            <w:tcW w:w="904" w:type="dxa"/>
            <w:vAlign w:val="center"/>
          </w:tcPr>
          <w:p w14:paraId="1DD3BA7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每组提交所负责的剧本概述</w:t>
            </w:r>
          </w:p>
        </w:tc>
      </w:tr>
      <w:tr w14:paraId="540C1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1" w:type="dxa"/>
            <w:vAlign w:val="center"/>
          </w:tcPr>
          <w:p w14:paraId="519AA2E1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szCs w:val="21"/>
              </w:rPr>
              <w:t>-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  <w:tc>
          <w:tcPr>
            <w:tcW w:w="639" w:type="dxa"/>
            <w:vAlign w:val="center"/>
          </w:tcPr>
          <w:p w14:paraId="2FECCBE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53" w:type="dxa"/>
            <w:vAlign w:val="center"/>
          </w:tcPr>
          <w:p w14:paraId="537F549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《仲夏夜之梦》</w:t>
            </w:r>
          </w:p>
        </w:tc>
        <w:tc>
          <w:tcPr>
            <w:tcW w:w="1752" w:type="dxa"/>
            <w:vAlign w:val="center"/>
          </w:tcPr>
          <w:p w14:paraId="4E14E45D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讲解选段</w:t>
            </w:r>
          </w:p>
        </w:tc>
        <w:tc>
          <w:tcPr>
            <w:tcW w:w="1248" w:type="dxa"/>
            <w:vAlign w:val="center"/>
          </w:tcPr>
          <w:p w14:paraId="7D7C255E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559" w:type="dxa"/>
            <w:vAlign w:val="center"/>
          </w:tcPr>
          <w:p w14:paraId="4C03145C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阅读《仲夏夜之梦》</w:t>
            </w:r>
          </w:p>
        </w:tc>
        <w:tc>
          <w:tcPr>
            <w:tcW w:w="904" w:type="dxa"/>
            <w:vAlign w:val="center"/>
          </w:tcPr>
          <w:p w14:paraId="778C3C4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7F551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1" w:type="dxa"/>
            <w:vAlign w:val="center"/>
          </w:tcPr>
          <w:p w14:paraId="41B2992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8-10</w:t>
            </w:r>
          </w:p>
        </w:tc>
        <w:tc>
          <w:tcPr>
            <w:tcW w:w="639" w:type="dxa"/>
            <w:vAlign w:val="center"/>
          </w:tcPr>
          <w:p w14:paraId="2D26490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53" w:type="dxa"/>
            <w:vAlign w:val="center"/>
          </w:tcPr>
          <w:p w14:paraId="1F01CE99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《罗密欧与朱丽叶》</w:t>
            </w:r>
          </w:p>
        </w:tc>
        <w:tc>
          <w:tcPr>
            <w:tcW w:w="1752" w:type="dxa"/>
            <w:vAlign w:val="center"/>
          </w:tcPr>
          <w:p w14:paraId="58B01407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讲解选段</w:t>
            </w:r>
          </w:p>
        </w:tc>
        <w:tc>
          <w:tcPr>
            <w:tcW w:w="1248" w:type="dxa"/>
            <w:vAlign w:val="center"/>
          </w:tcPr>
          <w:p w14:paraId="746C37EC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559" w:type="dxa"/>
            <w:vAlign w:val="center"/>
          </w:tcPr>
          <w:p w14:paraId="59AB85E5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阅读《罗密欧与朱丽叶》</w:t>
            </w:r>
          </w:p>
        </w:tc>
        <w:tc>
          <w:tcPr>
            <w:tcW w:w="904" w:type="dxa"/>
            <w:vAlign w:val="center"/>
          </w:tcPr>
          <w:p w14:paraId="79E0D609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一次剧组研讨</w:t>
            </w:r>
          </w:p>
        </w:tc>
      </w:tr>
      <w:tr w14:paraId="1A1C3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1" w:type="dxa"/>
            <w:vAlign w:val="center"/>
          </w:tcPr>
          <w:p w14:paraId="1CCC2CF2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11-13</w:t>
            </w:r>
          </w:p>
        </w:tc>
        <w:tc>
          <w:tcPr>
            <w:tcW w:w="639" w:type="dxa"/>
            <w:vAlign w:val="center"/>
          </w:tcPr>
          <w:p w14:paraId="3518D45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53" w:type="dxa"/>
            <w:vAlign w:val="center"/>
          </w:tcPr>
          <w:p w14:paraId="15800221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李尔王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》</w:t>
            </w:r>
          </w:p>
        </w:tc>
        <w:tc>
          <w:tcPr>
            <w:tcW w:w="1752" w:type="dxa"/>
            <w:vAlign w:val="center"/>
          </w:tcPr>
          <w:p w14:paraId="1B00A2FF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讲解选段</w:t>
            </w:r>
          </w:p>
        </w:tc>
        <w:tc>
          <w:tcPr>
            <w:tcW w:w="1248" w:type="dxa"/>
            <w:vAlign w:val="center"/>
          </w:tcPr>
          <w:p w14:paraId="59B0632F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559" w:type="dxa"/>
            <w:vAlign w:val="center"/>
          </w:tcPr>
          <w:p w14:paraId="2FD23514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阅读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李尔王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》</w:t>
            </w:r>
          </w:p>
        </w:tc>
        <w:tc>
          <w:tcPr>
            <w:tcW w:w="904" w:type="dxa"/>
            <w:vAlign w:val="center"/>
          </w:tcPr>
          <w:p w14:paraId="4FBE3BC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 w14:paraId="21C40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1" w:type="dxa"/>
            <w:vAlign w:val="center"/>
          </w:tcPr>
          <w:p w14:paraId="671AF977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14-</w:t>
            </w: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  <w:p w14:paraId="4E2ECD04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639" w:type="dxa"/>
            <w:vAlign w:val="center"/>
          </w:tcPr>
          <w:p w14:paraId="6CCED24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53" w:type="dxa"/>
            <w:vAlign w:val="center"/>
          </w:tcPr>
          <w:p w14:paraId="40CD1F58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哈姆雷特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》</w:t>
            </w:r>
          </w:p>
        </w:tc>
        <w:tc>
          <w:tcPr>
            <w:tcW w:w="1752" w:type="dxa"/>
            <w:vAlign w:val="center"/>
          </w:tcPr>
          <w:p w14:paraId="13EA193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讲解选段</w:t>
            </w:r>
          </w:p>
        </w:tc>
        <w:tc>
          <w:tcPr>
            <w:tcW w:w="1248" w:type="dxa"/>
            <w:vAlign w:val="center"/>
          </w:tcPr>
          <w:p w14:paraId="5AF2A8BB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559" w:type="dxa"/>
            <w:vAlign w:val="center"/>
          </w:tcPr>
          <w:p w14:paraId="403F07E3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阅读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哈姆雷特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》</w:t>
            </w:r>
          </w:p>
        </w:tc>
        <w:tc>
          <w:tcPr>
            <w:tcW w:w="904" w:type="dxa"/>
            <w:vAlign w:val="center"/>
          </w:tcPr>
          <w:p w14:paraId="227BF6C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二次剧组研讨</w:t>
            </w:r>
          </w:p>
        </w:tc>
      </w:tr>
      <w:tr w14:paraId="6886E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1" w:type="dxa"/>
            <w:vAlign w:val="center"/>
          </w:tcPr>
          <w:p w14:paraId="74FAACB3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17</w:t>
            </w:r>
          </w:p>
        </w:tc>
        <w:tc>
          <w:tcPr>
            <w:tcW w:w="639" w:type="dxa"/>
            <w:vAlign w:val="center"/>
          </w:tcPr>
          <w:p w14:paraId="556BD91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53" w:type="dxa"/>
            <w:vAlign w:val="center"/>
          </w:tcPr>
          <w:p w14:paraId="4CA6E926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期末小组戏剧汇演</w:t>
            </w:r>
          </w:p>
        </w:tc>
        <w:tc>
          <w:tcPr>
            <w:tcW w:w="1752" w:type="dxa"/>
            <w:vAlign w:val="center"/>
          </w:tcPr>
          <w:p w14:paraId="6A52CF44"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成果展示</w:t>
            </w:r>
          </w:p>
        </w:tc>
        <w:tc>
          <w:tcPr>
            <w:tcW w:w="1248" w:type="dxa"/>
            <w:vAlign w:val="center"/>
          </w:tcPr>
          <w:p w14:paraId="74402872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559" w:type="dxa"/>
            <w:vAlign w:val="center"/>
          </w:tcPr>
          <w:p w14:paraId="6ACC05F5"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904" w:type="dxa"/>
            <w:vAlign w:val="center"/>
          </w:tcPr>
          <w:p w14:paraId="3C929B9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 w14:paraId="5314D786"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 w14:paraId="0B51D4CB"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 w14:paraId="7C0CC70D">
      <w:pPr>
        <w:widowControl/>
        <w:numPr>
          <w:ilvl w:val="0"/>
          <w:numId w:val="2"/>
        </w:numPr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华文宋体" w:cs="Times New Roman"/>
          <w:szCs w:val="21"/>
          <w:lang w:eastAsia="zh-CN"/>
        </w:rPr>
      </w:pPr>
      <w:r>
        <w:rPr>
          <w:rFonts w:hint="eastAsia" w:ascii="Times New Roman" w:hAnsi="Times New Roman" w:eastAsia="华文宋体" w:cs="Times New Roman"/>
          <w:szCs w:val="21"/>
          <w:lang w:val="en-US" w:eastAsia="zh-CN"/>
        </w:rPr>
        <w:t>王雯：</w:t>
      </w:r>
      <w:r>
        <w:rPr>
          <w:rFonts w:hint="eastAsia" w:ascii="Times New Roman" w:hAnsi="Times New Roman" w:eastAsia="华文宋体" w:cs="Times New Roman"/>
          <w:szCs w:val="21"/>
        </w:rPr>
        <w:t>《莎士比亚</w:t>
      </w:r>
      <w:r>
        <w:rPr>
          <w:rFonts w:hint="eastAsia" w:ascii="Times New Roman" w:hAnsi="Times New Roman" w:eastAsia="华文宋体" w:cs="Times New Roman"/>
          <w:szCs w:val="21"/>
          <w:lang w:val="en-US" w:eastAsia="zh-CN"/>
        </w:rPr>
        <w:t>经典撷英</w:t>
      </w:r>
      <w:r>
        <w:rPr>
          <w:rFonts w:hint="eastAsia" w:ascii="Times New Roman" w:hAnsi="Times New Roman" w:eastAsia="华文宋体" w:cs="Times New Roman"/>
          <w:szCs w:val="21"/>
        </w:rPr>
        <w:t>》，</w:t>
      </w:r>
      <w:r>
        <w:rPr>
          <w:rFonts w:hint="eastAsia" w:ascii="Times New Roman" w:hAnsi="Times New Roman" w:eastAsia="华文宋体" w:cs="Times New Roman"/>
          <w:szCs w:val="21"/>
          <w:lang w:val="en-US" w:eastAsia="zh-CN"/>
        </w:rPr>
        <w:t>苏州</w:t>
      </w:r>
      <w:r>
        <w:rPr>
          <w:rFonts w:hint="eastAsia" w:ascii="Times New Roman" w:hAnsi="Times New Roman" w:eastAsia="华文宋体" w:cs="Times New Roman"/>
          <w:szCs w:val="21"/>
        </w:rPr>
        <w:t>大学出版社，</w:t>
      </w:r>
      <w:r>
        <w:rPr>
          <w:rFonts w:ascii="Times New Roman" w:hAnsi="Times New Roman" w:eastAsia="华文宋体" w:cs="Times New Roman"/>
          <w:szCs w:val="21"/>
        </w:rPr>
        <w:t>20</w:t>
      </w:r>
      <w:r>
        <w:rPr>
          <w:rFonts w:hint="eastAsia" w:ascii="Times New Roman" w:hAnsi="Times New Roman" w:eastAsia="华文宋体" w:cs="Times New Roman"/>
          <w:szCs w:val="21"/>
          <w:lang w:val="en-US" w:eastAsia="zh-CN"/>
        </w:rPr>
        <w:t>2</w:t>
      </w:r>
      <w:r>
        <w:rPr>
          <w:rFonts w:ascii="Times New Roman" w:hAnsi="Times New Roman" w:eastAsia="华文宋体" w:cs="Times New Roman"/>
          <w:szCs w:val="21"/>
        </w:rPr>
        <w:t>5</w:t>
      </w:r>
      <w:r>
        <w:rPr>
          <w:rFonts w:hint="eastAsia" w:ascii="Times New Roman" w:hAnsi="Times New Roman" w:eastAsia="华文宋体" w:cs="Times New Roman"/>
          <w:szCs w:val="21"/>
        </w:rPr>
        <w:t>年</w:t>
      </w:r>
      <w:r>
        <w:rPr>
          <w:rFonts w:hint="eastAsia" w:ascii="Times New Roman" w:hAnsi="Times New Roman" w:eastAsia="华文宋体" w:cs="Times New Roman"/>
          <w:szCs w:val="21"/>
          <w:lang w:eastAsia="zh-CN"/>
        </w:rPr>
        <w:t>。</w:t>
      </w:r>
    </w:p>
    <w:p w14:paraId="246B90F0">
      <w:pPr>
        <w:widowControl/>
        <w:numPr>
          <w:ilvl w:val="0"/>
          <w:numId w:val="2"/>
        </w:numPr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华文宋体" w:cs="Times New Roman"/>
          <w:szCs w:val="21"/>
          <w:lang w:eastAsia="zh-CN"/>
        </w:rPr>
      </w:pPr>
      <w:r>
        <w:rPr>
          <w:rFonts w:hint="eastAsia" w:ascii="Times New Roman" w:hAnsi="Times New Roman" w:eastAsia="华文宋体"/>
          <w:szCs w:val="21"/>
        </w:rPr>
        <w:t>朱生豪等译：</w:t>
      </w:r>
      <w:r>
        <w:rPr>
          <w:rFonts w:ascii="Times New Roman" w:hAnsi="Times New Roman" w:eastAsia="华文宋体"/>
          <w:szCs w:val="21"/>
        </w:rPr>
        <w:t>《莎士比亚全集》</w:t>
      </w:r>
      <w:r>
        <w:rPr>
          <w:rFonts w:hint="eastAsia" w:ascii="Times New Roman" w:hAnsi="Times New Roman" w:eastAsia="华文宋体"/>
          <w:szCs w:val="21"/>
        </w:rPr>
        <w:t>，共</w:t>
      </w:r>
      <w:r>
        <w:rPr>
          <w:rFonts w:ascii="Times New Roman" w:hAnsi="Times New Roman" w:eastAsia="华文宋体"/>
          <w:szCs w:val="21"/>
        </w:rPr>
        <w:t>11</w:t>
      </w:r>
      <w:r>
        <w:rPr>
          <w:rFonts w:hint="eastAsia" w:ascii="Times New Roman" w:hAnsi="Times New Roman" w:eastAsia="华文宋体"/>
          <w:szCs w:val="21"/>
        </w:rPr>
        <w:t>卷，北京：</w:t>
      </w:r>
      <w:r>
        <w:rPr>
          <w:rFonts w:ascii="Times New Roman" w:hAnsi="Times New Roman" w:eastAsia="华文宋体"/>
          <w:szCs w:val="21"/>
        </w:rPr>
        <w:t>人民文学出版社，1978</w:t>
      </w:r>
      <w:r>
        <w:rPr>
          <w:rFonts w:hint="eastAsia" w:ascii="Times New Roman" w:hAnsi="Times New Roman" w:eastAsia="华文宋体"/>
          <w:szCs w:val="21"/>
        </w:rPr>
        <w:t>年</w:t>
      </w:r>
      <w:r>
        <w:rPr>
          <w:rFonts w:hint="eastAsia" w:ascii="Times New Roman" w:hAnsi="Times New Roman" w:eastAsia="华文宋体"/>
          <w:szCs w:val="21"/>
          <w:lang w:eastAsia="zh-CN"/>
        </w:rPr>
        <w:t>。</w:t>
      </w:r>
    </w:p>
    <w:p w14:paraId="6E7C1FE8">
      <w:pPr>
        <w:widowControl/>
        <w:numPr>
          <w:ilvl w:val="0"/>
          <w:numId w:val="2"/>
        </w:numPr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华文宋体" w:cs="Times New Roman"/>
          <w:szCs w:val="21"/>
          <w:lang w:eastAsia="zh-CN"/>
        </w:rPr>
      </w:pPr>
      <w:r>
        <w:rPr>
          <w:rFonts w:ascii="Times New Roman" w:hAnsi="Times New Roman"/>
          <w:szCs w:val="21"/>
        </w:rPr>
        <w:t xml:space="preserve">Proudfoot, Richard, Ann Thompson, and David Scott Kastan, eds. </w:t>
      </w:r>
      <w:r>
        <w:rPr>
          <w:rFonts w:ascii="Times New Roman" w:hAnsi="Times New Roman"/>
          <w:i/>
          <w:szCs w:val="21"/>
        </w:rPr>
        <w:t>The Arden Shakespeare: Complete Works</w:t>
      </w:r>
      <w:r>
        <w:rPr>
          <w:rFonts w:ascii="Times New Roman" w:hAnsi="Times New Roman"/>
          <w:szCs w:val="21"/>
        </w:rPr>
        <w:t>. Rev. ed. London: Arden Shakespeare, 2011</w:t>
      </w:r>
      <w:r>
        <w:rPr>
          <w:rFonts w:hint="eastAsia" w:ascii="Times New Roman" w:hAnsi="Times New Roman"/>
          <w:szCs w:val="21"/>
          <w:lang w:val="en-US" w:eastAsia="zh-CN"/>
        </w:rPr>
        <w:t>.</w:t>
      </w:r>
    </w:p>
    <w:p w14:paraId="0E74EF30">
      <w:pPr>
        <w:widowControl/>
        <w:numPr>
          <w:ilvl w:val="0"/>
          <w:numId w:val="2"/>
        </w:numPr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华文宋体" w:cs="Times New Roman"/>
          <w:szCs w:val="21"/>
          <w:lang w:eastAsia="zh-CN"/>
        </w:rPr>
      </w:pPr>
      <w:r>
        <w:rPr>
          <w:rFonts w:hint="eastAsia" w:ascii="Times New Roman" w:hAnsi="Times New Roman"/>
          <w:szCs w:val="21"/>
        </w:rPr>
        <w:t xml:space="preserve">Pamela Bickley, and Jenny Stevens. </w:t>
      </w:r>
      <w:r>
        <w:rPr>
          <w:rFonts w:hint="eastAsia" w:ascii="Times New Roman" w:hAnsi="Times New Roman"/>
          <w:i/>
          <w:szCs w:val="21"/>
        </w:rPr>
        <w:t>Essential Shakespeare: The Arden Guide to Text and Interpretation</w:t>
      </w:r>
      <w:r>
        <w:rPr>
          <w:rFonts w:hint="eastAsia" w:ascii="Times New Roman" w:hAnsi="Times New Roman"/>
          <w:szCs w:val="21"/>
        </w:rPr>
        <w:t>. London: Bloomsbury, 2013</w:t>
      </w:r>
      <w:r>
        <w:rPr>
          <w:rFonts w:hint="eastAsia" w:ascii="Times New Roman" w:hAnsi="Times New Roman"/>
          <w:szCs w:val="21"/>
          <w:lang w:val="en-US" w:eastAsia="zh-CN"/>
        </w:rPr>
        <w:t>.</w:t>
      </w:r>
    </w:p>
    <w:p w14:paraId="5EDC39A5">
      <w:pPr>
        <w:widowControl/>
        <w:numPr>
          <w:ilvl w:val="0"/>
          <w:numId w:val="2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Times New Roman" w:hAnsi="Times New Roman"/>
          <w:szCs w:val="21"/>
        </w:rPr>
        <w:t xml:space="preserve">Margreta de Grazia, and Stanley Wells, eds. </w:t>
      </w:r>
      <w:r>
        <w:rPr>
          <w:rFonts w:hint="eastAsia" w:ascii="Times New Roman" w:hAnsi="Times New Roman"/>
          <w:i/>
          <w:szCs w:val="21"/>
        </w:rPr>
        <w:t>The New Cambridge Companion to Shakespeare</w:t>
      </w:r>
      <w:r>
        <w:rPr>
          <w:rFonts w:hint="eastAsia" w:ascii="Times New Roman" w:hAnsi="Times New Roman"/>
          <w:szCs w:val="21"/>
        </w:rPr>
        <w:t>. Cambridge: Cambridge UP, 2010</w:t>
      </w:r>
      <w:r>
        <w:rPr>
          <w:rFonts w:hint="eastAsia" w:ascii="Times New Roman" w:hAnsi="Times New Roman"/>
          <w:szCs w:val="21"/>
          <w:lang w:val="en-US" w:eastAsia="zh-CN"/>
        </w:rPr>
        <w:t>.</w:t>
      </w:r>
    </w:p>
    <w:p w14:paraId="7B381578">
      <w:pPr>
        <w:widowControl/>
        <w:numPr>
          <w:ilvl w:val="0"/>
          <w:numId w:val="2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网络资源：</w:t>
      </w:r>
    </w:p>
    <w:p w14:paraId="32870E99">
      <w:pPr>
        <w:widowControl/>
        <w:numPr>
          <w:ilvl w:val="0"/>
          <w:numId w:val="0"/>
        </w:numPr>
        <w:spacing w:before="156" w:beforeLines="50" w:after="156" w:afterLines="5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莎士比亚</w:t>
      </w:r>
      <w:r>
        <w:rPr>
          <w:rFonts w:hint="eastAsia" w:ascii="宋体" w:hAnsi="宋体" w:eastAsia="宋体"/>
        </w:rPr>
        <w:t>作品全文、分析概述等</w:t>
      </w:r>
      <w:r>
        <w:rPr>
          <w:rFonts w:hint="eastAsia" w:ascii="宋体" w:hAnsi="宋体" w:eastAsia="宋体"/>
          <w:lang w:val="en-US" w:eastAsia="zh-CN"/>
        </w:rPr>
        <w:t>参见</w:t>
      </w:r>
      <w:r>
        <w:rPr>
          <w:rFonts w:hint="eastAsia" w:ascii="宋体" w:hAnsi="宋体" w:eastAsia="宋体"/>
        </w:rPr>
        <w:t>http://www.shakespeare-online.com/</w:t>
      </w:r>
    </w:p>
    <w:p w14:paraId="1F997B58">
      <w:pPr>
        <w:widowControl/>
        <w:numPr>
          <w:ilvl w:val="0"/>
          <w:numId w:val="0"/>
        </w:numPr>
        <w:spacing w:before="156" w:beforeLines="50" w:after="156" w:afterLines="5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莎士比亚</w:t>
      </w:r>
      <w:r>
        <w:rPr>
          <w:rFonts w:hint="eastAsia" w:ascii="宋体" w:hAnsi="宋体" w:eastAsia="宋体"/>
        </w:rPr>
        <w:t>生平、历史背景等</w:t>
      </w:r>
      <w:r>
        <w:rPr>
          <w:rFonts w:hint="eastAsia" w:ascii="宋体" w:hAnsi="宋体" w:eastAsia="宋体"/>
          <w:lang w:val="en-US" w:eastAsia="zh-CN"/>
        </w:rPr>
        <w:t>参见</w:t>
      </w:r>
      <w:r>
        <w:rPr>
          <w:rFonts w:hint="eastAsia" w:ascii="宋体" w:hAnsi="宋体" w:eastAsia="宋体"/>
        </w:rPr>
        <w:t>https://www.bardweb.net/index.html</w:t>
      </w:r>
    </w:p>
    <w:p w14:paraId="16036D07">
      <w:pPr>
        <w:widowControl/>
        <w:numPr>
          <w:ilvl w:val="0"/>
          <w:numId w:val="0"/>
        </w:numPr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莎士比亚</w:t>
      </w:r>
      <w:r>
        <w:rPr>
          <w:rFonts w:hint="eastAsia" w:ascii="宋体" w:hAnsi="宋体" w:eastAsia="宋体"/>
        </w:rPr>
        <w:t>早期版本、当代舞台演出等</w:t>
      </w:r>
      <w:r>
        <w:rPr>
          <w:rFonts w:hint="eastAsia" w:ascii="宋体" w:hAnsi="宋体" w:eastAsia="宋体"/>
          <w:lang w:val="en-US" w:eastAsia="zh-CN"/>
        </w:rPr>
        <w:t>参见</w:t>
      </w:r>
      <w:r>
        <w:rPr>
          <w:rFonts w:hint="eastAsia" w:ascii="宋体" w:hAnsi="宋体" w:eastAsia="宋体"/>
        </w:rPr>
        <w:t>https://www.folger.edu/</w:t>
      </w:r>
    </w:p>
    <w:p w14:paraId="446A434E"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</w:p>
    <w:p w14:paraId="4F48706C"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 w14:paraId="13818707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US" w:eastAsia="zh-CN"/>
        </w:rPr>
        <w:t>课程</w:t>
      </w:r>
      <w:r>
        <w:rPr>
          <w:rFonts w:hint="eastAsia" w:ascii="宋体" w:hAnsi="宋体" w:eastAsia="宋体"/>
          <w:lang w:val="en-GB"/>
        </w:rPr>
        <w:t>讲授：教师</w:t>
      </w:r>
      <w:r>
        <w:rPr>
          <w:rFonts w:hint="eastAsia" w:ascii="宋体" w:hAnsi="宋体" w:eastAsia="宋体"/>
          <w:lang w:val="en-US" w:eastAsia="zh-CN"/>
        </w:rPr>
        <w:t>阐述</w:t>
      </w:r>
      <w:r>
        <w:rPr>
          <w:rFonts w:hint="eastAsia" w:ascii="宋体" w:hAnsi="宋体" w:eastAsia="宋体"/>
          <w:lang w:val="en-GB"/>
        </w:rPr>
        <w:t>概念</w:t>
      </w:r>
      <w:r>
        <w:rPr>
          <w:rFonts w:hint="eastAsia" w:ascii="宋体" w:hAnsi="宋体" w:eastAsia="宋体"/>
          <w:lang w:val="en-GB" w:eastAsia="zh-CN"/>
        </w:rPr>
        <w:t>、</w:t>
      </w:r>
      <w:r>
        <w:rPr>
          <w:rFonts w:hint="eastAsia" w:ascii="宋体" w:hAnsi="宋体" w:eastAsia="宋体"/>
          <w:lang w:val="en-GB"/>
        </w:rPr>
        <w:t>讲解</w:t>
      </w:r>
      <w:r>
        <w:rPr>
          <w:rFonts w:hint="eastAsia" w:ascii="宋体" w:hAnsi="宋体" w:eastAsia="宋体"/>
          <w:lang w:val="en-US" w:eastAsia="zh-CN"/>
        </w:rPr>
        <w:t>文本、敦促朗诵</w:t>
      </w:r>
      <w:r>
        <w:rPr>
          <w:rFonts w:hint="eastAsia" w:ascii="宋体" w:hAnsi="宋体" w:eastAsia="宋体"/>
          <w:lang w:val="en-GB"/>
        </w:rPr>
        <w:t>。</w:t>
      </w:r>
    </w:p>
    <w:p w14:paraId="601C1CFD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  <w:lang w:val="en-US" w:eastAsia="zh-CN"/>
        </w:rPr>
        <w:t>2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US" w:eastAsia="zh-CN"/>
        </w:rPr>
        <w:t>戏剧表演</w:t>
      </w:r>
      <w:r>
        <w:rPr>
          <w:rFonts w:hint="eastAsia" w:ascii="宋体" w:hAnsi="宋体" w:eastAsia="宋体"/>
          <w:lang w:val="en-GB"/>
        </w:rPr>
        <w:t>：</w:t>
      </w:r>
      <w:r>
        <w:rPr>
          <w:rFonts w:hint="eastAsia" w:ascii="宋体" w:hAnsi="宋体" w:eastAsia="宋体"/>
          <w:lang w:val="en-US" w:eastAsia="zh-CN"/>
        </w:rPr>
        <w:t>全班分组，项目式学习，注重剧本文案的编创，鼓励使用AI工具。</w:t>
      </w:r>
    </w:p>
    <w:p w14:paraId="20D56C96"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  <w:lang w:val="en-US" w:eastAsia="zh-CN"/>
        </w:rPr>
        <w:t>3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US" w:eastAsia="zh-CN"/>
        </w:rPr>
        <w:t>总结</w:t>
      </w:r>
      <w:r>
        <w:rPr>
          <w:rFonts w:hint="eastAsia" w:ascii="宋体" w:hAnsi="宋体" w:eastAsia="宋体"/>
          <w:lang w:val="en-GB"/>
        </w:rPr>
        <w:t>反思：</w:t>
      </w:r>
      <w:r>
        <w:rPr>
          <w:rFonts w:hint="eastAsia" w:ascii="宋体" w:hAnsi="宋体" w:eastAsia="宋体"/>
          <w:lang w:val="en-US" w:eastAsia="zh-CN"/>
        </w:rPr>
        <w:t>小组任务有作业，有教师反馈，有课堂研讨，有期末总结汇报</w:t>
      </w:r>
      <w:r>
        <w:rPr>
          <w:rFonts w:hint="eastAsia" w:ascii="宋体" w:hAnsi="宋体" w:eastAsia="宋体"/>
          <w:lang w:val="en-GB"/>
        </w:rPr>
        <w:t>。</w:t>
      </w:r>
    </w:p>
    <w:p w14:paraId="4B97DA3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</w:p>
    <w:p w14:paraId="68728405"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 w14:paraId="3E62C4DE"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 w14:paraId="4AA1D5EC"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 w14:paraId="5F2E6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6DDF13F2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6D5C7DD3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36CE6CD3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 w14:paraId="0187D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5573B7A6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69E9173D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文艺复习与莎士比亚常识</w:t>
            </w:r>
          </w:p>
        </w:tc>
        <w:tc>
          <w:tcPr>
            <w:tcW w:w="2849" w:type="dxa"/>
            <w:vAlign w:val="center"/>
          </w:tcPr>
          <w:p w14:paraId="482E4857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</w:t>
            </w:r>
          </w:p>
        </w:tc>
      </w:tr>
      <w:tr w14:paraId="58AEF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641F50A8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3188CDF7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莎士比亚作品阅读理解</w:t>
            </w:r>
          </w:p>
        </w:tc>
        <w:tc>
          <w:tcPr>
            <w:tcW w:w="2849" w:type="dxa"/>
            <w:vAlign w:val="center"/>
          </w:tcPr>
          <w:p w14:paraId="2636EFF2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期中</w:t>
            </w:r>
            <w:r>
              <w:rPr>
                <w:rFonts w:hint="eastAsia" w:hAnsi="宋体"/>
                <w:lang w:val="en-US" w:eastAsia="zh-CN"/>
              </w:rPr>
              <w:t>作业</w:t>
            </w:r>
            <w:r>
              <w:rPr>
                <w:rFonts w:hint="eastAsia" w:hAnsi="宋体"/>
              </w:rPr>
              <w:t>、期末</w:t>
            </w:r>
            <w:r>
              <w:rPr>
                <w:rFonts w:hint="eastAsia" w:hAnsi="宋体"/>
                <w:lang w:val="en-US" w:eastAsia="zh-CN"/>
              </w:rPr>
              <w:t>项目</w:t>
            </w:r>
          </w:p>
        </w:tc>
      </w:tr>
      <w:tr w14:paraId="01104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 w14:paraId="72873869"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46DA6003"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莎士比亚戏剧赏析与表演</w:t>
            </w:r>
          </w:p>
        </w:tc>
        <w:tc>
          <w:tcPr>
            <w:tcW w:w="2849" w:type="dxa"/>
            <w:vAlign w:val="center"/>
          </w:tcPr>
          <w:p w14:paraId="177B7294"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期中</w:t>
            </w:r>
            <w:r>
              <w:rPr>
                <w:rFonts w:hint="eastAsia" w:hAnsi="宋体"/>
                <w:lang w:val="en-US" w:eastAsia="zh-CN"/>
              </w:rPr>
              <w:t>作业</w:t>
            </w:r>
            <w:r>
              <w:rPr>
                <w:rFonts w:hint="eastAsia" w:hAnsi="宋体"/>
              </w:rPr>
              <w:t>、期末</w:t>
            </w:r>
            <w:r>
              <w:rPr>
                <w:rFonts w:hint="eastAsia" w:hAnsi="宋体"/>
                <w:lang w:val="en-US" w:eastAsia="zh-CN"/>
              </w:rPr>
              <w:t>项目</w:t>
            </w:r>
          </w:p>
        </w:tc>
      </w:tr>
    </w:tbl>
    <w:p w14:paraId="54E2E34C"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 w14:paraId="59EED4F5"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 w14:paraId="1B80F20F"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 w14:paraId="487EFF77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课程总成绩包括：</w:t>
      </w:r>
    </w:p>
    <w:p w14:paraId="05EABADF">
      <w:pPr>
        <w:widowControl/>
        <w:numPr>
          <w:ilvl w:val="0"/>
          <w:numId w:val="3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平时成绩</w:t>
      </w:r>
      <w:r>
        <w:rPr>
          <w:rFonts w:ascii="宋体" w:hAnsi="宋体" w:eastAsia="宋体"/>
        </w:rPr>
        <w:t>30%</w:t>
      </w:r>
    </w:p>
    <w:p w14:paraId="42F1FFA9">
      <w:pPr>
        <w:widowControl/>
        <w:numPr>
          <w:ilvl w:val="0"/>
          <w:numId w:val="3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期中</w:t>
      </w:r>
      <w:r>
        <w:rPr>
          <w:rFonts w:hint="eastAsia" w:ascii="宋体" w:hAnsi="宋体" w:eastAsia="宋体"/>
          <w:lang w:val="en-US" w:eastAsia="zh-CN"/>
        </w:rPr>
        <w:t>作业</w:t>
      </w:r>
      <w:r>
        <w:rPr>
          <w:rFonts w:ascii="宋体" w:hAnsi="宋体" w:eastAsia="宋体"/>
        </w:rPr>
        <w:t>20%</w:t>
      </w:r>
    </w:p>
    <w:p w14:paraId="00FAA295">
      <w:pPr>
        <w:widowControl/>
        <w:numPr>
          <w:ilvl w:val="0"/>
          <w:numId w:val="3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期末</w:t>
      </w:r>
      <w:r>
        <w:rPr>
          <w:rFonts w:hint="eastAsia" w:ascii="宋体" w:hAnsi="宋体" w:eastAsia="宋体"/>
          <w:lang w:val="en-US" w:eastAsia="zh-CN"/>
        </w:rPr>
        <w:t>项目汇报</w:t>
      </w:r>
      <w:r>
        <w:rPr>
          <w:rFonts w:ascii="宋体" w:hAnsi="宋体" w:eastAsia="宋体"/>
        </w:rPr>
        <w:t>50%</w:t>
      </w:r>
      <w:r>
        <w:rPr>
          <w:rFonts w:hint="eastAsia" w:ascii="宋体" w:hAnsi="宋体" w:eastAsia="宋体"/>
        </w:rPr>
        <w:t xml:space="preserve"> </w:t>
      </w:r>
    </w:p>
    <w:p w14:paraId="654506E4">
      <w:pPr>
        <w:widowControl/>
        <w:spacing w:before="156" w:beforeLines="50" w:after="156" w:afterLines="50"/>
        <w:jc w:val="left"/>
        <w:rPr>
          <w:rFonts w:hint="eastAsia" w:ascii="宋体" w:hAnsi="宋体" w:eastAsia="宋体"/>
        </w:rPr>
      </w:pPr>
    </w:p>
    <w:p w14:paraId="0BFC9D8E"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 w14:paraId="5AF9AE2A"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 w14:paraId="4AC35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2F346999"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 w14:paraId="09E251E2"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DDA6FE6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940D85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3C1DE1F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68AEDE53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 w14:paraId="3207E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1DC7864"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</w:p>
          <w:p w14:paraId="04323F33"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  <w:p w14:paraId="6E35B9CD"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14:paraId="35BB81FF">
            <w:pPr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9221F2">
            <w:pPr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24163F47">
            <w:pPr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24DB56A5">
            <w:pPr>
              <w:spacing w:before="156" w:beforeLines="50" w:after="156" w:afterLines="50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（1）课程目标1达成度={0.3ｘ课程目标1平时成绩+0.2ｘ课程目标1期中成绩+0.5ｘ课程目标1期末成绩}/目标1总分。</w:t>
            </w:r>
          </w:p>
          <w:p w14:paraId="188A370A">
            <w:pPr>
              <w:spacing w:before="156" w:beforeLines="50" w:after="156" w:afterLines="50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（2）课程目标2和目标3达成度按照上述方式计算</w:t>
            </w:r>
          </w:p>
          <w:p w14:paraId="62085515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14:paraId="61697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FEEB7C6"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</w:p>
          <w:p w14:paraId="43CF6CBE"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  <w:p w14:paraId="527F37E2"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14:paraId="4B6E7DB7">
            <w:pPr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19093A">
            <w:pPr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52D5CE8B">
            <w:pPr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6B8DBAD4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 w14:paraId="70676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10140F7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504C7C7">
            <w:pPr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14EA63">
            <w:pPr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71F73269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  <w:p w14:paraId="75DDE1EC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50%</w:t>
            </w:r>
          </w:p>
          <w:p w14:paraId="5539E1B9"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 w14:paraId="01318A56"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 w14:paraId="3397B44D"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 w14:paraId="17885031"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 w14:paraId="3A4D8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108B34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 w14:paraId="2B95EB0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AF53C6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 w14:paraId="1E75F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925D0E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1F3C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442AC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CE3D6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24D6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E1608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 w14:paraId="1E7A5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F56F21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48F4A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BD6F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1A4E3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20BD0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7B0C2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 w14:paraId="34986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7EE65"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A082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E9869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79DE0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AC30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F0B40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 w14:paraId="3ADA4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82727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1D4FB411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CCF87"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能够非常好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地阅读</w:t>
            </w:r>
            <w:r>
              <w:rPr>
                <w:rFonts w:hint="eastAsia" w:ascii="宋体" w:hAnsi="宋体" w:eastAsia="宋体"/>
                <w:szCs w:val="21"/>
              </w:rPr>
              <w:t>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莎士比亚作品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84ABF0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能够很好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地阅读</w:t>
            </w:r>
            <w:r>
              <w:rPr>
                <w:rFonts w:hint="eastAsia" w:ascii="宋体" w:hAnsi="宋体" w:eastAsia="宋体"/>
                <w:szCs w:val="21"/>
              </w:rPr>
              <w:t>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莎士比亚作品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35279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能够较好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地阅读</w:t>
            </w:r>
            <w:r>
              <w:rPr>
                <w:rFonts w:hint="eastAsia" w:ascii="宋体" w:hAnsi="宋体" w:eastAsia="宋体"/>
                <w:szCs w:val="21"/>
              </w:rPr>
              <w:t>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莎士比亚作品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8F61E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能够基本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阅读</w:t>
            </w:r>
            <w:r>
              <w:rPr>
                <w:rFonts w:hint="eastAsia" w:ascii="宋体" w:hAnsi="宋体" w:eastAsia="宋体"/>
                <w:szCs w:val="21"/>
              </w:rPr>
              <w:t>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莎士比亚作品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B4CC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阅读</w:t>
            </w:r>
            <w:r>
              <w:rPr>
                <w:rFonts w:hint="eastAsia" w:ascii="宋体" w:hAnsi="宋体" w:eastAsia="宋体"/>
                <w:szCs w:val="21"/>
              </w:rPr>
              <w:t>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莎士比亚作品</w:t>
            </w:r>
          </w:p>
        </w:tc>
      </w:tr>
      <w:tr w14:paraId="1A520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B0FF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74B1F050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39DD2B">
            <w:pPr>
              <w:spacing w:before="156" w:beforeLines="50" w:after="156" w:afterLines="50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</w:rPr>
              <w:t>能够非常好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地掌握有关莎士比亚的基本文学常识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E18BB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能够很好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地掌握有关莎士比亚的基本文学常识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D39BBC"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能够较好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地掌握有关莎士比亚的基本文学常识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141E2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能够基本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掌握有关莎士比亚的基本文学常识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EF534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掌握有关莎士比亚的基本文学常识</w:t>
            </w:r>
          </w:p>
        </w:tc>
      </w:tr>
      <w:tr w14:paraId="3A311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F367C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 w14:paraId="2336AAD2"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7CDC302">
            <w:pPr>
              <w:spacing w:before="156" w:beforeLines="50" w:after="156" w:afterLines="50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</w:rPr>
              <w:t>能够非常好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地赏析或表演莎士比亚戏剧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2F42D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能够很好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地赏析或表演莎士比亚戏剧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DCA6A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能够较好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地赏析或表演莎士比亚戏剧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781BEE"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能够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大致赏析或表演莎士比亚戏剧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1DD19"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赏析或表演莎士比亚戏剧</w:t>
            </w:r>
          </w:p>
        </w:tc>
      </w:tr>
    </w:tbl>
    <w:p w14:paraId="580E13D9"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1BCB82"/>
    <w:multiLevelType w:val="singleLevel"/>
    <w:tmpl w:val="841BCB8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AE33D1B"/>
    <w:multiLevelType w:val="singleLevel"/>
    <w:tmpl w:val="AAE33D1B"/>
    <w:lvl w:ilvl="0" w:tentative="0">
      <w:start w:val="2"/>
      <w:numFmt w:val="chineseCounting"/>
      <w:suff w:val="space"/>
      <w:lvlText w:val="第%1章"/>
      <w:lvlJc w:val="left"/>
      <w:rPr>
        <w:rFonts w:hint="eastAsia"/>
      </w:rPr>
    </w:lvl>
  </w:abstractNum>
  <w:abstractNum w:abstractNumId="2">
    <w:nsid w:val="27C0AD43"/>
    <w:multiLevelType w:val="singleLevel"/>
    <w:tmpl w:val="27C0AD43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1YzUyZTA5ZTRiZmFjN2M1NGE5NWRhOWIyNWIxMTI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1690208E"/>
    <w:rsid w:val="1D0F4238"/>
    <w:rsid w:val="44C30DC2"/>
    <w:rsid w:val="610F750C"/>
    <w:rsid w:val="6DFC195B"/>
    <w:rsid w:val="7B8D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3414</Words>
  <Characters>3968</Characters>
  <Lines>13</Lines>
  <Paragraphs>3</Paragraphs>
  <TotalTime>57</TotalTime>
  <ScaleCrop>false</ScaleCrop>
  <LinksUpToDate>false</LinksUpToDate>
  <CharactersWithSpaces>4075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WPS_1740728136</cp:lastModifiedBy>
  <cp:lastPrinted>2020-12-24T07:17:00Z</cp:lastPrinted>
  <dcterms:modified xsi:type="dcterms:W3CDTF">2025-03-19T16:11:16Z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766C62B6B85947B5B4C021B02A457CF8_13</vt:lpwstr>
  </property>
</Properties>
</file>