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C22D7" w14:textId="3018AB72" w:rsidR="009A355C" w:rsidRDefault="009A355C" w:rsidP="009A355C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bookmarkStart w:id="0" w:name="_Toc497812432"/>
      <w:r w:rsidRPr="001E5724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英语语音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16517BD5" w14:textId="3D760DCE" w:rsidR="009A355C" w:rsidRDefault="009A355C" w:rsidP="009A355C">
      <w:pPr>
        <w:pStyle w:val="a5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0"/>
        <w:gridCol w:w="1134"/>
        <w:gridCol w:w="2749"/>
      </w:tblGrid>
      <w:tr w:rsidR="009A355C" w:rsidRPr="002F4D99" w14:paraId="172E0449" w14:textId="77777777" w:rsidTr="009A355C">
        <w:trPr>
          <w:jc w:val="center"/>
        </w:trPr>
        <w:tc>
          <w:tcPr>
            <w:tcW w:w="1135" w:type="dxa"/>
            <w:vAlign w:val="center"/>
          </w:tcPr>
          <w:p w14:paraId="4F08592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英文名称</w:t>
            </w:r>
          </w:p>
        </w:tc>
        <w:tc>
          <w:tcPr>
            <w:tcW w:w="3680" w:type="dxa"/>
            <w:vAlign w:val="center"/>
          </w:tcPr>
          <w:p w14:paraId="0E51A8B5" w14:textId="49D6B76B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English Pronunciation</w:t>
            </w:r>
          </w:p>
        </w:tc>
        <w:tc>
          <w:tcPr>
            <w:tcW w:w="1134" w:type="dxa"/>
            <w:vAlign w:val="center"/>
          </w:tcPr>
          <w:p w14:paraId="6DC1D250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课程代码</w:t>
            </w:r>
          </w:p>
        </w:tc>
        <w:tc>
          <w:tcPr>
            <w:tcW w:w="2749" w:type="dxa"/>
            <w:vAlign w:val="center"/>
          </w:tcPr>
          <w:p w14:paraId="3FAE277F" w14:textId="7FBC1452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</w:t>
            </w:r>
            <w:r w:rsidR="00C10EB2">
              <w:rPr>
                <w:rFonts w:ascii="Times New Roman" w:hAnsi="Times New Roman"/>
                <w:sz w:val="21"/>
                <w:szCs w:val="21"/>
              </w:rPr>
              <w:t>3035</w:t>
            </w:r>
          </w:p>
        </w:tc>
      </w:tr>
      <w:tr w:rsidR="009A355C" w:rsidRPr="002F4D99" w14:paraId="221B3F4E" w14:textId="77777777" w:rsidTr="009A355C">
        <w:trPr>
          <w:jc w:val="center"/>
        </w:trPr>
        <w:tc>
          <w:tcPr>
            <w:tcW w:w="1135" w:type="dxa"/>
            <w:vAlign w:val="center"/>
          </w:tcPr>
          <w:p w14:paraId="5B67337E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3680" w:type="dxa"/>
            <w:vAlign w:val="center"/>
          </w:tcPr>
          <w:p w14:paraId="212F53D9" w14:textId="468FF641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大类基础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2FB074F7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授课对象</w:t>
            </w:r>
          </w:p>
        </w:tc>
        <w:tc>
          <w:tcPr>
            <w:tcW w:w="2749" w:type="dxa"/>
            <w:vAlign w:val="center"/>
          </w:tcPr>
          <w:p w14:paraId="1F83E600" w14:textId="3C8D0342" w:rsidR="009A355C" w:rsidRPr="009A355C" w:rsidRDefault="00533D8A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英语师范</w:t>
            </w:r>
            <w:r w:rsidR="00DC3828">
              <w:rPr>
                <w:rFonts w:ascii="Times New Roman" w:hAnsi="Times New Roman" w:hint="eastAsia"/>
                <w:sz w:val="21"/>
                <w:szCs w:val="21"/>
              </w:rPr>
              <w:t>专业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一年级学生</w:t>
            </w:r>
          </w:p>
        </w:tc>
      </w:tr>
      <w:tr w:rsidR="009A355C" w:rsidRPr="002F4D99" w14:paraId="3C067689" w14:textId="77777777" w:rsidTr="009A355C">
        <w:trPr>
          <w:jc w:val="center"/>
        </w:trPr>
        <w:tc>
          <w:tcPr>
            <w:tcW w:w="1135" w:type="dxa"/>
            <w:vAlign w:val="center"/>
          </w:tcPr>
          <w:p w14:paraId="0A585ABF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分</w:t>
            </w:r>
          </w:p>
        </w:tc>
        <w:tc>
          <w:tcPr>
            <w:tcW w:w="3680" w:type="dxa"/>
            <w:vAlign w:val="center"/>
          </w:tcPr>
          <w:p w14:paraId="7A9E08D5" w14:textId="45859C92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1BC5BD1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时</w:t>
            </w:r>
          </w:p>
        </w:tc>
        <w:tc>
          <w:tcPr>
            <w:tcW w:w="2749" w:type="dxa"/>
            <w:vAlign w:val="center"/>
          </w:tcPr>
          <w:p w14:paraId="0BF473AD" w14:textId="00397C2E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hint="eastAsia"/>
                <w:sz w:val="21"/>
                <w:szCs w:val="21"/>
              </w:rPr>
              <w:t>学时</w:t>
            </w:r>
          </w:p>
        </w:tc>
      </w:tr>
      <w:tr w:rsidR="009A355C" w:rsidRPr="002F4D99" w14:paraId="59AB9EDA" w14:textId="77777777" w:rsidTr="009A355C">
        <w:trPr>
          <w:jc w:val="center"/>
        </w:trPr>
        <w:tc>
          <w:tcPr>
            <w:tcW w:w="1135" w:type="dxa"/>
            <w:vAlign w:val="center"/>
          </w:tcPr>
          <w:p w14:paraId="5EFE329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主讲教师</w:t>
            </w:r>
          </w:p>
        </w:tc>
        <w:tc>
          <w:tcPr>
            <w:tcW w:w="3680" w:type="dxa"/>
            <w:vAlign w:val="center"/>
          </w:tcPr>
          <w:p w14:paraId="58E6EBD8" w14:textId="6ECB1F0A" w:rsidR="009A355C" w:rsidRPr="009A355C" w:rsidRDefault="009F0D85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胡琰</w:t>
            </w:r>
            <w:r w:rsidR="00533D8A">
              <w:rPr>
                <w:rFonts w:ascii="Times New Roman" w:hAnsi="Times New Roman" w:hint="eastAsia"/>
                <w:bCs/>
                <w:sz w:val="21"/>
                <w:szCs w:val="21"/>
              </w:rPr>
              <w:t>、华苏扬</w:t>
            </w:r>
          </w:p>
        </w:tc>
        <w:tc>
          <w:tcPr>
            <w:tcW w:w="1134" w:type="dxa"/>
            <w:vAlign w:val="center"/>
          </w:tcPr>
          <w:p w14:paraId="2DF2B16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修订日期</w:t>
            </w:r>
          </w:p>
        </w:tc>
        <w:tc>
          <w:tcPr>
            <w:tcW w:w="2749" w:type="dxa"/>
            <w:vAlign w:val="center"/>
          </w:tcPr>
          <w:p w14:paraId="528BD65D" w14:textId="70280D06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02</w:t>
            </w:r>
            <w:r w:rsidR="00BB47BA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hint="eastAsia"/>
                <w:sz w:val="21"/>
                <w:szCs w:val="21"/>
              </w:rPr>
              <w:t>年</w:t>
            </w:r>
            <w:r w:rsidR="008979FC">
              <w:rPr>
                <w:rFonts w:ascii="Times New Roman" w:hAnsi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月</w:t>
            </w:r>
            <w:bookmarkStart w:id="1" w:name="_GoBack"/>
            <w:bookmarkEnd w:id="1"/>
          </w:p>
        </w:tc>
      </w:tr>
      <w:tr w:rsidR="009A355C" w:rsidRPr="002F4D99" w14:paraId="5FC50095" w14:textId="77777777" w:rsidTr="009A355C">
        <w:trPr>
          <w:jc w:val="center"/>
        </w:trPr>
        <w:tc>
          <w:tcPr>
            <w:tcW w:w="1135" w:type="dxa"/>
            <w:vAlign w:val="center"/>
          </w:tcPr>
          <w:p w14:paraId="27F9EEB5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CA8292F" w14:textId="7216015B" w:rsid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王桂珍编著，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DD4430">
              <w:rPr>
                <w:rFonts w:ascii="Times New Roman" w:hAnsi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《英语语音教程》（第</w:t>
            </w:r>
            <w:r w:rsidR="00DD4430">
              <w:rPr>
                <w:rFonts w:ascii="Times New Roman" w:hAnsi="Times New Roman" w:hint="eastAsia"/>
                <w:sz w:val="21"/>
                <w:szCs w:val="21"/>
              </w:rPr>
              <w:t>三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版），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高等教育出版社。</w:t>
            </w:r>
          </w:p>
          <w:p w14:paraId="3A47639B" w14:textId="3C0B9B77" w:rsidR="009A355C" w:rsidRPr="009A355C" w:rsidRDefault="009A355C" w:rsidP="009A355C">
            <w:pPr>
              <w:autoSpaceDE/>
              <w:adjustRightInd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张冠林编，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006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《大学一年级英语语音练习手册》，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外语教学与研究出版社。</w:t>
            </w:r>
          </w:p>
        </w:tc>
      </w:tr>
    </w:tbl>
    <w:p w14:paraId="23B434B7" w14:textId="0C420497" w:rsidR="009A355C" w:rsidRDefault="009A355C" w:rsidP="009A355C">
      <w:pPr>
        <w:pStyle w:val="a5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3570920" w14:textId="202879F0" w:rsidR="009A355C" w:rsidRPr="00C8492C" w:rsidRDefault="009A355C" w:rsidP="009A355C">
      <w:pPr>
        <w:pStyle w:val="a5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52CB9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16411792" w14:textId="75C41BDF" w:rsidR="00A24966" w:rsidRPr="00FB77A1" w:rsidRDefault="00E57834" w:rsidP="00D1448C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培养和提升英语语音语调意识，</w:t>
      </w:r>
      <w:r>
        <w:rPr>
          <w:rFonts w:ascii="Times New Roman" w:hAnsi="Times New Roman"/>
          <w:szCs w:val="21"/>
        </w:rPr>
        <w:t>了解英语语音语调的相关概念和基本含义</w:t>
      </w:r>
      <w:r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掌握英语语音语调的基本规律</w:t>
      </w:r>
      <w:r>
        <w:rPr>
          <w:rFonts w:ascii="Times New Roman" w:hAnsi="Times New Roman"/>
          <w:szCs w:val="21"/>
        </w:rPr>
        <w:t>和发音要领</w:t>
      </w:r>
      <w:r w:rsidR="00152CB9"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能够正确规范地</w:t>
      </w:r>
      <w:r>
        <w:rPr>
          <w:rFonts w:ascii="Times New Roman" w:hAnsi="Times New Roman"/>
          <w:szCs w:val="21"/>
        </w:rPr>
        <w:t>进行</w:t>
      </w:r>
      <w:r w:rsidR="00152CB9">
        <w:rPr>
          <w:rFonts w:ascii="Times New Roman" w:hAnsi="Times New Roman"/>
          <w:szCs w:val="21"/>
        </w:rPr>
        <w:t>发</w:t>
      </w:r>
      <w:r>
        <w:rPr>
          <w:rFonts w:ascii="Times New Roman" w:hAnsi="Times New Roman"/>
          <w:szCs w:val="21"/>
        </w:rPr>
        <w:t>音</w:t>
      </w:r>
      <w:r w:rsidR="00BE5054">
        <w:rPr>
          <w:rFonts w:ascii="Times New Roman" w:hAnsi="Times New Roman"/>
          <w:szCs w:val="21"/>
        </w:rPr>
        <w:t>并通过听音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辨音</w:t>
      </w:r>
      <w:r w:rsidR="00BE5054">
        <w:rPr>
          <w:rFonts w:ascii="Times New Roman" w:hAnsi="Times New Roman"/>
          <w:szCs w:val="21"/>
        </w:rPr>
        <w:t>进行自我</w:t>
      </w:r>
      <w:r>
        <w:rPr>
          <w:rFonts w:ascii="Times New Roman" w:hAnsi="Times New Roman"/>
          <w:szCs w:val="21"/>
        </w:rPr>
        <w:t>纠音</w:t>
      </w:r>
      <w:r>
        <w:rPr>
          <w:rFonts w:ascii="Times New Roman" w:hAnsi="Times New Roman" w:hint="eastAsia"/>
          <w:szCs w:val="21"/>
        </w:rPr>
        <w:t>，</w:t>
      </w:r>
      <w:r w:rsidR="00D1448C">
        <w:rPr>
          <w:rFonts w:ascii="Times New Roman" w:hAnsi="Times New Roman" w:hint="eastAsia"/>
          <w:szCs w:val="21"/>
        </w:rPr>
        <w:t>并</w:t>
      </w:r>
      <w:r w:rsidR="00BE5054">
        <w:rPr>
          <w:rFonts w:ascii="Times New Roman" w:hAnsi="Times New Roman" w:hint="eastAsia"/>
          <w:szCs w:val="21"/>
        </w:rPr>
        <w:t>借助</w:t>
      </w:r>
      <w:r w:rsidR="00D1448C">
        <w:rPr>
          <w:rFonts w:ascii="Times New Roman" w:hAnsi="Times New Roman" w:hint="eastAsia"/>
          <w:szCs w:val="21"/>
        </w:rPr>
        <w:t>对比、反思和</w:t>
      </w:r>
      <w:r w:rsidR="00BE5054">
        <w:rPr>
          <w:rFonts w:ascii="Times New Roman" w:hAnsi="Times New Roman" w:hint="eastAsia"/>
          <w:szCs w:val="21"/>
        </w:rPr>
        <w:t>同伴互</w:t>
      </w:r>
      <w:r w:rsidR="00D1448C">
        <w:rPr>
          <w:rFonts w:ascii="Times New Roman" w:hAnsi="Times New Roman" w:hint="eastAsia"/>
          <w:szCs w:val="21"/>
        </w:rPr>
        <w:t>评</w:t>
      </w:r>
      <w:r w:rsidR="00BE5054">
        <w:rPr>
          <w:rFonts w:ascii="Times New Roman" w:hAnsi="Times New Roman" w:hint="eastAsia"/>
          <w:szCs w:val="21"/>
        </w:rPr>
        <w:t>等</w:t>
      </w:r>
      <w:r w:rsidR="00D1448C">
        <w:rPr>
          <w:rFonts w:ascii="Times New Roman" w:hAnsi="Times New Roman" w:hint="eastAsia"/>
          <w:szCs w:val="21"/>
        </w:rPr>
        <w:t>方式不断</w:t>
      </w:r>
      <w:r w:rsidR="00BE5054">
        <w:rPr>
          <w:rFonts w:ascii="Times New Roman" w:hAnsi="Times New Roman" w:hint="eastAsia"/>
          <w:szCs w:val="21"/>
        </w:rPr>
        <w:t>提升和</w:t>
      </w:r>
      <w:r w:rsidR="00D1448C">
        <w:rPr>
          <w:rFonts w:ascii="Times New Roman" w:hAnsi="Times New Roman" w:hint="eastAsia"/>
          <w:szCs w:val="21"/>
        </w:rPr>
        <w:t>改进自己的发音，从而打下</w:t>
      </w:r>
      <w:r w:rsidR="001D74E7" w:rsidRPr="00D806B3">
        <w:rPr>
          <w:rFonts w:ascii="Times New Roman" w:hAnsi="Times New Roman"/>
          <w:szCs w:val="21"/>
        </w:rPr>
        <w:t>扎实的英语语</w:t>
      </w:r>
      <w:r w:rsidR="00152CB9">
        <w:rPr>
          <w:rFonts w:ascii="Times New Roman" w:hAnsi="Times New Roman" w:hint="eastAsia"/>
          <w:szCs w:val="21"/>
        </w:rPr>
        <w:t>音</w:t>
      </w:r>
      <w:r w:rsidR="001D74E7" w:rsidRPr="00D806B3">
        <w:rPr>
          <w:rFonts w:ascii="Times New Roman" w:hAnsi="Times New Roman"/>
          <w:szCs w:val="21"/>
        </w:rPr>
        <w:t>和英语教学基本功</w:t>
      </w:r>
      <w:r w:rsidR="00D1448C">
        <w:rPr>
          <w:rFonts w:ascii="Times New Roman" w:hAnsi="Times New Roman" w:hint="eastAsia"/>
          <w:szCs w:val="21"/>
        </w:rPr>
        <w:t>。</w:t>
      </w:r>
    </w:p>
    <w:p w14:paraId="5A3206BE" w14:textId="4AF96886" w:rsidR="00A24966" w:rsidRPr="00FB77A1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D1448C" w:rsidRPr="00FB77A1">
        <w:rPr>
          <w:rFonts w:hAnsi="宋体" w:cs="宋体"/>
        </w:rPr>
        <w:t xml:space="preserve"> </w:t>
      </w:r>
    </w:p>
    <w:p w14:paraId="559E499E" w14:textId="0800B80B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D1448C">
        <w:rPr>
          <w:rFonts w:hAnsi="宋体" w:cs="宋体" w:hint="eastAsia"/>
          <w:b/>
        </w:rPr>
        <w:t>培养和提升英语语音语调意识</w:t>
      </w:r>
    </w:p>
    <w:p w14:paraId="347B2809" w14:textId="19B02897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D1448C">
        <w:rPr>
          <w:rFonts w:hAnsi="宋体" w:cs="宋体"/>
        </w:rPr>
        <w:t xml:space="preserve"> 了解英语语音语调特征</w:t>
      </w:r>
      <w:r w:rsidR="00D1448C">
        <w:rPr>
          <w:rFonts w:hAnsi="宋体" w:cs="宋体" w:hint="eastAsia"/>
        </w:rPr>
        <w:t>，</w:t>
      </w:r>
      <w:r w:rsidR="00D1448C">
        <w:rPr>
          <w:rFonts w:hAnsi="宋体" w:cs="宋体"/>
        </w:rPr>
        <w:t>增强对英语语音语调的敏感度</w:t>
      </w:r>
    </w:p>
    <w:p w14:paraId="73BBC1D9" w14:textId="09A9E3CD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D1448C">
        <w:rPr>
          <w:rFonts w:hAnsi="宋体" w:cs="宋体"/>
        </w:rPr>
        <w:t xml:space="preserve"> 了解英语语音语调与汉语发音的主要区别</w:t>
      </w:r>
    </w:p>
    <w:p w14:paraId="38035C05" w14:textId="07B12C01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D1448C">
        <w:rPr>
          <w:rFonts w:hAnsi="宋体" w:cs="宋体" w:hint="eastAsia"/>
          <w:b/>
        </w:rPr>
        <w:t>了解英语语音语调的相关概念和基本含义</w:t>
      </w:r>
    </w:p>
    <w:p w14:paraId="73EDF565" w14:textId="1BCAA83A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D1448C">
        <w:rPr>
          <w:rFonts w:hAnsi="宋体" w:cs="宋体"/>
        </w:rPr>
        <w:t xml:space="preserve"> 掌握音素</w:t>
      </w:r>
      <w:r w:rsidR="00D1448C">
        <w:rPr>
          <w:rFonts w:hAnsi="宋体" w:cs="宋体" w:hint="eastAsia"/>
        </w:rPr>
        <w:t>、</w:t>
      </w:r>
      <w:r w:rsidR="008659E4">
        <w:rPr>
          <w:rFonts w:hAnsi="宋体" w:cs="宋体" w:hint="eastAsia"/>
        </w:rPr>
        <w:t>音节、</w:t>
      </w:r>
      <w:r w:rsidR="00D1448C">
        <w:rPr>
          <w:rFonts w:hAnsi="宋体" w:cs="宋体"/>
        </w:rPr>
        <w:t>元音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辅音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重音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弱读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节奏</w:t>
      </w:r>
      <w:r w:rsidR="00BE5054">
        <w:rPr>
          <w:rFonts w:hAnsi="宋体" w:cs="宋体" w:hint="eastAsia"/>
        </w:rPr>
        <w:t>等基本概念及含义</w:t>
      </w:r>
    </w:p>
    <w:p w14:paraId="0AEC0BC5" w14:textId="4E1050A5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BE5054">
        <w:rPr>
          <w:rFonts w:hAnsi="宋体" w:cs="宋体"/>
        </w:rPr>
        <w:t xml:space="preserve"> 掌握</w:t>
      </w:r>
      <w:r w:rsidR="008659E4">
        <w:rPr>
          <w:rFonts w:hAnsi="宋体" w:cs="宋体" w:hint="eastAsia"/>
        </w:rPr>
        <w:t>重音、节奏、</w:t>
      </w:r>
      <w:r w:rsidR="00BE5054">
        <w:rPr>
          <w:rFonts w:hAnsi="宋体" w:cs="宋体"/>
        </w:rPr>
        <w:t>连读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语调等的基本类型和作用</w:t>
      </w:r>
    </w:p>
    <w:p w14:paraId="4C097BC0" w14:textId="6D2CF69D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D1448C">
        <w:rPr>
          <w:rFonts w:hAnsi="宋体" w:cs="宋体" w:hint="eastAsia"/>
          <w:b/>
        </w:rPr>
        <w:t>掌握英语语音语调的基本规律和发音要领</w:t>
      </w:r>
    </w:p>
    <w:p w14:paraId="22DD5FAD" w14:textId="55A654DF" w:rsidR="00A24966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>
        <w:rPr>
          <w:rFonts w:hAnsi="宋体" w:cs="宋体" w:hint="eastAsia"/>
        </w:rPr>
        <w:t>掌握</w:t>
      </w:r>
      <w:r w:rsidR="008659E4">
        <w:rPr>
          <w:rFonts w:hAnsi="宋体" w:cs="宋体" w:hint="eastAsia"/>
        </w:rPr>
        <w:t>2</w:t>
      </w:r>
      <w:r w:rsidR="008659E4">
        <w:rPr>
          <w:rFonts w:hAnsi="宋体" w:cs="宋体"/>
        </w:rPr>
        <w:t>0</w:t>
      </w:r>
      <w:r w:rsidR="008659E4">
        <w:rPr>
          <w:rFonts w:hAnsi="宋体" w:cs="宋体" w:hint="eastAsia"/>
        </w:rPr>
        <w:t>个</w:t>
      </w:r>
      <w:r>
        <w:rPr>
          <w:rFonts w:hAnsi="宋体" w:cs="宋体"/>
        </w:rPr>
        <w:t>英语元音</w:t>
      </w:r>
      <w:r w:rsidR="008659E4">
        <w:rPr>
          <w:rFonts w:hAnsi="宋体" w:cs="宋体" w:hint="eastAsia"/>
        </w:rPr>
        <w:t>和2</w:t>
      </w:r>
      <w:r w:rsidR="008659E4">
        <w:rPr>
          <w:rFonts w:hAnsi="宋体" w:cs="宋体"/>
        </w:rPr>
        <w:t>4</w:t>
      </w:r>
      <w:r w:rsidR="008659E4">
        <w:rPr>
          <w:rFonts w:hAnsi="宋体" w:cs="宋体" w:hint="eastAsia"/>
        </w:rPr>
        <w:t>个英语</w:t>
      </w:r>
      <w:r>
        <w:rPr>
          <w:rFonts w:hAnsi="宋体" w:cs="宋体"/>
        </w:rPr>
        <w:t>辅音的正确发音</w:t>
      </w:r>
    </w:p>
    <w:p w14:paraId="68D0B95D" w14:textId="1CAF2517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3.2 掌握重</w:t>
      </w:r>
      <w:r w:rsidR="008659E4">
        <w:rPr>
          <w:rFonts w:hAnsi="宋体" w:cs="宋体" w:hint="eastAsia"/>
        </w:rPr>
        <w:t>读</w:t>
      </w:r>
      <w:r>
        <w:rPr>
          <w:rFonts w:hAnsi="宋体" w:cs="宋体" w:hint="eastAsia"/>
        </w:rPr>
        <w:t>音</w:t>
      </w:r>
      <w:r w:rsidR="008659E4">
        <w:rPr>
          <w:rFonts w:hAnsi="宋体" w:cs="宋体" w:hint="eastAsia"/>
        </w:rPr>
        <w:t>节</w:t>
      </w:r>
      <w:r>
        <w:rPr>
          <w:rFonts w:hAnsi="宋体" w:cs="宋体" w:hint="eastAsia"/>
        </w:rPr>
        <w:t>的发音要领、</w:t>
      </w:r>
      <w:r w:rsidR="008659E4">
        <w:rPr>
          <w:rFonts w:hAnsi="宋体" w:cs="宋体" w:hint="eastAsia"/>
        </w:rPr>
        <w:t>重音的</w:t>
      </w:r>
      <w:r>
        <w:rPr>
          <w:rFonts w:hAnsi="宋体" w:cs="宋体" w:hint="eastAsia"/>
        </w:rPr>
        <w:t>作用及其与节奏的关系</w:t>
      </w:r>
    </w:p>
    <w:p w14:paraId="784F737E" w14:textId="23542706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3.3.掌握</w:t>
      </w:r>
      <w:r w:rsidR="008659E4">
        <w:rPr>
          <w:rFonts w:hAnsi="宋体" w:cs="宋体" w:hint="eastAsia"/>
        </w:rPr>
        <w:t>辅音连缀、不完全爆破、</w:t>
      </w:r>
      <w:r>
        <w:rPr>
          <w:rFonts w:hAnsi="宋体" w:cs="宋体" w:hint="eastAsia"/>
        </w:rPr>
        <w:t>弱读和连读的发音技巧</w:t>
      </w:r>
    </w:p>
    <w:p w14:paraId="45F0061B" w14:textId="2BF68575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3.4 掌握</w:t>
      </w:r>
      <w:r w:rsidR="008659E4">
        <w:rPr>
          <w:rFonts w:hAnsi="宋体" w:cs="宋体" w:hint="eastAsia"/>
        </w:rPr>
        <w:t>英语</w:t>
      </w:r>
      <w:r>
        <w:rPr>
          <w:rFonts w:hAnsi="宋体" w:cs="宋体" w:hint="eastAsia"/>
        </w:rPr>
        <w:t>语调的基本类型及其作用</w:t>
      </w:r>
    </w:p>
    <w:p w14:paraId="0C52C3C1" w14:textId="27AF1736" w:rsidR="00BE5054" w:rsidRPr="000C2D1F" w:rsidRDefault="00BE5054" w:rsidP="00BE5054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lastRenderedPageBreak/>
        <w:t>课程目标</w:t>
      </w:r>
      <w:r>
        <w:rPr>
          <w:rFonts w:hAnsi="宋体" w:cs="宋体" w:hint="eastAsia"/>
          <w:b/>
        </w:rPr>
        <w:t>4</w:t>
      </w:r>
      <w:r w:rsidRPr="000C2D1F">
        <w:rPr>
          <w:rFonts w:hAnsi="宋体" w:cs="宋体" w:hint="eastAsia"/>
          <w:b/>
        </w:rPr>
        <w:t>：</w:t>
      </w:r>
      <w:r>
        <w:rPr>
          <w:rFonts w:hAnsi="宋体" w:cs="宋体" w:hint="eastAsia"/>
          <w:b/>
        </w:rPr>
        <w:t>具备听音、辨音和自我纠音的能力</w:t>
      </w:r>
    </w:p>
    <w:p w14:paraId="7F806490" w14:textId="08D90CFD" w:rsidR="00BE5054" w:rsidRDefault="00BE5054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>
        <w:rPr>
          <w:rFonts w:hAnsi="宋体" w:cs="宋体"/>
        </w:rPr>
        <w:t>.1 在</w:t>
      </w:r>
      <w:r>
        <w:rPr>
          <w:rFonts w:hAnsi="宋体" w:cs="宋体" w:hint="eastAsia"/>
        </w:rPr>
        <w:t>熟悉</w:t>
      </w:r>
      <w:r>
        <w:rPr>
          <w:rFonts w:hAnsi="宋体" w:cs="宋体"/>
        </w:rPr>
        <w:t>英语语音语调的基础上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能够辨别和判断</w:t>
      </w:r>
      <w:r w:rsidR="008659E4">
        <w:rPr>
          <w:rFonts w:hAnsi="宋体" w:cs="宋体" w:hint="eastAsia"/>
        </w:rPr>
        <w:t>自己或他人的英语</w:t>
      </w:r>
      <w:r>
        <w:rPr>
          <w:rFonts w:hAnsi="宋体" w:cs="宋体"/>
        </w:rPr>
        <w:t>发音是否准确</w:t>
      </w:r>
    </w:p>
    <w:p w14:paraId="7B9EE13E" w14:textId="1767C588" w:rsidR="00BE5054" w:rsidRDefault="00481420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 w:rsidR="00BE5054">
        <w:rPr>
          <w:rFonts w:hAnsi="宋体" w:cs="宋体" w:hint="eastAsia"/>
        </w:rPr>
        <w:t>.2 掌握</w:t>
      </w:r>
      <w:r>
        <w:rPr>
          <w:rFonts w:hAnsi="宋体" w:cs="宋体" w:hint="eastAsia"/>
        </w:rPr>
        <w:t>英语语音语调学习的有效方法，具备自我学习和</w:t>
      </w:r>
      <w:r w:rsidR="008659E4">
        <w:rPr>
          <w:rFonts w:hAnsi="宋体" w:cs="宋体" w:hint="eastAsia"/>
        </w:rPr>
        <w:t>自我</w:t>
      </w:r>
      <w:r>
        <w:rPr>
          <w:rFonts w:hAnsi="宋体" w:cs="宋体" w:hint="eastAsia"/>
        </w:rPr>
        <w:t>提升的能力</w:t>
      </w:r>
    </w:p>
    <w:p w14:paraId="489BC265" w14:textId="77777777" w:rsidR="00BE5054" w:rsidRP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64FC0B80" w14:textId="73C58A9F" w:rsidR="00A24966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34522AC8" w14:textId="7C63E9E6" w:rsidR="00A24966" w:rsidRPr="00EB7EB1" w:rsidRDefault="00A24966" w:rsidP="00A24966">
      <w:pPr>
        <w:pStyle w:val="a5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87"/>
        <w:gridCol w:w="4110"/>
        <w:gridCol w:w="2268"/>
      </w:tblGrid>
      <w:tr w:rsidR="00A24966" w14:paraId="63C4434B" w14:textId="77777777" w:rsidTr="001E1C5F">
        <w:trPr>
          <w:jc w:val="center"/>
        </w:trPr>
        <w:tc>
          <w:tcPr>
            <w:tcW w:w="1302" w:type="dxa"/>
            <w:vAlign w:val="center"/>
          </w:tcPr>
          <w:p w14:paraId="4F40091B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14:paraId="66AA3177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4110" w:type="dxa"/>
            <w:vAlign w:val="center"/>
          </w:tcPr>
          <w:p w14:paraId="2A388836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268" w:type="dxa"/>
            <w:vAlign w:val="center"/>
          </w:tcPr>
          <w:p w14:paraId="55CE3B4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481420" w14:paraId="180DC052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B5678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14:paraId="3F65212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4110" w:type="dxa"/>
            <w:vAlign w:val="center"/>
          </w:tcPr>
          <w:p w14:paraId="25B66097" w14:textId="08640EF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对于英语语音意识的培养</w:t>
            </w:r>
            <w:r w:rsidR="001E1C5F">
              <w:rPr>
                <w:rFonts w:hAnsi="宋体" w:cs="宋体"/>
              </w:rPr>
              <w:t>将贯穿始终</w:t>
            </w:r>
          </w:p>
        </w:tc>
        <w:tc>
          <w:tcPr>
            <w:tcW w:w="2268" w:type="dxa"/>
            <w:vMerge w:val="restart"/>
            <w:vAlign w:val="center"/>
          </w:tcPr>
          <w:p w14:paraId="60A43EE5" w14:textId="0BDB13A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宽厚的英语语言文学文化知识和必要的相关专业知识</w:t>
            </w:r>
          </w:p>
        </w:tc>
      </w:tr>
      <w:tr w:rsidR="00481420" w14:paraId="3CF80A66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297B732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15BD5D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4110" w:type="dxa"/>
            <w:vAlign w:val="center"/>
          </w:tcPr>
          <w:p w14:paraId="6B27DA1E" w14:textId="64846288" w:rsidR="00481420" w:rsidRDefault="001E1C5F" w:rsidP="001E1C5F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通过音视频材料对比英汉两种语言</w:t>
            </w:r>
          </w:p>
        </w:tc>
        <w:tc>
          <w:tcPr>
            <w:tcW w:w="2268" w:type="dxa"/>
            <w:vMerge/>
            <w:vAlign w:val="center"/>
          </w:tcPr>
          <w:p w14:paraId="72E7AD80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19FD86A6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12B3D1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14:paraId="1778412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4110" w:type="dxa"/>
            <w:vAlign w:val="center"/>
          </w:tcPr>
          <w:p w14:paraId="7B67B34D" w14:textId="6435D7C0" w:rsidR="00481420" w:rsidRPr="008659E4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659E4">
              <w:rPr>
                <w:rFonts w:ascii="Times New Roman" w:hAnsi="Times New Roman"/>
              </w:rPr>
              <w:t>Unit 1 Basic concepts</w:t>
            </w:r>
          </w:p>
        </w:tc>
        <w:tc>
          <w:tcPr>
            <w:tcW w:w="2268" w:type="dxa"/>
            <w:vMerge w:val="restart"/>
            <w:vAlign w:val="center"/>
          </w:tcPr>
          <w:p w14:paraId="54569E23" w14:textId="4D8CFD6E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宽厚的英语学科基础知识和教育学科专业知识</w:t>
            </w:r>
          </w:p>
        </w:tc>
      </w:tr>
      <w:tr w:rsidR="00481420" w14:paraId="33A2A05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E23514B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BF26C8F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4110" w:type="dxa"/>
            <w:vAlign w:val="center"/>
          </w:tcPr>
          <w:p w14:paraId="3E3B7A46" w14:textId="14893540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对于</w:t>
            </w:r>
            <w:r>
              <w:rPr>
                <w:rFonts w:ascii="黑体" w:hAnsi="宋体"/>
                <w:bCs/>
                <w:szCs w:val="21"/>
              </w:rPr>
              <w:t>语音语调</w:t>
            </w:r>
            <w:r w:rsidRPr="001E1C5F">
              <w:rPr>
                <w:rFonts w:ascii="黑体" w:hAnsi="宋体"/>
                <w:bCs/>
                <w:szCs w:val="21"/>
              </w:rPr>
              <w:t>基本</w:t>
            </w:r>
            <w:r>
              <w:rPr>
                <w:rFonts w:ascii="黑体" w:hAnsi="宋体"/>
                <w:bCs/>
                <w:szCs w:val="21"/>
              </w:rPr>
              <w:t>概念的学习将贯穿课程</w:t>
            </w:r>
          </w:p>
        </w:tc>
        <w:tc>
          <w:tcPr>
            <w:tcW w:w="2268" w:type="dxa"/>
            <w:vMerge/>
            <w:vAlign w:val="center"/>
          </w:tcPr>
          <w:p w14:paraId="0ACE9E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66E55F4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00EED4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14:paraId="656654BF" w14:textId="6A14BFF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4110" w:type="dxa"/>
            <w:vAlign w:val="center"/>
          </w:tcPr>
          <w:p w14:paraId="21CE1DE6" w14:textId="40F82452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2- Unit 7</w:t>
            </w:r>
          </w:p>
        </w:tc>
        <w:tc>
          <w:tcPr>
            <w:tcW w:w="2268" w:type="dxa"/>
            <w:vMerge w:val="restart"/>
            <w:vAlign w:val="center"/>
          </w:tcPr>
          <w:p w14:paraId="7B5DBED1" w14:textId="74004A3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扎实的英语语言和英语教学基本功</w:t>
            </w:r>
          </w:p>
        </w:tc>
      </w:tr>
      <w:tr w:rsidR="00481420" w14:paraId="0B55E203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1E45F8F" w14:textId="3B222E83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132DCB3" w14:textId="2C1AFAE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4110" w:type="dxa"/>
            <w:vAlign w:val="center"/>
          </w:tcPr>
          <w:p w14:paraId="67497A25" w14:textId="321635F5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8, Unit 9, Unit 12</w:t>
            </w:r>
          </w:p>
        </w:tc>
        <w:tc>
          <w:tcPr>
            <w:tcW w:w="2268" w:type="dxa"/>
            <w:vMerge/>
            <w:vAlign w:val="center"/>
          </w:tcPr>
          <w:p w14:paraId="08DFC35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7EE4FBD8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59E536A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96F4478" w14:textId="2217B4CD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3.3</w:t>
            </w:r>
          </w:p>
        </w:tc>
        <w:tc>
          <w:tcPr>
            <w:tcW w:w="4110" w:type="dxa"/>
            <w:vAlign w:val="center"/>
          </w:tcPr>
          <w:p w14:paraId="4CA27D38" w14:textId="7D6B7DAA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10-Unit 11</w:t>
            </w:r>
          </w:p>
        </w:tc>
        <w:tc>
          <w:tcPr>
            <w:tcW w:w="2268" w:type="dxa"/>
            <w:vMerge/>
            <w:vAlign w:val="center"/>
          </w:tcPr>
          <w:p w14:paraId="10AAAE1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89F0175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1316546" w14:textId="295F281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387" w:type="dxa"/>
            <w:vAlign w:val="center"/>
          </w:tcPr>
          <w:p w14:paraId="0F0723D8" w14:textId="6707BA05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4.1</w:t>
            </w:r>
          </w:p>
        </w:tc>
        <w:tc>
          <w:tcPr>
            <w:tcW w:w="4110" w:type="dxa"/>
            <w:vAlign w:val="center"/>
          </w:tcPr>
          <w:p w14:paraId="1FF6E139" w14:textId="2ABB1EFE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学生结成语音学习对子</w:t>
            </w:r>
            <w:r>
              <w:rPr>
                <w:rFonts w:ascii="黑体" w:hAnsi="宋体" w:hint="eastAsia"/>
                <w:bCs/>
                <w:szCs w:val="21"/>
              </w:rPr>
              <w:t>，进行同伴互评</w:t>
            </w:r>
          </w:p>
        </w:tc>
        <w:tc>
          <w:tcPr>
            <w:tcW w:w="2268" w:type="dxa"/>
            <w:vMerge w:val="restart"/>
            <w:vAlign w:val="center"/>
          </w:tcPr>
          <w:p w14:paraId="5D2B13AF" w14:textId="4549A7B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具备终身学习和持续发展的意识和能力</w:t>
            </w:r>
          </w:p>
        </w:tc>
      </w:tr>
      <w:tr w:rsidR="00481420" w14:paraId="1CF89EB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DEA6C33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5459C8C" w14:textId="08EE72BC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4.2</w:t>
            </w:r>
          </w:p>
        </w:tc>
        <w:tc>
          <w:tcPr>
            <w:tcW w:w="4110" w:type="dxa"/>
            <w:vAlign w:val="center"/>
          </w:tcPr>
          <w:p w14:paraId="2A936D4B" w14:textId="61F3FAD4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有效利用学习软件进行听音</w:t>
            </w:r>
            <w:r w:rsidRPr="001E1C5F">
              <w:rPr>
                <w:rFonts w:ascii="黑体" w:hAnsi="宋体" w:hint="eastAsia"/>
                <w:bCs/>
                <w:szCs w:val="21"/>
              </w:rPr>
              <w:t>、</w:t>
            </w:r>
            <w:r w:rsidRPr="001E1C5F">
              <w:rPr>
                <w:rFonts w:ascii="黑体" w:hAnsi="宋体"/>
                <w:bCs/>
                <w:szCs w:val="21"/>
              </w:rPr>
              <w:t>模仿和辨音</w:t>
            </w:r>
          </w:p>
        </w:tc>
        <w:tc>
          <w:tcPr>
            <w:tcW w:w="2268" w:type="dxa"/>
            <w:vMerge/>
            <w:vAlign w:val="center"/>
          </w:tcPr>
          <w:p w14:paraId="74D4A631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</w:tbl>
    <w:p w14:paraId="4D1280A7" w14:textId="04B03E4B" w:rsidR="00A24966" w:rsidRPr="007C62ED" w:rsidRDefault="00A24966" w:rsidP="00A24966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30563F2" w14:textId="0844136A" w:rsidR="001F4E8F" w:rsidRPr="001F4E8F" w:rsidRDefault="001F4E8F" w:rsidP="001F4E8F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 xml:space="preserve">第一章 </w:t>
      </w:r>
      <w:r w:rsidRPr="001F4E8F">
        <w:rPr>
          <w:rFonts w:ascii="Times New Roman" w:eastAsia="黑体" w:hAnsi="Times New Roman"/>
          <w:b/>
          <w:sz w:val="24"/>
          <w:szCs w:val="24"/>
        </w:rPr>
        <w:t>Introduction</w:t>
      </w:r>
    </w:p>
    <w:p w14:paraId="60D8277C" w14:textId="59AFDA0F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 w:rsidR="00CC4C47">
        <w:rPr>
          <w:rFonts w:hAnsi="宋体" w:cs="宋体" w:hint="eastAsia"/>
          <w:color w:val="000000"/>
          <w:szCs w:val="21"/>
        </w:rPr>
        <w:t>介绍本学期教学主要内容、课程要求，了解学生英语语音水平</w:t>
      </w:r>
    </w:p>
    <w:p w14:paraId="5F6FA174" w14:textId="0C826374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 w:rsidR="00CC4C47">
        <w:rPr>
          <w:rFonts w:hAnsi="宋体" w:cs="宋体" w:hint="eastAsia"/>
          <w:color w:val="000000"/>
          <w:szCs w:val="21"/>
        </w:rPr>
        <w:t>：英语语音前测</w:t>
      </w:r>
    </w:p>
    <w:p w14:paraId="5891BE13" w14:textId="0F4693FD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 w:rsidR="00CC4C47">
        <w:rPr>
          <w:rFonts w:hAnsi="宋体" w:cs="宋体" w:hint="eastAsia"/>
          <w:color w:val="000000"/>
          <w:szCs w:val="21"/>
        </w:rPr>
        <w:t>：</w:t>
      </w:r>
    </w:p>
    <w:p w14:paraId="5B6FFD0C" w14:textId="5F82BC89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are the major differences between English majors and non-English majors?</w:t>
      </w:r>
    </w:p>
    <w:p w14:paraId="21A81685" w14:textId="154D8EE7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is good English pronunciation?</w:t>
      </w:r>
    </w:p>
    <w:p w14:paraId="081B09DC" w14:textId="1055FEF0" w:rsid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Introduction to the course</w:t>
      </w:r>
    </w:p>
    <w:p w14:paraId="069ECDE5" w14:textId="0BFA3936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Requirements for the course</w:t>
      </w:r>
    </w:p>
    <w:p w14:paraId="32413E27" w14:textId="19717455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lastRenderedPageBreak/>
        <w:t>Pre-test</w:t>
      </w:r>
    </w:p>
    <w:p w14:paraId="6A35BE0F" w14:textId="348A06B8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 w:rsidR="00CC4C47">
        <w:rPr>
          <w:rFonts w:hAnsi="宋体" w:cs="宋体" w:hint="eastAsia"/>
          <w:color w:val="000000"/>
          <w:szCs w:val="21"/>
        </w:rPr>
        <w:t>: 讲授法、讨论法</w:t>
      </w:r>
    </w:p>
    <w:p w14:paraId="2AC93984" w14:textId="41F38135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 w:rsidR="00CC4C47">
        <w:rPr>
          <w:rFonts w:hAnsi="宋体" w:cs="TimesNewRomanPSMT" w:hint="eastAsia"/>
          <w:color w:val="000000"/>
          <w:szCs w:val="21"/>
        </w:rPr>
        <w:t>：同伴互评</w:t>
      </w:r>
    </w:p>
    <w:p w14:paraId="5606B164" w14:textId="210D6ADB" w:rsidR="00CC4C47" w:rsidRPr="001F4E8F" w:rsidRDefault="00CC4C47" w:rsidP="00CC4C47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Pr="00CC4C47">
        <w:rPr>
          <w:rFonts w:ascii="Times New Roman" w:hAnsi="Times New Roman"/>
          <w:b/>
          <w:bCs/>
          <w:sz w:val="24"/>
          <w:szCs w:val="24"/>
        </w:rPr>
        <w:t>Basic concepts: Syllables, Stress &amp; Rhythm</w:t>
      </w:r>
    </w:p>
    <w:p w14:paraId="59D01AB3" w14:textId="79A8FB31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介绍英语语音基本概念</w:t>
      </w:r>
    </w:p>
    <w:p w14:paraId="1F9D28E9" w14:textId="6D8A6B02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：英语音节的划分</w:t>
      </w:r>
    </w:p>
    <w:p w14:paraId="6B372AFD" w14:textId="77777777" w:rsidR="00CC4C4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F011B1C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Listening—Number of syllables</w:t>
      </w:r>
    </w:p>
    <w:p w14:paraId="6879F948" w14:textId="18F67C81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Listening—Stressed syllables</w:t>
      </w:r>
    </w:p>
    <w:p w14:paraId="2A5D1F97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Listening—Word stress, stress pattern and sentence stress</w:t>
      </w:r>
    </w:p>
    <w:p w14:paraId="5191B4ED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 for Information &amp; Imitation</w:t>
      </w:r>
    </w:p>
    <w:p w14:paraId="5DD6D677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Pronunciation in Communication: Greetings &amp; Saying Goodbye</w:t>
      </w:r>
    </w:p>
    <w:p w14:paraId="4CBE50D3" w14:textId="52F5F565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</w:t>
      </w:r>
      <w:r w:rsidR="00073B45">
        <w:rPr>
          <w:rFonts w:hAnsi="宋体" w:cs="宋体" w:hint="eastAsia"/>
          <w:color w:val="000000"/>
          <w:szCs w:val="21"/>
        </w:rPr>
        <w:t>对比法、</w:t>
      </w:r>
      <w:r>
        <w:rPr>
          <w:rFonts w:hAnsi="宋体" w:cs="宋体" w:hint="eastAsia"/>
          <w:color w:val="000000"/>
          <w:szCs w:val="21"/>
        </w:rPr>
        <w:t>讨论法</w:t>
      </w:r>
    </w:p>
    <w:p w14:paraId="3C2F92AF" w14:textId="77777777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C4A2B76" w14:textId="4CFB9D52" w:rsidR="00073B45" w:rsidRPr="001F4E8F" w:rsidRDefault="00073B45" w:rsidP="00073B45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第三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Consonants</w:t>
      </w:r>
    </w:p>
    <w:p w14:paraId="34720D55" w14:textId="7A3033DA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学习掌握英语辅音发音要领</w:t>
      </w:r>
    </w:p>
    <w:p w14:paraId="167649F4" w14:textId="02BC9D98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：英语辅音与汉语声母的不同</w:t>
      </w:r>
    </w:p>
    <w:p w14:paraId="7E34CC1F" w14:textId="25B427F2" w:rsidR="00523267" w:rsidRPr="00313A87" w:rsidRDefault="00523267" w:rsidP="00073B45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/n/ vs /ŋ/     /w/ vs /v/      /</w:t>
      </w:r>
      <w:r>
        <w:rPr>
          <w:rFonts w:ascii="Times New Roman" w:eastAsia="黑体" w:hAnsi="Times New Roman"/>
          <w:sz w:val="24"/>
          <w:szCs w:val="24"/>
          <w:lang w:val="pt-BR"/>
        </w:rPr>
        <w:sym w:font="Symbol" w:char="F071"/>
      </w:r>
      <w:r>
        <w:rPr>
          <w:rFonts w:ascii="Times New Roman" w:eastAsia="黑体" w:hAnsi="Times New Roman"/>
          <w:sz w:val="24"/>
          <w:szCs w:val="24"/>
        </w:rPr>
        <w:t>/ vs /ð/     /∫/ vs /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r>
        <w:rPr>
          <w:rFonts w:ascii="Times New Roman" w:eastAsia="黑体" w:hAnsi="Times New Roman"/>
          <w:sz w:val="24"/>
          <w:szCs w:val="24"/>
        </w:rPr>
        <w:t>/      /t∫/ vs /d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r>
        <w:rPr>
          <w:rFonts w:ascii="Times New Roman" w:eastAsia="黑体" w:hAnsi="Times New Roman"/>
          <w:sz w:val="24"/>
          <w:szCs w:val="24"/>
        </w:rPr>
        <w:t>/</w:t>
      </w:r>
    </w:p>
    <w:p w14:paraId="52FFC179" w14:textId="77777777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8AE22C3" w14:textId="71F2AA0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Phonemes &amp; allophones</w:t>
      </w:r>
    </w:p>
    <w:p w14:paraId="0B786A96" w14:textId="21598562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2: Consonants---Stops</w:t>
      </w:r>
    </w:p>
    <w:p w14:paraId="259DA481" w14:textId="025ED24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>Unit 3: Consonants---Fricatives &amp; Affricates</w:t>
      </w:r>
    </w:p>
    <w:p w14:paraId="2BBCC28E" w14:textId="2D814854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1CEFA043" w14:textId="2201C27C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677581CF" w14:textId="68F3F260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74877C6B" w14:textId="45BF09DD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</w:t>
      </w:r>
      <w:r w:rsidR="00023472">
        <w:rPr>
          <w:rFonts w:hAnsi="宋体" w:cs="宋体" w:hint="eastAsia"/>
          <w:color w:val="000000"/>
          <w:szCs w:val="21"/>
        </w:rPr>
        <w:t>、讨论法</w:t>
      </w:r>
    </w:p>
    <w:p w14:paraId="0CBD08B7" w14:textId="77777777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BB43FAC" w14:textId="53EB94A6" w:rsidR="00023472" w:rsidRPr="001F4E8F" w:rsidRDefault="00023472" w:rsidP="00023472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第四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Consonants Clusters &amp; Incomplete Plosion</w:t>
      </w:r>
    </w:p>
    <w:p w14:paraId="4CFBA531" w14:textId="7358C544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学习掌握英语辅音丛和不完全爆破发音要领</w:t>
      </w:r>
    </w:p>
    <w:p w14:paraId="6CFD1E71" w14:textId="55971B1A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：英语辅音丛和不完全爆破发音练习</w:t>
      </w:r>
      <w:r w:rsidR="00523267">
        <w:rPr>
          <w:rFonts w:hAnsi="宋体" w:cs="宋体" w:hint="eastAsia"/>
          <w:color w:val="000000"/>
          <w:szCs w:val="21"/>
        </w:rPr>
        <w:t xml:space="preserve"> </w:t>
      </w:r>
      <w:r w:rsidR="00523267">
        <w:rPr>
          <w:rFonts w:ascii="Times New Roman" w:eastAsia="黑体" w:hAnsi="Times New Roman"/>
          <w:sz w:val="24"/>
          <w:szCs w:val="24"/>
        </w:rPr>
        <w:t>/l/ vs /n/</w:t>
      </w:r>
    </w:p>
    <w:p w14:paraId="4585C67E" w14:textId="77777777" w:rsidR="00023472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EAF3D31" w14:textId="32D4D25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4: Consonants---Nasals, Approximants &amp; Laterals(s)</w:t>
      </w:r>
    </w:p>
    <w:p w14:paraId="63CB49B4" w14:textId="458EF110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V. Exercises for </w:t>
      </w:r>
      <w:r w:rsidRPr="00073B45">
        <w:rPr>
          <w:rFonts w:ascii="Times New Roman" w:hAnsi="Times New Roman"/>
          <w:color w:val="000000"/>
        </w:rPr>
        <w:t>Consonant</w:t>
      </w:r>
      <w:r>
        <w:rPr>
          <w:rFonts w:ascii="Times New Roman" w:hAnsi="Times New Roman"/>
          <w:color w:val="000000"/>
        </w:rPr>
        <w:t xml:space="preserve"> Cluster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 xml:space="preserve"> (pa. 65, Handbook)</w:t>
      </w:r>
    </w:p>
    <w:p w14:paraId="08D7747B" w14:textId="458A90F9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VI. Exercises for Incomplete Plosion, Nasal and Lateral Plosion (pa.69, Handbook)</w:t>
      </w:r>
    </w:p>
    <w:p w14:paraId="4C9C5059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23C352FB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17532933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6C603DFA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5095AB0" w14:textId="1FE46298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第五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Vowels</w:t>
      </w:r>
    </w:p>
    <w:p w14:paraId="02E8FAB2" w14:textId="386371E9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学习掌握英语元音的发音要领</w:t>
      </w:r>
    </w:p>
    <w:p w14:paraId="3EE6204F" w14:textId="2CA695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1D723F89" w14:textId="72A25F20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/ei/   /e/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:</w:t>
      </w:r>
      <w:r>
        <w:rPr>
          <w:rFonts w:ascii="Times New Roman" w:eastAsia="黑体" w:hAnsi="Times New Roman"/>
          <w:sz w:val="24"/>
          <w:szCs w:val="24"/>
        </w:rPr>
        <w:t xml:space="preserve">/   /u/ vs /u:/   </w:t>
      </w:r>
      <w:r w:rsidRPr="008659E4">
        <w:rPr>
          <w:rFonts w:ascii="Times New Roman" w:eastAsia="黑体" w:hAnsi="Times New Roman"/>
          <w:sz w:val="24"/>
          <w:szCs w:val="24"/>
        </w:rPr>
        <w:t>/</w:t>
      </w:r>
      <w:r w:rsidR="008659E4" w:rsidRPr="008659E4">
        <w:rPr>
          <w:rFonts w:ascii="Times New Roman" w:eastAsia="黑体" w:hAnsi="Times New Roman"/>
          <w:sz w:val="24"/>
          <w:szCs w:val="24"/>
        </w:rPr>
        <w:t>ǝ: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42FC242A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63D87CB3" w14:textId="67F213A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0334CADA" w14:textId="0C4D986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B56CF4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6C5ADEF0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75278F9A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09BCEEE0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024B874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884C5D8" w14:textId="0B44A217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第六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 xml:space="preserve">Pure Vowels &amp; </w:t>
      </w:r>
      <w:r>
        <w:rPr>
          <w:rFonts w:ascii="Times New Roman" w:hAnsi="Times New Roman" w:hint="eastAsia"/>
          <w:b/>
          <w:bCs/>
          <w:sz w:val="24"/>
          <w:szCs w:val="24"/>
        </w:rPr>
        <w:t>Diphth</w:t>
      </w:r>
      <w:r>
        <w:rPr>
          <w:rFonts w:ascii="Times New Roman" w:hAnsi="Times New Roman"/>
          <w:b/>
          <w:bCs/>
          <w:sz w:val="24"/>
          <w:szCs w:val="24"/>
        </w:rPr>
        <w:t>ongs</w:t>
      </w:r>
    </w:p>
    <w:p w14:paraId="08A6A618" w14:textId="630AFE08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学习掌握英语双元音的发音要领</w:t>
      </w:r>
    </w:p>
    <w:p w14:paraId="7C3EAA27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0B12864B" w14:textId="7A8EB8D2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/ei/   /</w:t>
      </w:r>
      <w:r w:rsidR="008659E4">
        <w:rPr>
          <w:rFonts w:ascii="Times New Roman" w:eastAsia="黑体" w:hAnsi="Times New Roman"/>
          <w:sz w:val="24"/>
          <w:szCs w:val="24"/>
        </w:rPr>
        <w:t>ai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 w:rsidR="008659E4">
        <w:rPr>
          <w:rStyle w:val="ipa1"/>
          <w:rFonts w:ascii="Times New Roman" w:eastAsia="MS Gothic" w:hAnsi="Times New Roman"/>
          <w:sz w:val="24"/>
          <w:szCs w:val="24"/>
        </w:rPr>
        <w:t>i</w:t>
      </w:r>
      <w:r>
        <w:rPr>
          <w:rFonts w:ascii="Times New Roman" w:eastAsia="黑体" w:hAnsi="Times New Roman"/>
          <w:sz w:val="24"/>
          <w:szCs w:val="24"/>
        </w:rPr>
        <w:t>/   /u</w:t>
      </w:r>
      <w:r w:rsidR="008659E4" w:rsidRPr="008659E4">
        <w:rPr>
          <w:rFonts w:ascii="Times New Roman" w:eastAsia="黑体" w:hAnsi="Times New Roman"/>
          <w:sz w:val="24"/>
          <w:szCs w:val="24"/>
        </w:rPr>
        <w:t>ǝ</w:t>
      </w:r>
      <w:r>
        <w:rPr>
          <w:rFonts w:ascii="Times New Roman" w:eastAsia="黑体" w:hAnsi="Times New Roman"/>
          <w:sz w:val="24"/>
          <w:szCs w:val="24"/>
        </w:rPr>
        <w:t>/ vs /u:/   /au/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60B6A2EB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994E9A3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40D3EB01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CEB6892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0E176F66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3419650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4D45E0F6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CD41D47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42D6599" w14:textId="6CB4DB0E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第七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Word Stress &amp; Sentence Stress</w:t>
      </w:r>
    </w:p>
    <w:p w14:paraId="7C9F66E2" w14:textId="64911D62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学习掌握英语重音的发音要领</w:t>
      </w:r>
    </w:p>
    <w:p w14:paraId="0A3AF72C" w14:textId="3698C03E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：英语重音与汉语声调的不同</w:t>
      </w:r>
    </w:p>
    <w:p w14:paraId="28A1A644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C743686" w14:textId="253777C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8: </w:t>
      </w:r>
      <w:r>
        <w:rPr>
          <w:rFonts w:ascii="Times New Roman" w:eastAsia="黑体" w:hAnsi="Times New Roman" w:hint="eastAsia"/>
        </w:rPr>
        <w:t>Stre</w:t>
      </w:r>
      <w:r>
        <w:rPr>
          <w:rFonts w:ascii="Times New Roman" w:eastAsia="黑体" w:hAnsi="Times New Roman"/>
        </w:rPr>
        <w:t>ssed syllables &amp; Unstressed syllables</w:t>
      </w:r>
    </w:p>
    <w:p w14:paraId="715C98E1" w14:textId="72B7AB7C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9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Stressed words &amp; Un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>tressed words in sentences</w:t>
      </w:r>
    </w:p>
    <w:p w14:paraId="0861E6A7" w14:textId="77777777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2EDA5256" w14:textId="522E5B86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Stress patterns &amp; word stress for Information</w:t>
      </w:r>
    </w:p>
    <w:p w14:paraId="08957387" w14:textId="3E37A9DF" w:rsidR="00E42151" w:rsidRPr="000E418E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Stress in compound nouns</w:t>
      </w:r>
    </w:p>
    <w:p w14:paraId="7C55AABD" w14:textId="7D84156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X. Stress (pa.89, Handbook)</w:t>
      </w:r>
    </w:p>
    <w:p w14:paraId="687DC40D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BD727E6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1E0EDEAB" w14:textId="5CBD3F98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第八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Strong Forms &amp; Weak Forms</w:t>
      </w:r>
    </w:p>
    <w:p w14:paraId="3B8111A6" w14:textId="55B38F66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学习掌握英语弱读的发音要领</w:t>
      </w:r>
    </w:p>
    <w:p w14:paraId="618EEABD" w14:textId="4968DD08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：英语弱读与重读的区别</w:t>
      </w:r>
    </w:p>
    <w:p w14:paraId="42D041E8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4A7D34AD" w14:textId="0CBA8730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10: </w:t>
      </w:r>
      <w:r>
        <w:rPr>
          <w:rFonts w:ascii="Times New Roman" w:eastAsia="黑体" w:hAnsi="Times New Roman" w:hint="eastAsia"/>
        </w:rPr>
        <w:t>S</w:t>
      </w:r>
      <w:r>
        <w:rPr>
          <w:rFonts w:ascii="Times New Roman" w:eastAsia="黑体" w:hAnsi="Times New Roman"/>
        </w:rPr>
        <w:t>trong forms &amp; Weak forms</w:t>
      </w:r>
    </w:p>
    <w:p w14:paraId="405AB10E" w14:textId="78F4B8B7" w:rsidR="00E42151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words to be reduced/unstressed</w:t>
      </w:r>
    </w:p>
    <w:p w14:paraId="7247489D" w14:textId="6C1815F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Identification</w:t>
      </w:r>
    </w:p>
    <w:p w14:paraId="33B9A9C5" w14:textId="1E27FA7D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 xml:space="preserve"> &amp; Imitation</w:t>
      </w:r>
    </w:p>
    <w:p w14:paraId="74B2B26B" w14:textId="5CA95798" w:rsidR="00E42151" w:rsidRPr="000E418E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Listening---filling in the missing word</w:t>
      </w:r>
      <w:r w:rsidR="00E42151">
        <w:rPr>
          <w:rFonts w:ascii="Times New Roman" w:eastAsia="黑体" w:hAnsi="Times New Roman"/>
        </w:rPr>
        <w:t>s</w:t>
      </w:r>
    </w:p>
    <w:p w14:paraId="4F355333" w14:textId="4BC5BC7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VII. Exercises for important weak forms (pa.71, Handbook)</w:t>
      </w:r>
    </w:p>
    <w:p w14:paraId="0673BA7F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0C644EC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19C041D" w14:textId="19E93462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第九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Linking</w:t>
      </w:r>
    </w:p>
    <w:p w14:paraId="6956AB9E" w14:textId="58C7672C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学习掌握英语连读的发音要领</w:t>
      </w:r>
    </w:p>
    <w:p w14:paraId="3D02B97F" w14:textId="67121459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：英语弱读与连读的关系</w:t>
      </w:r>
    </w:p>
    <w:p w14:paraId="2C930299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1ED769AC" w14:textId="2E69A8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lastRenderedPageBreak/>
        <w:t>Unit 11: Linking</w:t>
      </w:r>
    </w:p>
    <w:p w14:paraId="48FDA6E7" w14:textId="2CE87B37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linking</w:t>
      </w:r>
    </w:p>
    <w:p w14:paraId="45F8C755" w14:textId="0EB7DC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Diagnostic dictation</w:t>
      </w:r>
    </w:p>
    <w:p w14:paraId="7403D26E" w14:textId="1B2F2E4C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Reading aloud---Linking words in phrases</w:t>
      </w:r>
    </w:p>
    <w:p w14:paraId="51ACBBE6" w14:textId="660F845C" w:rsidR="000E418E" w:rsidRPr="00BB47BA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  <w:lang w:val="fr-FR"/>
        </w:rPr>
      </w:pPr>
      <w:r w:rsidRPr="00BB47BA">
        <w:rPr>
          <w:rFonts w:ascii="Times New Roman" w:eastAsia="黑体" w:hAnsi="Times New Roman"/>
          <w:lang w:val="fr-FR"/>
        </w:rPr>
        <w:t>IX. Exercises for liaison (pa.87, Handbook)</w:t>
      </w:r>
    </w:p>
    <w:p w14:paraId="6AB13CC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C763A93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4988DB1F" w14:textId="4C561E63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Rhythm of English Speech</w:t>
      </w:r>
    </w:p>
    <w:p w14:paraId="224B197E" w14:textId="768D4AC8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学习掌握英语节奏的发音要领</w:t>
      </w:r>
    </w:p>
    <w:p w14:paraId="361DB976" w14:textId="3CF1EDBE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：英语重音与节奏的关系</w:t>
      </w:r>
    </w:p>
    <w:p w14:paraId="2D60B0AC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16670ED" w14:textId="0F79079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12: Rhythm of English speech</w:t>
      </w:r>
    </w:p>
    <w:p w14:paraId="02072804" w14:textId="5CB9ADA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Rhythm pattern in English</w:t>
      </w:r>
    </w:p>
    <w:p w14:paraId="6796D4ED" w14:textId="38831521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Listening---Checking &amp; </w:t>
      </w:r>
      <w:r w:rsidR="0067309D">
        <w:rPr>
          <w:rFonts w:ascii="Times New Roman" w:eastAsia="黑体" w:hAnsi="Times New Roman"/>
        </w:rPr>
        <w:t>Imitation</w:t>
      </w:r>
    </w:p>
    <w:p w14:paraId="20738023" w14:textId="6B9B42F3" w:rsidR="000E418E" w:rsidRPr="0067309D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>---</w:t>
      </w:r>
      <w:r>
        <w:rPr>
          <w:rFonts w:ascii="Times New Roman" w:eastAsia="黑体" w:hAnsi="Times New Roman"/>
        </w:rPr>
        <w:t>Weak form words &amp; rhythm</w:t>
      </w:r>
    </w:p>
    <w:p w14:paraId="39361A49" w14:textId="3E645BB7" w:rsidR="0067309D" w:rsidRPr="00073B45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Speaking---Linking &amp; rhythm</w:t>
      </w:r>
    </w:p>
    <w:p w14:paraId="0A0788BF" w14:textId="27631148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>I</w:t>
      </w:r>
      <w:r>
        <w:rPr>
          <w:rFonts w:ascii="Times New Roman" w:eastAsia="黑体" w:hAnsi="Times New Roman"/>
        </w:rPr>
        <w:t xml:space="preserve">. </w:t>
      </w:r>
      <w:r w:rsidR="0067309D">
        <w:rPr>
          <w:rFonts w:ascii="Times New Roman" w:eastAsia="黑体" w:hAnsi="Times New Roman"/>
        </w:rPr>
        <w:t>Rhythm (pa.97</w:t>
      </w:r>
      <w:r>
        <w:rPr>
          <w:rFonts w:ascii="Times New Roman" w:eastAsia="黑体" w:hAnsi="Times New Roman"/>
        </w:rPr>
        <w:t>, Handbook)</w:t>
      </w:r>
    </w:p>
    <w:p w14:paraId="5E15CC8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554E371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8694DEC" w14:textId="6CE7AB20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第十一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Types of Intonation in English</w:t>
      </w:r>
    </w:p>
    <w:p w14:paraId="2ADF51D8" w14:textId="322F181D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学习掌握英语语调的发音要领</w:t>
      </w:r>
    </w:p>
    <w:p w14:paraId="54538FA7" w14:textId="5CA3C6A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：英语语调与汉语声调的不同</w:t>
      </w:r>
    </w:p>
    <w:p w14:paraId="24BADEC0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0002080" w14:textId="4C1BC790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13: Types of Intonation in English</w:t>
      </w:r>
    </w:p>
    <w:p w14:paraId="0FEBA38C" w14:textId="0F4A71BC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Types of intonation patterns in English</w:t>
      </w:r>
    </w:p>
    <w:p w14:paraId="5DEDEB8D" w14:textId="422031CD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Listening---Falling intonation, rising intonation &amp; falling-rising intonation</w:t>
      </w:r>
    </w:p>
    <w:p w14:paraId="0B727B2F" w14:textId="798D283E" w:rsidR="0067309D" w:rsidRPr="0067309D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Listening---pronunciation in communication</w:t>
      </w:r>
    </w:p>
    <w:p w14:paraId="41EC7053" w14:textId="46F189AB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Intonation units of English</w:t>
      </w:r>
    </w:p>
    <w:p w14:paraId="269DE71C" w14:textId="5792D897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VIII. Reading materials for the practice of pausing (pa.81, Handbook)</w:t>
      </w:r>
    </w:p>
    <w:p w14:paraId="12B7F78A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D753F35" w14:textId="36A01EDB" w:rsidR="00CC4C47" w:rsidRPr="00E42151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36716FD" w14:textId="427A6103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Functions &amp; Uses of English Intonation</w:t>
      </w:r>
    </w:p>
    <w:p w14:paraId="04E9CFC4" w14:textId="4FFB03EC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学习掌握英语语调的作用</w:t>
      </w:r>
    </w:p>
    <w:p w14:paraId="18D43C3E" w14:textId="7203A64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：不同的英语语调所表达的含义</w:t>
      </w:r>
    </w:p>
    <w:p w14:paraId="2117C62E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281A9A45" w14:textId="542B9D22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15: Functions &amp; uses of English intonation</w:t>
      </w:r>
    </w:p>
    <w:p w14:paraId="67403342" w14:textId="049B3A98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grammatical function</w:t>
      </w:r>
    </w:p>
    <w:p w14:paraId="24FB50E2" w14:textId="6E69D9A8" w:rsidR="0067309D" w:rsidRPr="001D74E7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meaning</w:t>
      </w:r>
    </w:p>
    <w:p w14:paraId="017E8967" w14:textId="4CA2D0E7" w:rsidR="001D74E7" w:rsidRPr="001D74E7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in use</w:t>
      </w:r>
    </w:p>
    <w:p w14:paraId="6DCFE66F" w14:textId="283FD0B5" w:rsidR="001D74E7" w:rsidRPr="0067309D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&amp; the focus of message</w:t>
      </w:r>
    </w:p>
    <w:p w14:paraId="28237A5F" w14:textId="6401C6C6" w:rsidR="0067309D" w:rsidRPr="00073B45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 xml:space="preserve">II. </w:t>
      </w:r>
      <w:r>
        <w:rPr>
          <w:rFonts w:ascii="Times New Roman" w:eastAsia="黑体" w:hAnsi="Times New Roman"/>
        </w:rPr>
        <w:t>Intonation (pa.</w:t>
      </w:r>
      <w:r w:rsidR="0067309D">
        <w:rPr>
          <w:rFonts w:ascii="Times New Roman" w:eastAsia="黑体" w:hAnsi="Times New Roman"/>
        </w:rPr>
        <w:t>1</w:t>
      </w:r>
      <w:r>
        <w:rPr>
          <w:rFonts w:ascii="Times New Roman" w:eastAsia="黑体" w:hAnsi="Times New Roman"/>
        </w:rPr>
        <w:t>07</w:t>
      </w:r>
      <w:r w:rsidR="0067309D">
        <w:rPr>
          <w:rFonts w:ascii="Times New Roman" w:eastAsia="黑体" w:hAnsi="Times New Roman"/>
        </w:rPr>
        <w:t>, Handbook)</w:t>
      </w:r>
    </w:p>
    <w:p w14:paraId="741A4C53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1F5CCC6C" w14:textId="2FEF06BD" w:rsidR="001F4E8F" w:rsidRDefault="0067309D" w:rsidP="00DD4430">
      <w:pPr>
        <w:snapToGrid w:val="0"/>
        <w:ind w:firstLine="400"/>
        <w:rPr>
          <w:rFonts w:ascii="Times New Roman" w:hAnsi="Times New Roman"/>
          <w:sz w:val="24"/>
          <w:szCs w:val="24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8F673FA" w14:textId="46C7ED77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01CC351C" w14:textId="769ED7C1" w:rsidR="00A24966" w:rsidRPr="00CA53B2" w:rsidRDefault="00A24966" w:rsidP="00A24966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hAnsi="宋体" w:hint="eastAsia"/>
          <w:b/>
          <w:szCs w:val="21"/>
        </w:rPr>
        <w:t>表2：各章节的具体内容和学时分配表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245"/>
        <w:gridCol w:w="1355"/>
      </w:tblGrid>
      <w:tr w:rsidR="00A24966" w14:paraId="0775B6F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21E2D3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</w:t>
            </w:r>
          </w:p>
        </w:tc>
        <w:tc>
          <w:tcPr>
            <w:tcW w:w="5245" w:type="dxa"/>
            <w:vAlign w:val="center"/>
          </w:tcPr>
          <w:p w14:paraId="2ABA749A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章节内容</w:t>
            </w:r>
          </w:p>
        </w:tc>
        <w:tc>
          <w:tcPr>
            <w:tcW w:w="1355" w:type="dxa"/>
            <w:vAlign w:val="center"/>
          </w:tcPr>
          <w:p w14:paraId="4E17F09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学时分配</w:t>
            </w:r>
          </w:p>
        </w:tc>
      </w:tr>
      <w:tr w:rsidR="00A24966" w14:paraId="2D5C4089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9F9AB20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第一章</w:t>
            </w:r>
          </w:p>
        </w:tc>
        <w:tc>
          <w:tcPr>
            <w:tcW w:w="5245" w:type="dxa"/>
            <w:vAlign w:val="center"/>
          </w:tcPr>
          <w:p w14:paraId="0A26D2B4" w14:textId="4AF0D7BA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Introduction &amp; pre-test</w:t>
            </w:r>
          </w:p>
        </w:tc>
        <w:tc>
          <w:tcPr>
            <w:tcW w:w="1355" w:type="dxa"/>
            <w:vAlign w:val="center"/>
          </w:tcPr>
          <w:p w14:paraId="0E6E0255" w14:textId="1490D78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6876853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7249073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第二章</w:t>
            </w:r>
          </w:p>
        </w:tc>
        <w:tc>
          <w:tcPr>
            <w:tcW w:w="5245" w:type="dxa"/>
            <w:vAlign w:val="center"/>
          </w:tcPr>
          <w:p w14:paraId="60C66CF5" w14:textId="554EFD8B" w:rsidR="00A24966" w:rsidRPr="00A401BD" w:rsidRDefault="00A401BD" w:rsidP="00D55412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Basic concepts: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yllables,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tress &amp;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r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>hythm</w:t>
            </w:r>
          </w:p>
        </w:tc>
        <w:tc>
          <w:tcPr>
            <w:tcW w:w="1355" w:type="dxa"/>
            <w:vAlign w:val="center"/>
          </w:tcPr>
          <w:p w14:paraId="374EE366" w14:textId="010E7714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22CAE3D0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25E15B8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第三章</w:t>
            </w:r>
          </w:p>
        </w:tc>
        <w:tc>
          <w:tcPr>
            <w:tcW w:w="5245" w:type="dxa"/>
            <w:vAlign w:val="center"/>
          </w:tcPr>
          <w:p w14:paraId="518248DA" w14:textId="0D14357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Consonants</w:t>
            </w:r>
          </w:p>
        </w:tc>
        <w:tc>
          <w:tcPr>
            <w:tcW w:w="1355" w:type="dxa"/>
            <w:vAlign w:val="center"/>
          </w:tcPr>
          <w:p w14:paraId="0E31AD1D" w14:textId="5B52BA77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29F0053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C9277D4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第四章</w:t>
            </w:r>
          </w:p>
        </w:tc>
        <w:tc>
          <w:tcPr>
            <w:tcW w:w="5245" w:type="dxa"/>
            <w:vAlign w:val="center"/>
          </w:tcPr>
          <w:p w14:paraId="7A0BF4FA" w14:textId="2917C64D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Consonant clusters</w:t>
            </w:r>
            <w:r w:rsidR="001E1C5F">
              <w:rPr>
                <w:rFonts w:ascii="Times New Roman" w:hAnsi="Times New Roman"/>
                <w:sz w:val="21"/>
                <w:szCs w:val="21"/>
              </w:rPr>
              <w:t xml:space="preserve"> &amp; incomplete plosion</w:t>
            </w:r>
          </w:p>
        </w:tc>
        <w:tc>
          <w:tcPr>
            <w:tcW w:w="1355" w:type="dxa"/>
            <w:vAlign w:val="center"/>
          </w:tcPr>
          <w:p w14:paraId="37C2096A" w14:textId="353AE112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761ED66A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7805FE4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第五章</w:t>
            </w:r>
          </w:p>
        </w:tc>
        <w:tc>
          <w:tcPr>
            <w:tcW w:w="5245" w:type="dxa"/>
            <w:vAlign w:val="center"/>
          </w:tcPr>
          <w:p w14:paraId="18F8D312" w14:textId="71D76BF4" w:rsidR="00A24966" w:rsidRPr="00A401BD" w:rsidRDefault="00A401BD" w:rsidP="00A401BD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Pure v</w:t>
            </w:r>
            <w:r>
              <w:rPr>
                <w:rFonts w:ascii="Times New Roman" w:hAnsi="Times New Roman" w:hint="eastAsia"/>
                <w:sz w:val="21"/>
                <w:szCs w:val="21"/>
              </w:rPr>
              <w:t>owels</w:t>
            </w:r>
          </w:p>
        </w:tc>
        <w:tc>
          <w:tcPr>
            <w:tcW w:w="1355" w:type="dxa"/>
            <w:vAlign w:val="center"/>
          </w:tcPr>
          <w:p w14:paraId="1CC614F6" w14:textId="1C9E883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379B0FA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814916D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第六章</w:t>
            </w:r>
          </w:p>
        </w:tc>
        <w:tc>
          <w:tcPr>
            <w:tcW w:w="5245" w:type="dxa"/>
            <w:vAlign w:val="center"/>
          </w:tcPr>
          <w:p w14:paraId="681BD23F" w14:textId="1707165C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Diphthongs</w:t>
            </w:r>
          </w:p>
        </w:tc>
        <w:tc>
          <w:tcPr>
            <w:tcW w:w="1355" w:type="dxa"/>
            <w:vAlign w:val="center"/>
          </w:tcPr>
          <w:p w14:paraId="0E5D97F3" w14:textId="705564C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5CD07A2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2B56E36" w14:textId="79AABD85" w:rsidR="00A24966" w:rsidRPr="0034254B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第七章</w:t>
            </w:r>
          </w:p>
        </w:tc>
        <w:tc>
          <w:tcPr>
            <w:tcW w:w="5245" w:type="dxa"/>
            <w:vAlign w:val="center"/>
          </w:tcPr>
          <w:p w14:paraId="1551EBF4" w14:textId="714A77C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Word stress &amp; sentence stress</w:t>
            </w:r>
          </w:p>
        </w:tc>
        <w:tc>
          <w:tcPr>
            <w:tcW w:w="1355" w:type="dxa"/>
            <w:vAlign w:val="center"/>
          </w:tcPr>
          <w:p w14:paraId="02D5BD6C" w14:textId="50E10C9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6257C0F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31E34881" w14:textId="241B683A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第八章</w:t>
            </w:r>
          </w:p>
        </w:tc>
        <w:tc>
          <w:tcPr>
            <w:tcW w:w="5245" w:type="dxa"/>
            <w:vAlign w:val="center"/>
          </w:tcPr>
          <w:p w14:paraId="77613821" w14:textId="2C5076E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Strong form &amp; weak form</w:t>
            </w:r>
          </w:p>
        </w:tc>
        <w:tc>
          <w:tcPr>
            <w:tcW w:w="1355" w:type="dxa"/>
            <w:vAlign w:val="center"/>
          </w:tcPr>
          <w:p w14:paraId="67B33DD3" w14:textId="25ED28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016E97F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082E5C82" w14:textId="313D9996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第九章</w:t>
            </w:r>
          </w:p>
        </w:tc>
        <w:tc>
          <w:tcPr>
            <w:tcW w:w="5245" w:type="dxa"/>
            <w:vAlign w:val="center"/>
          </w:tcPr>
          <w:p w14:paraId="759F9C46" w14:textId="2B5140AD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Linking</w:t>
            </w:r>
          </w:p>
        </w:tc>
        <w:tc>
          <w:tcPr>
            <w:tcW w:w="1355" w:type="dxa"/>
            <w:vAlign w:val="center"/>
          </w:tcPr>
          <w:p w14:paraId="073B1A5A" w14:textId="672AFF7E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15862C84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6AD3A8C" w14:textId="6E00F7F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第十章</w:t>
            </w:r>
          </w:p>
        </w:tc>
        <w:tc>
          <w:tcPr>
            <w:tcW w:w="5245" w:type="dxa"/>
            <w:vAlign w:val="center"/>
          </w:tcPr>
          <w:p w14:paraId="7EABEABE" w14:textId="7DAFC9A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Rh</w:t>
            </w:r>
            <w:r>
              <w:rPr>
                <w:rFonts w:ascii="Times New Roman" w:hAnsi="Times New Roman"/>
                <w:sz w:val="21"/>
                <w:szCs w:val="21"/>
              </w:rPr>
              <w:t>y</w:t>
            </w:r>
            <w:r>
              <w:rPr>
                <w:rFonts w:ascii="Times New Roman" w:hAnsi="Times New Roman" w:hint="eastAsia"/>
                <w:sz w:val="21"/>
                <w:szCs w:val="21"/>
              </w:rPr>
              <w:t>thm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&amp; connected speech</w:t>
            </w:r>
          </w:p>
        </w:tc>
        <w:tc>
          <w:tcPr>
            <w:tcW w:w="1355" w:type="dxa"/>
            <w:vAlign w:val="center"/>
          </w:tcPr>
          <w:p w14:paraId="24596BB8" w14:textId="5BD7B0D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3D2E2B1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3F7C87D" w14:textId="3ECE4F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第十一章</w:t>
            </w:r>
          </w:p>
        </w:tc>
        <w:tc>
          <w:tcPr>
            <w:tcW w:w="5245" w:type="dxa"/>
            <w:vAlign w:val="center"/>
          </w:tcPr>
          <w:p w14:paraId="63D33C93" w14:textId="2BB6BF11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Types of i</w:t>
            </w:r>
            <w:r w:rsidR="00A401BD"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in English</w:t>
            </w:r>
          </w:p>
        </w:tc>
        <w:tc>
          <w:tcPr>
            <w:tcW w:w="1355" w:type="dxa"/>
            <w:vAlign w:val="center"/>
          </w:tcPr>
          <w:p w14:paraId="39C7B316" w14:textId="4969F0CF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2B957E77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67A70CCB" w14:textId="2B7464F1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第十二章</w:t>
            </w:r>
          </w:p>
        </w:tc>
        <w:tc>
          <w:tcPr>
            <w:tcW w:w="5245" w:type="dxa"/>
            <w:vAlign w:val="center"/>
          </w:tcPr>
          <w:p w14:paraId="0EA2C8C7" w14:textId="2CD0C017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 xml:space="preserve">Functions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&amp; uses 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of </w:t>
            </w:r>
            <w:r>
              <w:rPr>
                <w:rFonts w:ascii="Times New Roman" w:hAnsi="Times New Roman"/>
                <w:sz w:val="21"/>
                <w:szCs w:val="21"/>
              </w:rPr>
              <w:t>English i</w:t>
            </w:r>
            <w:r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</w:p>
        </w:tc>
        <w:tc>
          <w:tcPr>
            <w:tcW w:w="1355" w:type="dxa"/>
            <w:vAlign w:val="center"/>
          </w:tcPr>
          <w:p w14:paraId="15FD2588" w14:textId="004808C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</w:tbl>
    <w:p w14:paraId="44EBF50E" w14:textId="7EEDCCDD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2B24E95D" w14:textId="68AC01CE" w:rsidR="00A24966" w:rsidRPr="008804D6" w:rsidRDefault="00A24966" w:rsidP="00A24966">
      <w:pPr>
        <w:widowControl/>
        <w:spacing w:beforeLines="50" w:before="156" w:afterLines="50" w:after="156"/>
        <w:jc w:val="center"/>
        <w:rPr>
          <w:rFonts w:hAnsi="宋体"/>
          <w:sz w:val="21"/>
          <w:szCs w:val="21"/>
        </w:rPr>
      </w:pPr>
      <w:r w:rsidRPr="00D504B7">
        <w:rPr>
          <w:rFonts w:hAnsi="宋体" w:hint="eastAsia"/>
          <w:b/>
          <w:szCs w:val="21"/>
        </w:rPr>
        <w:t>表3：教学进度表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728"/>
        <w:gridCol w:w="1145"/>
        <w:gridCol w:w="1145"/>
        <w:gridCol w:w="1386"/>
        <w:gridCol w:w="904"/>
      </w:tblGrid>
      <w:tr w:rsidR="008804D6" w:rsidRPr="008804D6" w14:paraId="535292FB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42194F01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周次</w:t>
            </w:r>
          </w:p>
        </w:tc>
        <w:tc>
          <w:tcPr>
            <w:tcW w:w="2728" w:type="dxa"/>
            <w:vAlign w:val="center"/>
          </w:tcPr>
          <w:p w14:paraId="63C5FAA3" w14:textId="305C93EF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3D2D2F29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0976F99C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3452949D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5F1C14B0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备注</w:t>
            </w:r>
          </w:p>
        </w:tc>
      </w:tr>
      <w:tr w:rsidR="008804D6" w:rsidRPr="00D715F7" w14:paraId="1F333941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21DD885E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2728" w:type="dxa"/>
            <w:vAlign w:val="center"/>
          </w:tcPr>
          <w:p w14:paraId="0D6ED1E0" w14:textId="2CBE6F9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Pretest</w:t>
            </w:r>
          </w:p>
        </w:tc>
        <w:tc>
          <w:tcPr>
            <w:tcW w:w="1145" w:type="dxa"/>
            <w:vAlign w:val="center"/>
          </w:tcPr>
          <w:p w14:paraId="6F762496" w14:textId="63D74BD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前测</w:t>
            </w:r>
          </w:p>
        </w:tc>
        <w:tc>
          <w:tcPr>
            <w:tcW w:w="1145" w:type="dxa"/>
            <w:vAlign w:val="center"/>
          </w:tcPr>
          <w:p w14:paraId="226680C3" w14:textId="29CE2111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1666C77" w14:textId="17096EC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预习准备</w:t>
            </w:r>
          </w:p>
        </w:tc>
        <w:tc>
          <w:tcPr>
            <w:tcW w:w="904" w:type="dxa"/>
            <w:vAlign w:val="center"/>
          </w:tcPr>
          <w:p w14:paraId="615BF0D6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7DF54D11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B284197" w14:textId="5FEC7C0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2728" w:type="dxa"/>
            <w:vAlign w:val="center"/>
          </w:tcPr>
          <w:p w14:paraId="31943DCF" w14:textId="744E0A7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 1</w:t>
            </w:r>
          </w:p>
        </w:tc>
        <w:tc>
          <w:tcPr>
            <w:tcW w:w="1145" w:type="dxa"/>
            <w:vAlign w:val="center"/>
          </w:tcPr>
          <w:p w14:paraId="1F13EC78" w14:textId="06A3AEA0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基本概念</w:t>
            </w:r>
          </w:p>
        </w:tc>
        <w:tc>
          <w:tcPr>
            <w:tcW w:w="1145" w:type="dxa"/>
            <w:vAlign w:val="center"/>
          </w:tcPr>
          <w:p w14:paraId="5A6368E5" w14:textId="506ED7E9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BC06F6" w14:textId="64B7FF1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音节练习</w:t>
            </w:r>
          </w:p>
        </w:tc>
        <w:tc>
          <w:tcPr>
            <w:tcW w:w="904" w:type="dxa"/>
            <w:vAlign w:val="center"/>
          </w:tcPr>
          <w:p w14:paraId="7263E92D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19A979D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9A90C4" w14:textId="4DA96FC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  <w:r>
              <w:rPr>
                <w:rFonts w:hAnsi="宋体" w:hint="eastAsia"/>
                <w:szCs w:val="21"/>
              </w:rPr>
              <w:t>-4</w:t>
            </w:r>
          </w:p>
        </w:tc>
        <w:tc>
          <w:tcPr>
            <w:tcW w:w="2728" w:type="dxa"/>
            <w:vAlign w:val="center"/>
          </w:tcPr>
          <w:p w14:paraId="3BD0A249" w14:textId="5D020B0F" w:rsidR="008804D6" w:rsidRPr="00D715F7" w:rsidRDefault="00426D48" w:rsidP="008804D6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Unit 2-4</w:t>
            </w:r>
          </w:p>
        </w:tc>
        <w:tc>
          <w:tcPr>
            <w:tcW w:w="1145" w:type="dxa"/>
            <w:vAlign w:val="center"/>
          </w:tcPr>
          <w:p w14:paraId="4DEEA735" w14:textId="480C335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</w:t>
            </w:r>
          </w:p>
        </w:tc>
        <w:tc>
          <w:tcPr>
            <w:tcW w:w="1145" w:type="dxa"/>
            <w:vAlign w:val="center"/>
          </w:tcPr>
          <w:p w14:paraId="57916A2E" w14:textId="5442DBF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00A33CF5" w14:textId="63C161A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辅音练习</w:t>
            </w:r>
          </w:p>
        </w:tc>
        <w:tc>
          <w:tcPr>
            <w:tcW w:w="904" w:type="dxa"/>
            <w:vAlign w:val="center"/>
          </w:tcPr>
          <w:p w14:paraId="1166391B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53FF502A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5B3A820" w14:textId="3297E39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5-</w:t>
            </w: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2728" w:type="dxa"/>
            <w:vAlign w:val="center"/>
          </w:tcPr>
          <w:p w14:paraId="10C83640" w14:textId="28875017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Unit 5-7</w:t>
            </w:r>
          </w:p>
        </w:tc>
        <w:tc>
          <w:tcPr>
            <w:tcW w:w="1145" w:type="dxa"/>
            <w:vAlign w:val="center"/>
          </w:tcPr>
          <w:p w14:paraId="6BD5F5B9" w14:textId="60335CCB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</w:t>
            </w:r>
          </w:p>
        </w:tc>
        <w:tc>
          <w:tcPr>
            <w:tcW w:w="1145" w:type="dxa"/>
            <w:vAlign w:val="center"/>
          </w:tcPr>
          <w:p w14:paraId="0A40B2CF" w14:textId="2D7BCA3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6F185CFA" w14:textId="0376CFAE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元音练习</w:t>
            </w:r>
          </w:p>
        </w:tc>
        <w:tc>
          <w:tcPr>
            <w:tcW w:w="904" w:type="dxa"/>
            <w:vAlign w:val="center"/>
          </w:tcPr>
          <w:p w14:paraId="14B3E25A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3F0E2DB4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4B34150" w14:textId="0009F63F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728" w:type="dxa"/>
            <w:vAlign w:val="center"/>
          </w:tcPr>
          <w:p w14:paraId="26391EAF" w14:textId="50CCF709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8-9</w:t>
            </w:r>
          </w:p>
        </w:tc>
        <w:tc>
          <w:tcPr>
            <w:tcW w:w="1145" w:type="dxa"/>
            <w:vAlign w:val="center"/>
          </w:tcPr>
          <w:p w14:paraId="785ADE23" w14:textId="622DE1D2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</w:t>
            </w:r>
          </w:p>
        </w:tc>
        <w:tc>
          <w:tcPr>
            <w:tcW w:w="1145" w:type="dxa"/>
            <w:vAlign w:val="center"/>
          </w:tcPr>
          <w:p w14:paraId="5108D841" w14:textId="6A1841D1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D130C" w14:textId="627756CA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重音练习</w:t>
            </w:r>
          </w:p>
        </w:tc>
        <w:tc>
          <w:tcPr>
            <w:tcW w:w="904" w:type="dxa"/>
            <w:vAlign w:val="center"/>
          </w:tcPr>
          <w:p w14:paraId="1CB0A09B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2A629A0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6F2DFA1C" w14:textId="17F75F72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2728" w:type="dxa"/>
            <w:vAlign w:val="center"/>
          </w:tcPr>
          <w:p w14:paraId="3F9FD223" w14:textId="7516FF0A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10</w:t>
            </w:r>
          </w:p>
        </w:tc>
        <w:tc>
          <w:tcPr>
            <w:tcW w:w="1145" w:type="dxa"/>
            <w:vAlign w:val="center"/>
          </w:tcPr>
          <w:p w14:paraId="714D69F8" w14:textId="0E431846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弱读</w:t>
            </w:r>
          </w:p>
        </w:tc>
        <w:tc>
          <w:tcPr>
            <w:tcW w:w="1145" w:type="dxa"/>
            <w:vAlign w:val="center"/>
          </w:tcPr>
          <w:p w14:paraId="41E74674" w14:textId="3F06EFCD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086B79D" w14:textId="5A9AC0F8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弱读练习</w:t>
            </w:r>
          </w:p>
        </w:tc>
        <w:tc>
          <w:tcPr>
            <w:tcW w:w="904" w:type="dxa"/>
            <w:vAlign w:val="center"/>
          </w:tcPr>
          <w:p w14:paraId="2B3EFC52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D0A709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05E2110" w14:textId="348EFEF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728" w:type="dxa"/>
            <w:vAlign w:val="center"/>
          </w:tcPr>
          <w:p w14:paraId="46274977" w14:textId="74C7E41F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</w:t>
            </w:r>
            <w:r>
              <w:rPr>
                <w:rFonts w:hAnsi="宋体"/>
                <w:szCs w:val="21"/>
              </w:rPr>
              <w:t>it 11</w:t>
            </w:r>
          </w:p>
        </w:tc>
        <w:tc>
          <w:tcPr>
            <w:tcW w:w="1145" w:type="dxa"/>
            <w:vAlign w:val="center"/>
          </w:tcPr>
          <w:p w14:paraId="6C3A2E39" w14:textId="338771A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</w:t>
            </w:r>
          </w:p>
        </w:tc>
        <w:tc>
          <w:tcPr>
            <w:tcW w:w="1145" w:type="dxa"/>
            <w:vAlign w:val="center"/>
          </w:tcPr>
          <w:p w14:paraId="0F0C324D" w14:textId="6E20A96D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1F27588" w14:textId="771267E0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连读练习</w:t>
            </w:r>
          </w:p>
        </w:tc>
        <w:tc>
          <w:tcPr>
            <w:tcW w:w="904" w:type="dxa"/>
            <w:vAlign w:val="center"/>
          </w:tcPr>
          <w:p w14:paraId="2D93E023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2C4C65C2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087C48" w14:textId="09E8860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</w:t>
            </w:r>
          </w:p>
        </w:tc>
        <w:tc>
          <w:tcPr>
            <w:tcW w:w="2728" w:type="dxa"/>
            <w:vAlign w:val="center"/>
          </w:tcPr>
          <w:p w14:paraId="4E949F70" w14:textId="56813A79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12</w:t>
            </w:r>
          </w:p>
        </w:tc>
        <w:tc>
          <w:tcPr>
            <w:tcW w:w="1145" w:type="dxa"/>
            <w:vAlign w:val="center"/>
          </w:tcPr>
          <w:p w14:paraId="36B557E4" w14:textId="36AD271F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</w:t>
            </w:r>
          </w:p>
        </w:tc>
        <w:tc>
          <w:tcPr>
            <w:tcW w:w="1145" w:type="dxa"/>
            <w:vAlign w:val="center"/>
          </w:tcPr>
          <w:p w14:paraId="65F99540" w14:textId="2BC2B112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DFA6C5" w14:textId="643BC51E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节奏练习</w:t>
            </w:r>
          </w:p>
        </w:tc>
        <w:tc>
          <w:tcPr>
            <w:tcW w:w="904" w:type="dxa"/>
            <w:vAlign w:val="center"/>
          </w:tcPr>
          <w:p w14:paraId="490DAA5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77DB5FFF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4A21B95" w14:textId="35FEAA0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11</w:t>
            </w:r>
          </w:p>
        </w:tc>
        <w:tc>
          <w:tcPr>
            <w:tcW w:w="2728" w:type="dxa"/>
            <w:vAlign w:val="center"/>
          </w:tcPr>
          <w:p w14:paraId="6A091312" w14:textId="574A7DA6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13</w:t>
            </w:r>
            <w:r>
              <w:rPr>
                <w:rFonts w:hAnsi="宋体" w:hint="eastAsia"/>
                <w:szCs w:val="21"/>
              </w:rPr>
              <w:t>-</w:t>
            </w:r>
            <w:r>
              <w:rPr>
                <w:rFonts w:hAnsi="宋体"/>
                <w:szCs w:val="21"/>
              </w:rPr>
              <w:t>14</w:t>
            </w:r>
          </w:p>
        </w:tc>
        <w:tc>
          <w:tcPr>
            <w:tcW w:w="1145" w:type="dxa"/>
            <w:vAlign w:val="center"/>
          </w:tcPr>
          <w:p w14:paraId="792D819C" w14:textId="5FC33E4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61D24956" w14:textId="6038A54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45842" w14:textId="05DA3CBA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语调练习</w:t>
            </w:r>
          </w:p>
        </w:tc>
        <w:tc>
          <w:tcPr>
            <w:tcW w:w="904" w:type="dxa"/>
            <w:vAlign w:val="center"/>
          </w:tcPr>
          <w:p w14:paraId="4DCACB0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5317D5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71280C0" w14:textId="26A1E2B9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12</w:t>
            </w:r>
          </w:p>
        </w:tc>
        <w:tc>
          <w:tcPr>
            <w:tcW w:w="2728" w:type="dxa"/>
            <w:vAlign w:val="center"/>
          </w:tcPr>
          <w:p w14:paraId="3BE21044" w14:textId="69EA6F5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15</w:t>
            </w:r>
          </w:p>
        </w:tc>
        <w:tc>
          <w:tcPr>
            <w:tcW w:w="1145" w:type="dxa"/>
            <w:vAlign w:val="center"/>
          </w:tcPr>
          <w:p w14:paraId="6A96DFF9" w14:textId="61BDD676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391B3EC1" w14:textId="4AD94AC1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5435025" w14:textId="36374965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语章练习</w:t>
            </w:r>
          </w:p>
        </w:tc>
        <w:tc>
          <w:tcPr>
            <w:tcW w:w="904" w:type="dxa"/>
            <w:vAlign w:val="center"/>
          </w:tcPr>
          <w:p w14:paraId="62669A12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14:paraId="23BCAA68" w14:textId="65FB4909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5B98CE4B" w14:textId="5F39CF7C" w:rsidR="006C5FAB" w:rsidRPr="001F4E8F" w:rsidRDefault="006C5FAB" w:rsidP="001F4E8F">
      <w:pPr>
        <w:pStyle w:val="a8"/>
        <w:numPr>
          <w:ilvl w:val="0"/>
          <w:numId w:val="1"/>
        </w:numPr>
        <w:snapToGrid w:val="0"/>
        <w:spacing w:beforeLines="50" w:before="156" w:afterLines="50" w:after="156"/>
        <w:ind w:firstLineChars="0"/>
        <w:jc w:val="both"/>
        <w:rPr>
          <w:rFonts w:ascii="Times New Roman" w:hAnsi="Times New Roman"/>
        </w:rPr>
      </w:pPr>
      <w:r w:rsidRPr="001F4E8F">
        <w:rPr>
          <w:rFonts w:ascii="Times New Roman" w:hAnsi="Times New Roman"/>
        </w:rPr>
        <w:t>王桂珍编著，</w:t>
      </w:r>
      <w:r w:rsidRPr="001F4E8F">
        <w:rPr>
          <w:rFonts w:ascii="Times New Roman" w:hAnsi="Times New Roman"/>
        </w:rPr>
        <w:t>20</w:t>
      </w:r>
      <w:r w:rsidR="00DD4430">
        <w:rPr>
          <w:rFonts w:ascii="Times New Roman" w:hAnsi="Times New Roman"/>
        </w:rPr>
        <w:t>22</w:t>
      </w:r>
      <w:r w:rsidRPr="001F4E8F">
        <w:rPr>
          <w:rFonts w:ascii="Times New Roman" w:hAnsi="Times New Roman"/>
        </w:rPr>
        <w:t>，《英语语音教程》（第</w:t>
      </w:r>
      <w:r w:rsidR="00DD4430">
        <w:rPr>
          <w:rFonts w:ascii="Times New Roman" w:hAnsi="Times New Roman" w:hint="eastAsia"/>
        </w:rPr>
        <w:t>三</w:t>
      </w:r>
      <w:r w:rsidRPr="001F4E8F">
        <w:rPr>
          <w:rFonts w:ascii="Times New Roman" w:hAnsi="Times New Roman"/>
        </w:rPr>
        <w:t>版），北京：高等教育出版社。</w:t>
      </w:r>
    </w:p>
    <w:p w14:paraId="39B5D1B6" w14:textId="1F554755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张冠林编，</w:t>
      </w:r>
      <w:r w:rsidRPr="001F4E8F">
        <w:rPr>
          <w:rFonts w:ascii="Times New Roman" w:hAnsi="Times New Roman"/>
        </w:rPr>
        <w:t>2006</w:t>
      </w:r>
      <w:r w:rsidRPr="001F4E8F">
        <w:rPr>
          <w:rFonts w:ascii="Times New Roman" w:hAnsi="Times New Roman"/>
        </w:rPr>
        <w:t>，《大学一年级英语语音练习手册》，北京：外语教学与研究出版社。</w:t>
      </w:r>
    </w:p>
    <w:p w14:paraId="0F3B03A2" w14:textId="77B674EF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罗敏、刘万宇主编，</w:t>
      </w:r>
      <w:r w:rsidRPr="001F4E8F">
        <w:rPr>
          <w:rFonts w:ascii="Times New Roman" w:hAnsi="Times New Roman"/>
        </w:rPr>
        <w:t>2011</w:t>
      </w:r>
      <w:r w:rsidRPr="001F4E8F">
        <w:rPr>
          <w:rFonts w:ascii="Times New Roman" w:hAnsi="Times New Roman"/>
        </w:rPr>
        <w:t>，《英语语音教程》，北京：外语教学与研究出版社。</w:t>
      </w:r>
    </w:p>
    <w:p w14:paraId="660704D0" w14:textId="62ECCD3E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Reed, M. &amp; C. Michaud</w:t>
      </w:r>
      <w:r w:rsidRPr="001F4E8F">
        <w:rPr>
          <w:rFonts w:ascii="Times New Roman" w:hAnsi="Times New Roman"/>
        </w:rPr>
        <w:t>编著，李莘译，</w:t>
      </w:r>
      <w:r w:rsidRPr="001F4E8F">
        <w:rPr>
          <w:rFonts w:ascii="Times New Roman" w:hAnsi="Times New Roman"/>
        </w:rPr>
        <w:t>2007</w:t>
      </w:r>
      <w:r w:rsidRPr="001F4E8F">
        <w:rPr>
          <w:rFonts w:ascii="Times New Roman" w:hAnsi="Times New Roman"/>
        </w:rPr>
        <w:t>，《新理念英语语音强化教程》，西安：西安交通大学出版社。</w:t>
      </w:r>
    </w:p>
    <w:p w14:paraId="36508AC9" w14:textId="6DB15F17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琼斯（</w:t>
      </w:r>
      <w:r w:rsidRPr="001F4E8F">
        <w:rPr>
          <w:rFonts w:ascii="Times New Roman" w:hAnsi="Times New Roman"/>
        </w:rPr>
        <w:t>Jones, D.</w:t>
      </w:r>
      <w:r w:rsidRPr="001F4E8F">
        <w:rPr>
          <w:rFonts w:ascii="Times New Roman" w:hAnsi="Times New Roman"/>
        </w:rPr>
        <w:t>）等编，</w:t>
      </w:r>
      <w:r w:rsidRPr="001F4E8F">
        <w:rPr>
          <w:rFonts w:ascii="Times New Roman" w:hAnsi="Times New Roman"/>
        </w:rPr>
        <w:t>1999</w:t>
      </w:r>
      <w:r w:rsidRPr="001F4E8F">
        <w:rPr>
          <w:rFonts w:ascii="Times New Roman" w:hAnsi="Times New Roman"/>
        </w:rPr>
        <w:t>，《英语发音词典》，上海：上海外语教育出版社。</w:t>
      </w:r>
    </w:p>
    <w:p w14:paraId="4AE91816" w14:textId="77777777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 xml:space="preserve">Bradford, Barbara. 1988. </w:t>
      </w:r>
      <w:r w:rsidRPr="001F4E8F">
        <w:rPr>
          <w:rFonts w:ascii="Times New Roman" w:hAnsi="Times New Roman"/>
          <w:i/>
          <w:iCs/>
        </w:rPr>
        <w:t>Intonation in Context</w:t>
      </w:r>
      <w:r w:rsidRPr="001F4E8F">
        <w:rPr>
          <w:rFonts w:ascii="Times New Roman" w:hAnsi="Times New Roman"/>
        </w:rPr>
        <w:t>. Cambridge. Cambridge University Press.</w:t>
      </w:r>
    </w:p>
    <w:p w14:paraId="1175D27D" w14:textId="5261953C" w:rsidR="00A24966" w:rsidRDefault="00A24966" w:rsidP="00D55412">
      <w:pPr>
        <w:widowControl/>
        <w:snapToGrid w:val="0"/>
        <w:spacing w:beforeLines="50" w:before="156" w:afterLines="50" w:after="156"/>
        <w:jc w:val="both"/>
        <w:rPr>
          <w:rFonts w:ascii="黑体" w:eastAsia="黑体" w:hAnsi="黑体"/>
          <w:b/>
          <w:sz w:val="28"/>
          <w:szCs w:val="28"/>
        </w:rPr>
      </w:pPr>
      <w:r w:rsidRPr="001F4E8F">
        <w:rPr>
          <w:rFonts w:ascii="Times New Roman" w:hAnsi="Times New Roman"/>
        </w:rPr>
        <w:t xml:space="preserve">    </w:t>
      </w: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72E793B9" w14:textId="00D0C86F" w:rsidR="00426D48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lastRenderedPageBreak/>
        <w:t>1.</w:t>
      </w:r>
      <w:r w:rsidRPr="001F4E8F">
        <w:rPr>
          <w:rFonts w:hAnsi="宋体"/>
        </w:rPr>
        <w:t xml:space="preserve"> 讲授法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主要围绕语音基本概念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发音方法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发音要点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语音对比等</w:t>
      </w:r>
    </w:p>
    <w:p w14:paraId="5717F5A5" w14:textId="2B9DC517" w:rsidR="00B56803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2. </w:t>
      </w:r>
      <w:r w:rsidR="00B56803" w:rsidRPr="001F4E8F">
        <w:rPr>
          <w:rFonts w:hAnsi="宋体" w:hint="eastAsia"/>
        </w:rPr>
        <w:t>对比分析法：教师将英语发音与汉语发音特征进行对比分析，指出两者的不同，</w:t>
      </w:r>
      <w:r w:rsidR="001F4E8F" w:rsidRPr="001F4E8F">
        <w:rPr>
          <w:rFonts w:hAnsi="宋体" w:hint="eastAsia"/>
        </w:rPr>
        <w:t>以增强</w:t>
      </w:r>
      <w:r w:rsidR="00B56803" w:rsidRPr="001F4E8F">
        <w:rPr>
          <w:rFonts w:hAnsi="宋体" w:hint="eastAsia"/>
        </w:rPr>
        <w:t>学生的语音意识。</w:t>
      </w:r>
    </w:p>
    <w:p w14:paraId="481355EA" w14:textId="5BDDA573" w:rsidR="00B56803" w:rsidRPr="001F4E8F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/>
        </w:rPr>
        <w:t>3. 案例法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教师</w:t>
      </w:r>
      <w:r w:rsidR="00B56803" w:rsidRPr="001F4E8F">
        <w:rPr>
          <w:rFonts w:hAnsi="宋体" w:hint="eastAsia"/>
        </w:rPr>
        <w:t>选取典型发音问题</w:t>
      </w:r>
      <w:r w:rsidRPr="001F4E8F">
        <w:rPr>
          <w:rFonts w:hAnsi="宋体" w:hint="eastAsia"/>
        </w:rPr>
        <w:t>作为案例，与学生探讨问题背后的原因，从而帮助学生避免或减少类似问题的发生。</w:t>
      </w:r>
    </w:p>
    <w:p w14:paraId="64A5F63B" w14:textId="624A3152" w:rsidR="00426D48" w:rsidRPr="001F4E8F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4. </w:t>
      </w:r>
      <w:r w:rsidR="00B56803" w:rsidRPr="001F4E8F">
        <w:rPr>
          <w:rFonts w:hAnsi="宋体" w:hint="eastAsia"/>
        </w:rPr>
        <w:t>同伴互评法：学生结成对子，定期进行语音朗读练习，并根据朗读情况进行</w:t>
      </w:r>
      <w:r w:rsidRPr="001F4E8F">
        <w:rPr>
          <w:rFonts w:hAnsi="宋体" w:hint="eastAsia"/>
        </w:rPr>
        <w:t>相互</w:t>
      </w:r>
      <w:r w:rsidR="00B56803" w:rsidRPr="001F4E8F">
        <w:rPr>
          <w:rFonts w:hAnsi="宋体" w:hint="eastAsia"/>
        </w:rPr>
        <w:t>评价，得到同伴的反馈意见后，</w:t>
      </w:r>
      <w:r w:rsidRPr="001F4E8F">
        <w:rPr>
          <w:rFonts w:hAnsi="宋体" w:hint="eastAsia"/>
        </w:rPr>
        <w:t>学生需</w:t>
      </w:r>
      <w:r w:rsidR="00B56803" w:rsidRPr="001F4E8F">
        <w:rPr>
          <w:rFonts w:hAnsi="宋体" w:hint="eastAsia"/>
        </w:rPr>
        <w:t>重新进行朗读练习并录音，</w:t>
      </w:r>
      <w:r w:rsidRPr="001F4E8F">
        <w:rPr>
          <w:rFonts w:hAnsi="宋体" w:hint="eastAsia"/>
        </w:rPr>
        <w:t>之</w:t>
      </w:r>
      <w:r w:rsidR="00B56803" w:rsidRPr="001F4E8F">
        <w:rPr>
          <w:rFonts w:hAnsi="宋体" w:hint="eastAsia"/>
        </w:rPr>
        <w:t>后，将</w:t>
      </w:r>
      <w:r w:rsidRPr="001F4E8F">
        <w:rPr>
          <w:rFonts w:hAnsi="宋体" w:hint="eastAsia"/>
        </w:rPr>
        <w:t>较为满意的录音</w:t>
      </w:r>
      <w:r w:rsidR="00B56803" w:rsidRPr="001F4E8F">
        <w:rPr>
          <w:rFonts w:hAnsi="宋体" w:hint="eastAsia"/>
        </w:rPr>
        <w:t>发给任课教师进行评</w:t>
      </w:r>
      <w:r w:rsidRPr="001F4E8F">
        <w:rPr>
          <w:rFonts w:hAnsi="宋体" w:hint="eastAsia"/>
        </w:rPr>
        <w:t>判。</w:t>
      </w:r>
    </w:p>
    <w:p w14:paraId="30A9E50D" w14:textId="52FD1F38" w:rsidR="00A24966" w:rsidRPr="00F56396" w:rsidRDefault="00A24966" w:rsidP="00A24966">
      <w:pPr>
        <w:widowControl/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00C4E703" w14:textId="53A398DC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1CDF15EA" w14:textId="462C10E1" w:rsidR="00A24966" w:rsidRPr="00D504B7" w:rsidRDefault="00A24966" w:rsidP="00A24966">
      <w:pPr>
        <w:widowControl/>
        <w:spacing w:beforeLines="50" w:before="156" w:afterLines="50" w:after="156"/>
        <w:jc w:val="center"/>
        <w:rPr>
          <w:rFonts w:hAnsi="宋体"/>
          <w:szCs w:val="21"/>
        </w:rPr>
      </w:pPr>
      <w:r w:rsidRPr="00D504B7">
        <w:rPr>
          <w:rFonts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574"/>
        <w:gridCol w:w="2849"/>
      </w:tblGrid>
      <w:tr w:rsidR="00A24966" w14:paraId="24CC46B2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355871D9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574" w:type="dxa"/>
            <w:vAlign w:val="center"/>
          </w:tcPr>
          <w:p w14:paraId="1D146DE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3C84358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A24966" w14:paraId="498EE08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4BC0F3F1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574" w:type="dxa"/>
            <w:vAlign w:val="center"/>
          </w:tcPr>
          <w:p w14:paraId="445B3B81" w14:textId="7A3E175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 w:hint="eastAsia"/>
              </w:rPr>
              <w:t>英语语音语调特征</w:t>
            </w:r>
          </w:p>
        </w:tc>
        <w:tc>
          <w:tcPr>
            <w:tcW w:w="2849" w:type="dxa"/>
            <w:vAlign w:val="center"/>
          </w:tcPr>
          <w:p w14:paraId="7B06A903" w14:textId="3FD4ADBC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听音</w:t>
            </w:r>
            <w:r w:rsidRPr="00D55412"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辨音</w:t>
            </w:r>
          </w:p>
        </w:tc>
      </w:tr>
      <w:tr w:rsidR="00A24966" w14:paraId="3A41EBB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948B8C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574" w:type="dxa"/>
            <w:vAlign w:val="center"/>
          </w:tcPr>
          <w:p w14:paraId="45E51E9B" w14:textId="2692D5C7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英语语音语调基本概念</w:t>
            </w:r>
          </w:p>
        </w:tc>
        <w:tc>
          <w:tcPr>
            <w:tcW w:w="2849" w:type="dxa"/>
            <w:vAlign w:val="center"/>
          </w:tcPr>
          <w:p w14:paraId="01D3ED44" w14:textId="7A720DA5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问答</w:t>
            </w:r>
            <w:r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填空</w:t>
            </w:r>
          </w:p>
        </w:tc>
      </w:tr>
      <w:tr w:rsidR="00A24966" w14:paraId="7FDE7AB5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DFCDD8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574" w:type="dxa"/>
            <w:vAlign w:val="center"/>
          </w:tcPr>
          <w:p w14:paraId="38CB0278" w14:textId="2FD5959D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</w:t>
            </w:r>
            <w:r>
              <w:rPr>
                <w:rFonts w:hAnsi="宋体"/>
              </w:rPr>
              <w:t>的正确发音</w:t>
            </w:r>
          </w:p>
        </w:tc>
        <w:tc>
          <w:tcPr>
            <w:tcW w:w="2849" w:type="dxa"/>
            <w:vAlign w:val="center"/>
          </w:tcPr>
          <w:p w14:paraId="5F2A968D" w14:textId="04826AA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朗读</w:t>
            </w:r>
          </w:p>
        </w:tc>
      </w:tr>
      <w:tr w:rsidR="00A24966" w14:paraId="437D16E1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151669A4" w14:textId="07691AC4" w:rsidR="00A24966" w:rsidRPr="00285327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 4</w:t>
            </w:r>
          </w:p>
        </w:tc>
        <w:tc>
          <w:tcPr>
            <w:tcW w:w="3574" w:type="dxa"/>
            <w:vAlign w:val="center"/>
          </w:tcPr>
          <w:p w14:paraId="17DF8409" w14:textId="7D79E84A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英语语音语调学习方法</w:t>
            </w:r>
          </w:p>
        </w:tc>
        <w:tc>
          <w:tcPr>
            <w:tcW w:w="2849" w:type="dxa"/>
            <w:vAlign w:val="center"/>
          </w:tcPr>
          <w:p w14:paraId="74D8FD5F" w14:textId="23CF4806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同伴互评</w:t>
            </w:r>
          </w:p>
        </w:tc>
      </w:tr>
    </w:tbl>
    <w:p w14:paraId="452723C1" w14:textId="77777777" w:rsidR="00515E74" w:rsidRDefault="00515E74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</w:p>
    <w:p w14:paraId="30E388D6" w14:textId="47814454" w:rsidR="00A24966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</w:p>
    <w:p w14:paraId="24053E14" w14:textId="5D9BA55D" w:rsidR="00A24966" w:rsidRPr="00DD7B5F" w:rsidRDefault="00A24966" w:rsidP="00A24966">
      <w:pPr>
        <w:widowControl/>
        <w:spacing w:beforeLines="50" w:before="156" w:afterLines="50" w:after="156"/>
        <w:ind w:firstLineChars="200" w:firstLine="402"/>
        <w:rPr>
          <w:rFonts w:ascii="黑体" w:eastAsia="黑体" w:hAnsi="黑体"/>
          <w:b/>
          <w:sz w:val="24"/>
          <w:szCs w:val="24"/>
        </w:rPr>
      </w:pPr>
      <w:r w:rsidRPr="00DD7B5F">
        <w:rPr>
          <w:rFonts w:hAnsi="宋体" w:hint="eastAsia"/>
          <w:b/>
        </w:rPr>
        <w:t>1．评定方法</w:t>
      </w:r>
      <w:r>
        <w:rPr>
          <w:rFonts w:hAnsi="宋体" w:hint="eastAsia"/>
          <w:b/>
        </w:rPr>
        <w:t xml:space="preserve"> </w:t>
      </w:r>
    </w:p>
    <w:p w14:paraId="782B51EA" w14:textId="276B6202" w:rsidR="00A24966" w:rsidRDefault="00A24966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 w:hint="eastAsia"/>
        </w:rPr>
        <w:t>平时成绩：</w:t>
      </w:r>
      <w:r w:rsidR="001F4E8F">
        <w:rPr>
          <w:rFonts w:hAnsi="宋体" w:hint="eastAsia"/>
        </w:rPr>
        <w:t>3</w:t>
      </w:r>
      <w:r>
        <w:rPr>
          <w:rFonts w:hAnsi="宋体"/>
        </w:rPr>
        <w:t>0%</w:t>
      </w:r>
      <w:r>
        <w:rPr>
          <w:rFonts w:hAnsi="宋体" w:hint="eastAsia"/>
        </w:rPr>
        <w:t>，期中考试：</w:t>
      </w:r>
      <w:r w:rsidR="001F4E8F">
        <w:rPr>
          <w:rFonts w:hAnsi="宋体" w:hint="eastAsia"/>
        </w:rPr>
        <w:t>2</w:t>
      </w:r>
      <w:r>
        <w:rPr>
          <w:rFonts w:hAnsi="宋体"/>
        </w:rPr>
        <w:t>0%</w:t>
      </w:r>
      <w:r>
        <w:rPr>
          <w:rFonts w:hAnsi="宋体" w:hint="eastAsia"/>
        </w:rPr>
        <w:t>，期末考试</w:t>
      </w:r>
      <w:r w:rsidR="001F4E8F">
        <w:rPr>
          <w:rFonts w:hAnsi="宋体" w:hint="eastAsia"/>
        </w:rPr>
        <w:t>5</w:t>
      </w:r>
      <w:r>
        <w:rPr>
          <w:rFonts w:hAnsi="宋体"/>
        </w:rPr>
        <w:t>0%</w:t>
      </w:r>
    </w:p>
    <w:p w14:paraId="44B906FB" w14:textId="77777777" w:rsidR="002C5E20" w:rsidRDefault="002C1182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平时成绩构成</w:t>
      </w:r>
      <w:r>
        <w:rPr>
          <w:rFonts w:hAnsi="宋体" w:hint="eastAsia"/>
        </w:rPr>
        <w:t>：</w:t>
      </w:r>
    </w:p>
    <w:p w14:paraId="78DB3D4B" w14:textId="76019434" w:rsidR="002C1182" w:rsidRDefault="002C1182" w:rsidP="002C5E20">
      <w:pPr>
        <w:widowControl/>
        <w:spacing w:beforeLines="50" w:before="156" w:afterLines="50" w:after="156"/>
        <w:ind w:firstLineChars="100" w:firstLine="200"/>
        <w:rPr>
          <w:rFonts w:hAnsi="宋体"/>
        </w:rPr>
      </w:pPr>
      <w:r>
        <w:rPr>
          <w:rFonts w:hAnsi="宋体" w:hint="eastAsia"/>
        </w:rPr>
        <w:t>考勤（</w:t>
      </w:r>
      <w:r w:rsidR="006724BA">
        <w:rPr>
          <w:rFonts w:hAnsi="宋体"/>
        </w:rPr>
        <w:t>10</w:t>
      </w:r>
      <w:r>
        <w:rPr>
          <w:rFonts w:hAnsi="宋体" w:hint="eastAsia"/>
        </w:rPr>
        <w:t>%） +</w:t>
      </w:r>
      <w:r>
        <w:rPr>
          <w:rFonts w:hAnsi="宋体"/>
        </w:rPr>
        <w:t xml:space="preserve"> </w:t>
      </w:r>
      <w:r w:rsidR="00B224D7">
        <w:rPr>
          <w:rFonts w:hAnsi="宋体" w:hint="eastAsia"/>
        </w:rPr>
        <w:t>课堂练习</w:t>
      </w:r>
      <w:r>
        <w:rPr>
          <w:rFonts w:hAnsi="宋体" w:hint="eastAsia"/>
        </w:rPr>
        <w:t>（</w:t>
      </w:r>
      <w:r w:rsidR="006724BA">
        <w:rPr>
          <w:rFonts w:hAnsi="宋体"/>
        </w:rPr>
        <w:t>10</w:t>
      </w:r>
      <w:r>
        <w:rPr>
          <w:rFonts w:hAnsi="宋体" w:hint="eastAsia"/>
        </w:rPr>
        <w:t>%）</w:t>
      </w:r>
      <w:r w:rsidR="007A7CC6">
        <w:rPr>
          <w:rFonts w:hAnsi="宋体" w:hint="eastAsia"/>
        </w:rPr>
        <w:t>+</w:t>
      </w:r>
      <w:r w:rsidR="007A7CC6">
        <w:rPr>
          <w:rFonts w:hAnsi="宋体"/>
        </w:rPr>
        <w:t xml:space="preserve"> </w:t>
      </w:r>
      <w:r w:rsidR="007A7CC6">
        <w:rPr>
          <w:rFonts w:hAnsi="宋体" w:hint="eastAsia"/>
        </w:rPr>
        <w:t>配音练习（</w:t>
      </w:r>
      <w:r w:rsidR="007A7CC6">
        <w:rPr>
          <w:rFonts w:hAnsi="宋体"/>
        </w:rPr>
        <w:t>20%</w:t>
      </w:r>
      <w:r w:rsidR="007A7CC6">
        <w:rPr>
          <w:rFonts w:hAnsi="宋体" w:hint="eastAsia"/>
        </w:rPr>
        <w:t>）</w:t>
      </w:r>
      <w:r w:rsidR="00B224D7">
        <w:rPr>
          <w:rFonts w:hAnsi="宋体" w:hint="eastAsia"/>
        </w:rPr>
        <w:t>+</w:t>
      </w:r>
      <w:r w:rsidR="00B224D7">
        <w:rPr>
          <w:rFonts w:hAnsi="宋体"/>
        </w:rPr>
        <w:t xml:space="preserve"> 朗读录音</w:t>
      </w:r>
      <w:r w:rsidR="00B224D7">
        <w:rPr>
          <w:rFonts w:hAnsi="宋体" w:hint="eastAsia"/>
        </w:rPr>
        <w:t>（</w:t>
      </w:r>
      <w:r w:rsidR="006724BA">
        <w:rPr>
          <w:rFonts w:hAnsi="宋体"/>
        </w:rPr>
        <w:t>3</w:t>
      </w:r>
      <w:r w:rsidR="00B224D7">
        <w:rPr>
          <w:rFonts w:hAnsi="宋体" w:hint="eastAsia"/>
        </w:rPr>
        <w:t>0%）</w:t>
      </w:r>
      <w:r w:rsidR="006724BA">
        <w:rPr>
          <w:rFonts w:hAnsi="宋体" w:hint="eastAsia"/>
        </w:rPr>
        <w:t>+</w:t>
      </w:r>
      <w:r w:rsidR="002C5E20">
        <w:rPr>
          <w:rFonts w:hAnsi="宋体"/>
        </w:rPr>
        <w:t xml:space="preserve"> </w:t>
      </w:r>
      <w:r w:rsidR="002C5E20">
        <w:rPr>
          <w:rFonts w:hAnsi="宋体" w:hint="eastAsia"/>
        </w:rPr>
        <w:t>知识梳理</w:t>
      </w:r>
      <w:r w:rsidR="006724BA">
        <w:rPr>
          <w:rFonts w:hAnsi="宋体" w:hint="eastAsia"/>
        </w:rPr>
        <w:t>（</w:t>
      </w:r>
      <w:r w:rsidR="006724BA">
        <w:rPr>
          <w:rFonts w:hAnsi="宋体"/>
        </w:rPr>
        <w:t>30%</w:t>
      </w:r>
      <w:r w:rsidR="006724BA">
        <w:rPr>
          <w:rFonts w:hAnsi="宋体" w:hint="eastAsia"/>
        </w:rPr>
        <w:t>）</w:t>
      </w:r>
    </w:p>
    <w:p w14:paraId="0A544A3E" w14:textId="00C4CC69" w:rsidR="002C1182" w:rsidRDefault="002C1182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期中考试构成</w:t>
      </w:r>
      <w:r>
        <w:rPr>
          <w:rFonts w:hAnsi="宋体" w:hint="eastAsia"/>
        </w:rPr>
        <w:t>：</w:t>
      </w:r>
      <w:r>
        <w:rPr>
          <w:rFonts w:hAnsi="宋体"/>
        </w:rPr>
        <w:t>单音</w:t>
      </w:r>
      <w:r>
        <w:rPr>
          <w:rFonts w:hAnsi="宋体" w:hint="eastAsia"/>
        </w:rPr>
        <w:t>(2</w:t>
      </w:r>
      <w:r w:rsidR="008C4ABE">
        <w:rPr>
          <w:rFonts w:hAnsi="宋体"/>
        </w:rPr>
        <w:t>0</w:t>
      </w:r>
      <w:r>
        <w:rPr>
          <w:rFonts w:hAnsi="宋体" w:hint="eastAsia"/>
        </w:rPr>
        <w:t>%</w:t>
      </w:r>
      <w:r>
        <w:rPr>
          <w:rFonts w:hAnsi="宋体"/>
        </w:rPr>
        <w:t>) + 重音</w:t>
      </w:r>
      <w:r>
        <w:rPr>
          <w:rFonts w:hAnsi="宋体" w:hint="eastAsia"/>
        </w:rPr>
        <w:t>（2</w:t>
      </w:r>
      <w:r w:rsidR="008C4ABE">
        <w:rPr>
          <w:rFonts w:hAnsi="宋体"/>
        </w:rPr>
        <w:t>0</w:t>
      </w:r>
      <w:r>
        <w:rPr>
          <w:rFonts w:hAnsi="宋体" w:hint="eastAsia"/>
        </w:rPr>
        <w:t>%）+</w:t>
      </w:r>
      <w:r>
        <w:rPr>
          <w:rFonts w:hAnsi="宋体"/>
        </w:rPr>
        <w:t xml:space="preserve"> 词组</w:t>
      </w:r>
      <w:r>
        <w:rPr>
          <w:rFonts w:hAnsi="宋体" w:hint="eastAsia"/>
        </w:rPr>
        <w:t>（2</w:t>
      </w:r>
      <w:r w:rsidR="008C4ABE">
        <w:rPr>
          <w:rFonts w:hAnsi="宋体"/>
        </w:rPr>
        <w:t>0</w:t>
      </w:r>
      <w:r>
        <w:rPr>
          <w:rFonts w:hAnsi="宋体" w:hint="eastAsia"/>
        </w:rPr>
        <w:t>%）+</w:t>
      </w:r>
      <w:r>
        <w:rPr>
          <w:rFonts w:hAnsi="宋体"/>
        </w:rPr>
        <w:t xml:space="preserve"> </w:t>
      </w:r>
      <w:r w:rsidR="008C4ABE">
        <w:rPr>
          <w:rFonts w:hAnsi="宋体"/>
        </w:rPr>
        <w:t>句子</w:t>
      </w:r>
      <w:r w:rsidR="008C4ABE">
        <w:rPr>
          <w:rFonts w:hAnsi="宋体" w:hint="eastAsia"/>
        </w:rPr>
        <w:t>（2</w:t>
      </w:r>
      <w:r w:rsidR="008C4ABE">
        <w:rPr>
          <w:rFonts w:hAnsi="宋体"/>
        </w:rPr>
        <w:t>0</w:t>
      </w:r>
      <w:r w:rsidR="008C4ABE">
        <w:rPr>
          <w:rFonts w:hAnsi="宋体" w:hint="eastAsia"/>
        </w:rPr>
        <w:t>%）+</w:t>
      </w:r>
      <w:r w:rsidR="008C4ABE">
        <w:rPr>
          <w:rFonts w:hAnsi="宋体"/>
        </w:rPr>
        <w:t xml:space="preserve"> </w:t>
      </w:r>
      <w:r>
        <w:rPr>
          <w:rFonts w:hAnsi="宋体"/>
        </w:rPr>
        <w:t>对话</w:t>
      </w:r>
      <w:r>
        <w:rPr>
          <w:rFonts w:hAnsi="宋体" w:hint="eastAsia"/>
        </w:rPr>
        <w:t>（2</w:t>
      </w:r>
      <w:r w:rsidR="008C4ABE">
        <w:rPr>
          <w:rFonts w:hAnsi="宋体"/>
        </w:rPr>
        <w:t>0</w:t>
      </w:r>
      <w:r>
        <w:rPr>
          <w:rFonts w:hAnsi="宋体" w:hint="eastAsia"/>
        </w:rPr>
        <w:t>%）</w:t>
      </w:r>
    </w:p>
    <w:p w14:paraId="6916D226" w14:textId="359F78FD" w:rsidR="00061B1D" w:rsidRDefault="002C1182" w:rsidP="00E25FCA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期末考试构成</w:t>
      </w:r>
      <w:r>
        <w:rPr>
          <w:rFonts w:hAnsi="宋体" w:hint="eastAsia"/>
        </w:rPr>
        <w:t>：</w:t>
      </w:r>
      <w:r w:rsidR="00061B1D">
        <w:rPr>
          <w:rFonts w:hAnsi="宋体"/>
        </w:rPr>
        <w:t>单音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</w:t>
      </w:r>
      <w:r w:rsidR="008C4ABE">
        <w:rPr>
          <w:rFonts w:hAnsi="宋体" w:hint="eastAsia"/>
        </w:rPr>
        <w:t>+</w:t>
      </w:r>
      <w:r w:rsidR="008C4ABE">
        <w:rPr>
          <w:rFonts w:hAnsi="宋体"/>
        </w:rPr>
        <w:t xml:space="preserve"> 词组</w:t>
      </w:r>
      <w:r w:rsidR="008C4ABE">
        <w:rPr>
          <w:rFonts w:hAnsi="宋体" w:hint="eastAsia"/>
        </w:rPr>
        <w:t>（2</w:t>
      </w:r>
      <w:r w:rsidR="008C4ABE">
        <w:rPr>
          <w:rFonts w:hAnsi="宋体"/>
        </w:rPr>
        <w:t>0</w:t>
      </w:r>
      <w:r w:rsidR="008C4ABE">
        <w:rPr>
          <w:rFonts w:hAnsi="宋体" w:hint="eastAsia"/>
        </w:rPr>
        <w:t>%）</w:t>
      </w:r>
      <w:r w:rsidR="00061B1D">
        <w:rPr>
          <w:rFonts w:hAnsi="宋体" w:hint="eastAsia"/>
        </w:rPr>
        <w:t>+</w:t>
      </w:r>
      <w:r w:rsidR="00061B1D">
        <w:rPr>
          <w:rFonts w:hAnsi="宋体"/>
        </w:rPr>
        <w:t xml:space="preserve"> 句子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%）+</w:t>
      </w:r>
      <w:r w:rsidR="00061B1D">
        <w:rPr>
          <w:rFonts w:hAnsi="宋体"/>
        </w:rPr>
        <w:t xml:space="preserve"> </w:t>
      </w:r>
      <w:r w:rsidR="00E25FCA">
        <w:rPr>
          <w:rFonts w:hAnsi="宋体" w:hint="eastAsia"/>
        </w:rPr>
        <w:t>对话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%）+</w:t>
      </w:r>
      <w:r w:rsidR="00061B1D">
        <w:rPr>
          <w:rFonts w:hAnsi="宋体"/>
        </w:rPr>
        <w:t xml:space="preserve"> </w:t>
      </w:r>
      <w:r w:rsidR="00E25FCA">
        <w:rPr>
          <w:rFonts w:hAnsi="宋体"/>
        </w:rPr>
        <w:t>短文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</w:t>
      </w:r>
    </w:p>
    <w:p w14:paraId="41F1638B" w14:textId="11310E09" w:rsidR="007A7CC6" w:rsidRDefault="007A7CC6" w:rsidP="00E25FCA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 w:hint="eastAsia"/>
        </w:rPr>
        <w:t>注：期中考试与期末考试均采取口试形式。</w:t>
      </w:r>
    </w:p>
    <w:p w14:paraId="4DED5B41" w14:textId="77777777" w:rsidR="007A7CC6" w:rsidRPr="00061B1D" w:rsidRDefault="007A7CC6" w:rsidP="00E25FCA">
      <w:pPr>
        <w:widowControl/>
        <w:spacing w:beforeLines="50" w:before="156" w:afterLines="50" w:after="156"/>
        <w:rPr>
          <w:rFonts w:hAnsi="宋体"/>
        </w:rPr>
      </w:pPr>
    </w:p>
    <w:p w14:paraId="30F2773E" w14:textId="099389C5" w:rsidR="00A24966" w:rsidRDefault="00A24966" w:rsidP="00A24966">
      <w:pPr>
        <w:widowControl/>
        <w:spacing w:beforeLines="50" w:before="156" w:afterLines="50" w:after="156"/>
        <w:ind w:firstLineChars="200" w:firstLine="402"/>
        <w:rPr>
          <w:rFonts w:hAnsi="宋体"/>
          <w:b/>
        </w:rPr>
      </w:pPr>
      <w:r w:rsidRPr="00DD7B5F">
        <w:rPr>
          <w:rFonts w:hAnsi="宋体" w:hint="eastAsia"/>
          <w:b/>
        </w:rPr>
        <w:t>2．课程目标的考核占比与达成度分析</w:t>
      </w:r>
      <w:r>
        <w:rPr>
          <w:rFonts w:hAnsi="宋体" w:hint="eastAsia"/>
          <w:b/>
        </w:rPr>
        <w:t xml:space="preserve"> </w:t>
      </w:r>
    </w:p>
    <w:p w14:paraId="7C18F832" w14:textId="77777777" w:rsidR="00515E74" w:rsidRDefault="00515E74" w:rsidP="00A24966">
      <w:pPr>
        <w:widowControl/>
        <w:spacing w:beforeLines="50" w:before="156" w:afterLines="50" w:after="156"/>
        <w:ind w:firstLineChars="200" w:firstLine="400"/>
        <w:rPr>
          <w:rFonts w:hAnsi="宋体"/>
        </w:rPr>
      </w:pPr>
    </w:p>
    <w:p w14:paraId="60D55B77" w14:textId="620AD031" w:rsidR="00A24966" w:rsidRPr="00DD7B5F" w:rsidRDefault="00A24966" w:rsidP="00A24966">
      <w:pPr>
        <w:widowControl/>
        <w:spacing w:beforeLines="50" w:before="156" w:afterLines="50" w:after="156"/>
        <w:ind w:firstLineChars="200" w:firstLine="402"/>
        <w:jc w:val="center"/>
        <w:rPr>
          <w:rFonts w:hAnsi="宋体"/>
          <w:b/>
        </w:rPr>
      </w:pPr>
      <w:r w:rsidRPr="00D504B7">
        <w:rPr>
          <w:rFonts w:hAnsi="宋体" w:hint="eastAsia"/>
          <w:b/>
        </w:rPr>
        <w:lastRenderedPageBreak/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A24966" w:rsidRPr="002F4D99" w14:paraId="021CC613" w14:textId="77777777" w:rsidTr="00B5680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422CB2E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   </w:t>
            </w:r>
            <w:r w:rsidRPr="00322986">
              <w:rPr>
                <w:rFonts w:hAnsi="宋体" w:hint="eastAsia"/>
                <w:b/>
                <w:bCs/>
                <w:szCs w:val="21"/>
              </w:rPr>
              <w:t>考核占比</w:t>
            </w:r>
          </w:p>
          <w:p w14:paraId="75D99393" w14:textId="77777777" w:rsidR="00A24966" w:rsidRPr="00322986" w:rsidRDefault="00A24966" w:rsidP="00B56803">
            <w:pPr>
              <w:spacing w:beforeLines="50" w:before="156" w:afterLines="50" w:after="156"/>
              <w:ind w:firstLineChars="50" w:firstLine="100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6FF75F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CB56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5CA73CB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6D19A65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总评达成度</w:t>
            </w:r>
          </w:p>
        </w:tc>
      </w:tr>
      <w:tr w:rsidR="00A24966" w:rsidRPr="002F4D99" w14:paraId="03DBBCC2" w14:textId="77777777" w:rsidTr="00B5680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4E76EEB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96E0B3" w14:textId="157245F6" w:rsidR="00A24966" w:rsidRPr="00322986" w:rsidRDefault="00B224D7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370DC5" w14:textId="520C04C8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  <w:r w:rsidR="00B224D7"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B17F0C4" w14:textId="095D9346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50</w:t>
            </w:r>
            <w:r w:rsidR="00D55412"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07C83DE" w14:textId="6693EBEF" w:rsidR="00A24966" w:rsidRPr="00322986" w:rsidRDefault="00A24966" w:rsidP="002C1182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</w:t>
            </w:r>
            <w:r w:rsidRPr="00322986">
              <w:rPr>
                <w:rFonts w:hAnsi="宋体"/>
                <w:szCs w:val="21"/>
              </w:rPr>
              <w:t>目标达成度={0.</w:t>
            </w:r>
            <w:r w:rsidRPr="00322986">
              <w:rPr>
                <w:rFonts w:hAnsi="宋体" w:hint="eastAsia"/>
                <w:szCs w:val="21"/>
              </w:rPr>
              <w:t>3</w:t>
            </w:r>
            <w:r w:rsidRPr="00322986">
              <w:rPr>
                <w:rFonts w:hAnsi="宋体"/>
                <w:szCs w:val="21"/>
              </w:rPr>
              <w:t>ｘ平时目标成绩+0.</w:t>
            </w:r>
            <w:r w:rsidRPr="00322986">
              <w:rPr>
                <w:rFonts w:hAnsi="宋体" w:hint="eastAsia"/>
                <w:szCs w:val="21"/>
              </w:rPr>
              <w:t>2</w:t>
            </w:r>
            <w:r w:rsidRPr="00322986">
              <w:rPr>
                <w:rFonts w:hAnsi="宋体"/>
                <w:szCs w:val="21"/>
              </w:rPr>
              <w:t>ｘ期中目标成绩+0.</w:t>
            </w:r>
            <w:r w:rsidRPr="00322986">
              <w:rPr>
                <w:rFonts w:hAnsi="宋体" w:hint="eastAsia"/>
                <w:szCs w:val="21"/>
              </w:rPr>
              <w:t>5</w:t>
            </w:r>
            <w:r w:rsidRPr="00322986">
              <w:rPr>
                <w:rFonts w:hAnsi="宋体"/>
                <w:szCs w:val="21"/>
              </w:rPr>
              <w:t>ｘ期末目标成绩}/目标总分</w:t>
            </w:r>
          </w:p>
        </w:tc>
      </w:tr>
      <w:tr w:rsidR="00A24966" w:rsidRPr="002F4D99" w14:paraId="188B2070" w14:textId="77777777" w:rsidTr="00B5680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FE5218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44746A" w14:textId="56987322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2D2B6" w14:textId="359F4C0E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5CA5F8A" w14:textId="65E797E7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 w:rsidR="00661042">
              <w:rPr>
                <w:rFonts w:hAnsi="宋体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FC01FA7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727A59AE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C682934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301726E" w14:textId="4EF833CE" w:rsidR="00A24966" w:rsidRPr="00322986" w:rsidRDefault="002C118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FA4D3" w14:textId="061CE707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30</w:t>
            </w:r>
            <w:r w:rsidR="00D55412"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76B31BB3" w14:textId="7760DE1F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5</w:t>
            </w:r>
            <w:r w:rsidR="00D55412">
              <w:rPr>
                <w:rFonts w:hAnsi="宋体" w:hint="eastAsia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03A9531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0DBCE8C9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ACF6318" w14:textId="4C0273DC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119655C" w14:textId="6E72F790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  <w:r w:rsidR="002C1182">
              <w:rPr>
                <w:rFonts w:hAnsi="宋体" w:hint="eastAsia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26BDD" w14:textId="6F44719C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4300D746" w14:textId="50C05C2B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24F780B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</w:tbl>
    <w:p w14:paraId="60C2DF0A" w14:textId="77777777" w:rsidR="00515E74" w:rsidRDefault="00515E74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</w:p>
    <w:p w14:paraId="233B0FA2" w14:textId="64F687C1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A24966" w:rsidRPr="002F4D99" w14:paraId="61840CF3" w14:textId="77777777" w:rsidTr="00B5680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37E90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课程</w:t>
            </w:r>
          </w:p>
          <w:p w14:paraId="6BAB2371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B8AAF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评分标准</w:t>
            </w:r>
          </w:p>
        </w:tc>
      </w:tr>
      <w:tr w:rsidR="00A24966" w:rsidRPr="002F4D99" w14:paraId="003382A1" w14:textId="77777777" w:rsidTr="00B5680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1BB05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224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E92E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44FB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1EA9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0C31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hAnsi="宋体"/>
                <w:b/>
                <w:bCs/>
                <w:szCs w:val="21"/>
              </w:rPr>
              <w:t>0</w:t>
            </w:r>
          </w:p>
        </w:tc>
      </w:tr>
      <w:tr w:rsidR="00A24966" w:rsidRPr="002F4D99" w14:paraId="3B81A329" w14:textId="77777777" w:rsidTr="00B5680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71143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08B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2062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2985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859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ED7D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不合格</w:t>
            </w:r>
          </w:p>
        </w:tc>
      </w:tr>
      <w:tr w:rsidR="00A24966" w:rsidRPr="002F4D99" w14:paraId="41ECF75A" w14:textId="77777777" w:rsidTr="00B5680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320F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654E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44EB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AE34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01FD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45EA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F</w:t>
            </w:r>
          </w:p>
        </w:tc>
      </w:tr>
      <w:tr w:rsidR="00A24966" w:rsidRPr="002F4D99" w14:paraId="2DE7A599" w14:textId="77777777" w:rsidTr="00B5680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D1CB" w14:textId="77777777" w:rsidR="00A2496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74FD5A98" w14:textId="77777777" w:rsidR="00A24966" w:rsidRPr="00F5639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  <w:r>
              <w:rPr>
                <w:rFonts w:hAnsi="宋体"/>
                <w:b/>
                <w:bCs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712E" w14:textId="2D640CAD" w:rsidR="00A24966" w:rsidRPr="00061B1D" w:rsidRDefault="00061B1D" w:rsidP="00613574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发音清晰，单音、重音准确，弱读、连读</w:t>
            </w:r>
            <w:r w:rsidR="00613574">
              <w:rPr>
                <w:rFonts w:hint="eastAsia"/>
                <w:sz w:val="21"/>
                <w:szCs w:val="21"/>
              </w:rPr>
              <w:t>、不完全爆破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 w:rsidR="00613574">
              <w:rPr>
                <w:rFonts w:hint="eastAsia"/>
                <w:sz w:val="21"/>
                <w:szCs w:val="21"/>
              </w:rPr>
              <w:t>，语调准确，语流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435" w14:textId="69D6F8E8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</w:t>
            </w:r>
            <w:r>
              <w:rPr>
                <w:rFonts w:hint="eastAsia"/>
                <w:sz w:val="21"/>
                <w:szCs w:val="21"/>
              </w:rPr>
              <w:t>比较</w:t>
            </w:r>
            <w:r w:rsidRPr="00061B1D">
              <w:rPr>
                <w:rFonts w:hint="eastAsia"/>
                <w:sz w:val="21"/>
                <w:szCs w:val="21"/>
              </w:rPr>
              <w:t>准确，</w:t>
            </w:r>
            <w:r>
              <w:rPr>
                <w:rFonts w:hint="eastAsia"/>
                <w:sz w:val="21"/>
                <w:szCs w:val="21"/>
              </w:rPr>
              <w:t>有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和不完全爆破，语调、语流比较</w:t>
            </w:r>
            <w:r w:rsidRPr="00061B1D">
              <w:rPr>
                <w:rFonts w:hint="eastAsia"/>
                <w:sz w:val="21"/>
                <w:szCs w:val="21"/>
              </w:rPr>
              <w:t>连贯</w:t>
            </w:r>
            <w:r>
              <w:rPr>
                <w:rFonts w:hint="eastAsia"/>
                <w:sz w:val="21"/>
                <w:szCs w:val="21"/>
              </w:rPr>
              <w:t>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E91" w14:textId="7478CAFE" w:rsidR="00A24966" w:rsidRPr="00613574" w:rsidRDefault="00613574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准确，弱读、连读</w:t>
            </w:r>
            <w:r>
              <w:rPr>
                <w:rFonts w:hint="eastAsia"/>
                <w:sz w:val="21"/>
                <w:szCs w:val="21"/>
              </w:rPr>
              <w:t>、不完全爆破不够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>
              <w:rPr>
                <w:rFonts w:hint="eastAsia"/>
                <w:sz w:val="21"/>
                <w:szCs w:val="21"/>
              </w:rPr>
              <w:t>，语调、语流基本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EE4B" w14:textId="22ABD532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不够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不够准确</w:t>
            </w:r>
            <w:r w:rsidRPr="00061B1D">
              <w:rPr>
                <w:rFonts w:hint="eastAsia"/>
                <w:sz w:val="21"/>
                <w:szCs w:val="21"/>
              </w:rPr>
              <w:t>，弱读、连读</w:t>
            </w:r>
            <w:r>
              <w:rPr>
                <w:rFonts w:hint="eastAsia"/>
                <w:sz w:val="21"/>
                <w:szCs w:val="21"/>
              </w:rPr>
              <w:t>、不完全爆破掌握不好，语调、语流不够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98F" w14:textId="1FF356B7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含糊不</w:t>
            </w:r>
            <w:r w:rsidRPr="00061B1D">
              <w:rPr>
                <w:rFonts w:hint="eastAsia"/>
                <w:sz w:val="21"/>
                <w:szCs w:val="21"/>
              </w:rPr>
              <w:t>清，单音、重音</w:t>
            </w:r>
            <w:r>
              <w:rPr>
                <w:rFonts w:hint="eastAsia"/>
                <w:sz w:val="21"/>
                <w:szCs w:val="21"/>
              </w:rPr>
              <w:t>错误较多</w:t>
            </w:r>
            <w:r w:rsidRPr="00061B1D"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没有明显的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、不完全爆破，语调、语流不自然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</w:tr>
      <w:bookmarkEnd w:id="0"/>
    </w:tbl>
    <w:p w14:paraId="0104DD98" w14:textId="77777777" w:rsidR="009A355C" w:rsidRDefault="009A355C" w:rsidP="009A355C">
      <w:pPr>
        <w:ind w:leftChars="170" w:left="340" w:firstLineChars="150" w:firstLine="360"/>
        <w:rPr>
          <w:rFonts w:ascii="Times New Roman" w:hAnsi="Times New Roman"/>
          <w:sz w:val="24"/>
          <w:szCs w:val="24"/>
        </w:rPr>
      </w:pPr>
    </w:p>
    <w:p w14:paraId="7FF3AE6C" w14:textId="0B90BBB7" w:rsidR="009A355C" w:rsidRPr="00613574" w:rsidRDefault="009A355C" w:rsidP="002E43D6">
      <w:pPr>
        <w:snapToGrid w:val="0"/>
        <w:ind w:leftChars="1800" w:left="3600" w:firstLineChars="150" w:first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42776A58" w14:textId="77777777" w:rsidR="009A355C" w:rsidRDefault="009A355C" w:rsidP="009A355C">
      <w:pPr>
        <w:snapToGrid w:val="0"/>
        <w:rPr>
          <w:rFonts w:ascii="Times New Roman" w:hAnsi="Times New Roman"/>
          <w:sz w:val="24"/>
          <w:szCs w:val="24"/>
        </w:rPr>
      </w:pPr>
    </w:p>
    <w:p w14:paraId="55FE76DB" w14:textId="77777777" w:rsidR="009A189E" w:rsidRPr="009A355C" w:rsidRDefault="009A189E"/>
    <w:sectPr w:rsidR="009A189E" w:rsidRPr="009A3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7DC5B" w14:textId="77777777" w:rsidR="00F42B75" w:rsidRDefault="00F42B75" w:rsidP="00A71695">
      <w:r>
        <w:separator/>
      </w:r>
    </w:p>
  </w:endnote>
  <w:endnote w:type="continuationSeparator" w:id="0">
    <w:p w14:paraId="06D6C165" w14:textId="77777777" w:rsidR="00F42B75" w:rsidRDefault="00F42B75" w:rsidP="00A7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CB7BC" w14:textId="77777777" w:rsidR="00F42B75" w:rsidRDefault="00F42B75" w:rsidP="00A71695">
      <w:r>
        <w:separator/>
      </w:r>
    </w:p>
  </w:footnote>
  <w:footnote w:type="continuationSeparator" w:id="0">
    <w:p w14:paraId="1E1E88FE" w14:textId="77777777" w:rsidR="00F42B75" w:rsidRDefault="00F42B75" w:rsidP="00A7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44169"/>
    <w:multiLevelType w:val="hybridMultilevel"/>
    <w:tmpl w:val="433EFC5C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73B77CA4"/>
    <w:multiLevelType w:val="hybridMultilevel"/>
    <w:tmpl w:val="7B7E15C2"/>
    <w:lvl w:ilvl="0" w:tplc="C9D45F60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A0D1360"/>
    <w:multiLevelType w:val="hybridMultilevel"/>
    <w:tmpl w:val="E5AA6464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5C"/>
    <w:rsid w:val="00023472"/>
    <w:rsid w:val="00061B1D"/>
    <w:rsid w:val="00073B45"/>
    <w:rsid w:val="000E418E"/>
    <w:rsid w:val="00152CB9"/>
    <w:rsid w:val="001D74E7"/>
    <w:rsid w:val="001E1C5F"/>
    <w:rsid w:val="001F4E8F"/>
    <w:rsid w:val="002C1182"/>
    <w:rsid w:val="002C5E20"/>
    <w:rsid w:val="002E43D6"/>
    <w:rsid w:val="00421298"/>
    <w:rsid w:val="00423E2D"/>
    <w:rsid w:val="00426D48"/>
    <w:rsid w:val="00481420"/>
    <w:rsid w:val="00501F19"/>
    <w:rsid w:val="00515E74"/>
    <w:rsid w:val="00523267"/>
    <w:rsid w:val="00533D8A"/>
    <w:rsid w:val="00557E1D"/>
    <w:rsid w:val="00613574"/>
    <w:rsid w:val="00637514"/>
    <w:rsid w:val="00661042"/>
    <w:rsid w:val="006724BA"/>
    <w:rsid w:val="0067309D"/>
    <w:rsid w:val="006C5FAB"/>
    <w:rsid w:val="007A7CC6"/>
    <w:rsid w:val="007F18E1"/>
    <w:rsid w:val="008659E4"/>
    <w:rsid w:val="008804D6"/>
    <w:rsid w:val="008979FC"/>
    <w:rsid w:val="008C4ABE"/>
    <w:rsid w:val="009934BF"/>
    <w:rsid w:val="009A189E"/>
    <w:rsid w:val="009A355C"/>
    <w:rsid w:val="009F0D85"/>
    <w:rsid w:val="00A24966"/>
    <w:rsid w:val="00A401BD"/>
    <w:rsid w:val="00A71695"/>
    <w:rsid w:val="00A82050"/>
    <w:rsid w:val="00A92749"/>
    <w:rsid w:val="00B224D7"/>
    <w:rsid w:val="00B56803"/>
    <w:rsid w:val="00BB47BA"/>
    <w:rsid w:val="00BE5054"/>
    <w:rsid w:val="00C10EB2"/>
    <w:rsid w:val="00C71D05"/>
    <w:rsid w:val="00CC0BD9"/>
    <w:rsid w:val="00CC4C47"/>
    <w:rsid w:val="00D1448C"/>
    <w:rsid w:val="00D55412"/>
    <w:rsid w:val="00DC3828"/>
    <w:rsid w:val="00DD4430"/>
    <w:rsid w:val="00DF5680"/>
    <w:rsid w:val="00E13AE6"/>
    <w:rsid w:val="00E25FCA"/>
    <w:rsid w:val="00E42151"/>
    <w:rsid w:val="00E548EC"/>
    <w:rsid w:val="00E57834"/>
    <w:rsid w:val="00E808B8"/>
    <w:rsid w:val="00EC4925"/>
    <w:rsid w:val="00F42B75"/>
    <w:rsid w:val="00F70BDB"/>
    <w:rsid w:val="00FC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67E3EC"/>
  <w15:chartTrackingRefBased/>
  <w15:docId w15:val="{457877C3-AD82-4D09-867D-42695EA3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55C"/>
    <w:pPr>
      <w:widowControl w:val="0"/>
      <w:autoSpaceDE w:val="0"/>
      <w:autoSpaceDN w:val="0"/>
      <w:adjustRightInd w:val="0"/>
    </w:pPr>
    <w:rPr>
      <w:rFonts w:ascii="宋体" w:eastAsia="宋体" w:hAnsi="Tms Rmn" w:cs="Times New Roman"/>
      <w:kern w:val="0"/>
      <w:sz w:val="20"/>
      <w:szCs w:val="20"/>
    </w:rPr>
  </w:style>
  <w:style w:type="paragraph" w:styleId="1">
    <w:name w:val="heading 1"/>
    <w:basedOn w:val="a"/>
    <w:next w:val="a"/>
    <w:link w:val="11"/>
    <w:autoRedefine/>
    <w:uiPriority w:val="9"/>
    <w:qFormat/>
    <w:rsid w:val="009A355C"/>
    <w:pPr>
      <w:keepNext/>
      <w:keepLines/>
      <w:jc w:val="center"/>
      <w:outlineLvl w:val="0"/>
    </w:pPr>
    <w:rPr>
      <w:rFonts w:ascii="Times New Roman" w:eastAsia="黑体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9A355C"/>
    <w:rPr>
      <w:rFonts w:ascii="宋体" w:eastAsia="宋体" w:hAnsi="Tms Rmn" w:cs="Times New Roman"/>
      <w:b/>
      <w:bCs/>
      <w:kern w:val="44"/>
      <w:sz w:val="44"/>
      <w:szCs w:val="44"/>
    </w:rPr>
  </w:style>
  <w:style w:type="character" w:styleId="a3">
    <w:name w:val="Emphasis"/>
    <w:qFormat/>
    <w:rsid w:val="009A355C"/>
    <w:rPr>
      <w:b/>
      <w:bCs/>
      <w:i w:val="0"/>
      <w:iCs w:val="0"/>
    </w:rPr>
  </w:style>
  <w:style w:type="character" w:customStyle="1" w:styleId="11">
    <w:name w:val="标题 1 字符1"/>
    <w:link w:val="1"/>
    <w:uiPriority w:val="9"/>
    <w:locked/>
    <w:rsid w:val="009A355C"/>
    <w:rPr>
      <w:rFonts w:ascii="Times New Roman" w:eastAsia="黑体" w:hAnsi="Times New Roman" w:cs="Times New Roman"/>
      <w:bCs/>
      <w:kern w:val="44"/>
      <w:sz w:val="44"/>
      <w:szCs w:val="44"/>
    </w:rPr>
  </w:style>
  <w:style w:type="character" w:customStyle="1" w:styleId="ipa1">
    <w:name w:val="ipa1"/>
    <w:rsid w:val="009A355C"/>
    <w:rPr>
      <w:rFonts w:ascii="Arial Unicode MS" w:hAnsi="Arial Unicode MS" w:hint="default"/>
    </w:rPr>
  </w:style>
  <w:style w:type="character" w:styleId="a4">
    <w:name w:val="Strong"/>
    <w:basedOn w:val="a0"/>
    <w:qFormat/>
    <w:rsid w:val="009A355C"/>
    <w:rPr>
      <w:b/>
      <w:bCs/>
    </w:rPr>
  </w:style>
  <w:style w:type="paragraph" w:styleId="a5">
    <w:name w:val="Plain Text"/>
    <w:basedOn w:val="a"/>
    <w:link w:val="a6"/>
    <w:uiPriority w:val="99"/>
    <w:qFormat/>
    <w:rsid w:val="009A355C"/>
    <w:pPr>
      <w:autoSpaceDE/>
      <w:autoSpaceDN/>
      <w:adjustRightInd/>
      <w:jc w:val="both"/>
    </w:pPr>
    <w:rPr>
      <w:rFonts w:hAnsi="Courier New"/>
      <w:kern w:val="2"/>
      <w:sz w:val="21"/>
    </w:rPr>
  </w:style>
  <w:style w:type="character" w:customStyle="1" w:styleId="a6">
    <w:name w:val="纯文本 字符"/>
    <w:basedOn w:val="a0"/>
    <w:link w:val="a5"/>
    <w:uiPriority w:val="99"/>
    <w:rsid w:val="009A355C"/>
    <w:rPr>
      <w:rFonts w:ascii="宋体" w:eastAsia="宋体" w:hAnsi="Courier New" w:cs="Times New Roman"/>
      <w:szCs w:val="20"/>
    </w:rPr>
  </w:style>
  <w:style w:type="table" w:styleId="a7">
    <w:name w:val="Table Grid"/>
    <w:basedOn w:val="a1"/>
    <w:uiPriority w:val="39"/>
    <w:rsid w:val="00A2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C5FAB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A7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71695"/>
    <w:rPr>
      <w:rFonts w:ascii="宋体" w:eastAsia="宋体" w:hAnsi="Tms Rmn" w:cs="Times New Roman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716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71695"/>
    <w:rPr>
      <w:rFonts w:ascii="宋体" w:eastAsia="宋体" w:hAnsi="Tms Rm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1131</Words>
  <Characters>6450</Characters>
  <Application>Microsoft Office Word</Application>
  <DocSecurity>0</DocSecurity>
  <Lines>53</Lines>
  <Paragraphs>15</Paragraphs>
  <ScaleCrop>false</ScaleCrop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CHUYUE</dc:creator>
  <cp:keywords/>
  <dc:description/>
  <cp:lastModifiedBy>Windows 用户</cp:lastModifiedBy>
  <cp:revision>3</cp:revision>
  <dcterms:created xsi:type="dcterms:W3CDTF">2023-09-13T12:17:00Z</dcterms:created>
  <dcterms:modified xsi:type="dcterms:W3CDTF">2023-09-13T12:18:00Z</dcterms:modified>
</cp:coreProperties>
</file>