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英语议论文写作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0" w:firstLineChars="200"/>
        <w:jc w:val="left"/>
        <w:rPr>
          <w:rFonts w:hint="eastAsia" w:ascii="黑体" w:hAnsi="黑体" w:eastAsia="黑体" w:cs="宋体"/>
          <w:b w:val="0"/>
          <w:bCs/>
          <w:sz w:val="28"/>
          <w:szCs w:val="28"/>
        </w:rPr>
      </w:pPr>
    </w:p>
    <w:p>
      <w:pPr>
        <w:pStyle w:val="2"/>
        <w:spacing w:before="156" w:beforeLines="50" w:after="156" w:afterLines="50"/>
        <w:ind w:firstLine="560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 w:val="0"/>
          <w:bCs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English Argumentative Writing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ENGL3036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修课程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英语专业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napToGrid w:val="0"/>
              <w:jc w:val="both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2学分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34学时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袁影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2023年1月19日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丁言仁，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《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大学英文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写作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3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》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，南京大学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出版社，20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20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年。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</w:t>
      </w:r>
      <w:r>
        <w:rPr>
          <w:rFonts w:hint="eastAsia" w:ascii="黑体" w:hAnsi="黑体" w:eastAsia="黑体" w:cs="宋体"/>
          <w:b w:val="0"/>
          <w:bCs/>
          <w:sz w:val="28"/>
          <w:szCs w:val="28"/>
        </w:rPr>
        <w:t>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 w:val="0"/>
          <w:bCs/>
          <w:sz w:val="24"/>
          <w:szCs w:val="24"/>
        </w:rPr>
        <w:t>总体目标：</w:t>
      </w:r>
    </w:p>
    <w:p>
      <w:pPr>
        <w:pStyle w:val="2"/>
        <w:spacing w:before="156" w:beforeLines="50" w:after="156" w:afterLines="50"/>
        <w:ind w:firstLine="420" w:firstLineChars="200"/>
        <w:rPr>
          <w:rFonts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</w:rPr>
        <w:t>本</w:t>
      </w:r>
      <w:r>
        <w:rPr>
          <w:rFonts w:ascii="Times New Roman" w:hAnsi="Times New Roman" w:eastAsia="宋体"/>
          <w:sz w:val="21"/>
          <w:szCs w:val="21"/>
        </w:rPr>
        <w:t>课程旨在帮助学生</w:t>
      </w:r>
      <w:r>
        <w:rPr>
          <w:rFonts w:hint="eastAsia" w:ascii="Times New Roman" w:hAnsi="Times New Roman" w:eastAsia="宋体"/>
          <w:sz w:val="21"/>
          <w:szCs w:val="21"/>
        </w:rPr>
        <w:t>掌握英语议论文写作的策略和技巧，为毕业论文的写作以及专业八级的写作作好准备。具体而言，</w:t>
      </w:r>
      <w:r>
        <w:rPr>
          <w:rFonts w:ascii="Times New Roman" w:hAnsi="Times New Roman" w:eastAsia="宋体"/>
          <w:sz w:val="21"/>
          <w:szCs w:val="21"/>
        </w:rPr>
        <w:t>要求学生：掌握</w:t>
      </w:r>
      <w:r>
        <w:rPr>
          <w:rFonts w:hint="eastAsia" w:ascii="Times New Roman" w:hAnsi="Times New Roman" w:eastAsia="宋体"/>
          <w:sz w:val="21"/>
          <w:szCs w:val="21"/>
        </w:rPr>
        <w:t>标题、主旨句、主题句的设计</w:t>
      </w:r>
      <w:r>
        <w:rPr>
          <w:rFonts w:ascii="Times New Roman" w:hAnsi="Times New Roman" w:eastAsia="宋体"/>
          <w:sz w:val="21"/>
          <w:szCs w:val="21"/>
        </w:rPr>
        <w:t>；</w:t>
      </w:r>
      <w:r>
        <w:rPr>
          <w:rFonts w:hint="eastAsia" w:ascii="Times New Roman" w:hAnsi="Times New Roman" w:eastAsia="宋体"/>
          <w:sz w:val="21"/>
          <w:szCs w:val="21"/>
        </w:rPr>
        <w:t>学习各种论据类型、发展论据充足</w:t>
      </w:r>
      <w:r>
        <w:rPr>
          <w:rFonts w:ascii="Times New Roman" w:hAnsi="Times New Roman" w:eastAsia="宋体"/>
          <w:sz w:val="21"/>
          <w:szCs w:val="21"/>
        </w:rPr>
        <w:t>的段落；</w:t>
      </w:r>
      <w:r>
        <w:rPr>
          <w:rFonts w:hint="eastAsia" w:ascii="Times New Roman" w:hAnsi="Times New Roman" w:eastAsia="宋体"/>
          <w:sz w:val="21"/>
          <w:szCs w:val="21"/>
        </w:rPr>
        <w:t>掌握构句、措词、标点的修辞技巧</w:t>
      </w:r>
      <w:r>
        <w:rPr>
          <w:rFonts w:ascii="Times New Roman" w:hAnsi="Times New Roman" w:eastAsia="宋体"/>
          <w:sz w:val="21"/>
          <w:szCs w:val="21"/>
        </w:rPr>
        <w:t>；</w:t>
      </w:r>
      <w:r>
        <w:rPr>
          <w:rFonts w:hint="eastAsia" w:ascii="Times New Roman" w:hAnsi="Times New Roman" w:eastAsia="宋体"/>
          <w:sz w:val="21"/>
          <w:szCs w:val="21"/>
        </w:rPr>
        <w:t>按时完成八级的写作要求；能够判断自己或同伴习作的优劣并提出有效的改进措施</w:t>
      </w:r>
      <w:r>
        <w:rPr>
          <w:rFonts w:ascii="Times New Roman" w:hAnsi="Times New Roman" w:eastAsia="宋体"/>
          <w:sz w:val="21"/>
          <w:szCs w:val="21"/>
        </w:rPr>
        <w:t>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 w:hAnsi="宋体" w:cs="宋体"/>
          <w:b w:val="0"/>
          <w:bCs/>
          <w:lang w:val="en-US" w:eastAsia="zh-CN"/>
        </w:rPr>
        <w:t>帮助学生</w:t>
      </w:r>
      <w:r>
        <w:rPr>
          <w:rFonts w:hint="eastAsia" w:ascii="Times New Roman" w:hAnsi="Times New Roman" w:eastAsia="宋体"/>
          <w:sz w:val="21"/>
          <w:szCs w:val="21"/>
        </w:rPr>
        <w:t>掌握英语议论文写作的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内容</w:t>
      </w:r>
      <w:r>
        <w:rPr>
          <w:rFonts w:hint="eastAsia" w:ascii="Times New Roman" w:hAnsi="Times New Roman" w:eastAsia="宋体"/>
          <w:sz w:val="21"/>
          <w:szCs w:val="21"/>
        </w:rPr>
        <w:t>策略和技巧</w:t>
      </w:r>
    </w:p>
    <w:p>
      <w:pPr>
        <w:pStyle w:val="2"/>
        <w:spacing w:before="156" w:beforeLines="50" w:after="156" w:afterLines="50"/>
        <w:ind w:firstLine="420" w:firstLineChars="200"/>
        <w:rPr>
          <w:rFonts w:hint="eastAsia" w:hAnsi="宋体" w:eastAsia="宋体" w:cs="宋体"/>
          <w:lang w:val="en-US" w:eastAsia="zh-CN"/>
        </w:rPr>
      </w:pPr>
      <w:r>
        <w:rPr>
          <w:rFonts w:hint="eastAsia" w:hAnsi="宋体" w:cs="宋体"/>
        </w:rPr>
        <w:t>1．1</w:t>
      </w:r>
      <w:r>
        <w:rPr>
          <w:rFonts w:hint="eastAsia" w:hAnsi="宋体" w:cs="宋体"/>
          <w:lang w:val="en-US" w:eastAsia="zh-CN"/>
        </w:rPr>
        <w:t xml:space="preserve"> 训练</w:t>
      </w:r>
      <w:r>
        <w:rPr>
          <w:rFonts w:hint="eastAsia" w:ascii="Times New Roman" w:hAnsi="Times New Roman"/>
          <w:szCs w:val="21"/>
        </w:rPr>
        <w:t>学生</w:t>
      </w:r>
      <w:r>
        <w:rPr>
          <w:rFonts w:ascii="Times New Roman" w:hAnsi="Times New Roman" w:eastAsia="宋体"/>
          <w:sz w:val="21"/>
          <w:szCs w:val="21"/>
        </w:rPr>
        <w:t>掌握</w:t>
      </w:r>
      <w:r>
        <w:rPr>
          <w:rFonts w:hint="eastAsia" w:ascii="Times New Roman" w:hAnsi="Times New Roman" w:eastAsia="宋体"/>
          <w:sz w:val="21"/>
          <w:szCs w:val="21"/>
        </w:rPr>
        <w:t>标题、主旨句、主题句的设计</w:t>
      </w:r>
    </w:p>
    <w:p>
      <w:pPr>
        <w:pStyle w:val="2"/>
        <w:spacing w:before="156" w:beforeLines="50" w:after="156" w:afterLines="50"/>
        <w:ind w:firstLine="420" w:firstLineChars="200"/>
        <w:rPr>
          <w:rFonts w:hint="eastAsia" w:hAnsi="宋体" w:eastAsia="宋体" w:cs="宋体"/>
          <w:lang w:val="en-US" w:eastAsia="zh-CN"/>
        </w:rPr>
      </w:pPr>
      <w:r>
        <w:rPr>
          <w:rFonts w:hAnsi="宋体" w:cs="宋体"/>
        </w:rPr>
        <w:t>1</w:t>
      </w:r>
      <w:r>
        <w:rPr>
          <w:rFonts w:hint="eastAsia" w:hAnsi="宋体" w:cs="宋体"/>
        </w:rPr>
        <w:t>．2</w:t>
      </w:r>
      <w:r>
        <w:rPr>
          <w:rFonts w:hint="eastAsia" w:hAnsi="宋体" w:cs="宋体"/>
          <w:lang w:val="en-US" w:eastAsia="zh-CN"/>
        </w:rPr>
        <w:t xml:space="preserve"> </w:t>
      </w:r>
      <w:r>
        <w:rPr>
          <w:rFonts w:ascii="Times New Roman" w:hAnsi="Times New Roman"/>
          <w:szCs w:val="21"/>
        </w:rPr>
        <w:t>培养</w:t>
      </w:r>
      <w:r>
        <w:rPr>
          <w:rFonts w:hint="eastAsia" w:ascii="Times New Roman" w:hAnsi="Times New Roman"/>
          <w:szCs w:val="21"/>
        </w:rPr>
        <w:t>学生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掌握</w:t>
      </w:r>
      <w:r>
        <w:rPr>
          <w:rFonts w:hint="eastAsia" w:ascii="Times New Roman" w:hAnsi="Times New Roman" w:eastAsia="宋体"/>
          <w:sz w:val="21"/>
          <w:szCs w:val="21"/>
        </w:rPr>
        <w:t>各种论据类型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和</w:t>
      </w:r>
      <w:r>
        <w:rPr>
          <w:rFonts w:ascii="Times New Roman" w:hAnsi="Times New Roman" w:eastAsia="宋体"/>
          <w:sz w:val="21"/>
          <w:szCs w:val="21"/>
        </w:rPr>
        <w:t>段落</w:t>
      </w:r>
      <w:r>
        <w:rPr>
          <w:rFonts w:hint="eastAsia" w:ascii="Times New Roman" w:hAnsi="Times New Roman" w:eastAsia="宋体"/>
          <w:sz w:val="21"/>
          <w:szCs w:val="21"/>
        </w:rPr>
        <w:t>发展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模式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 w:ascii="Times New Roman" w:hAnsi="Times New Roman"/>
          <w:szCs w:val="21"/>
          <w:lang w:val="en-US" w:eastAsia="zh-CN"/>
        </w:rPr>
        <w:t>帮助学生</w:t>
      </w:r>
      <w:r>
        <w:rPr>
          <w:rFonts w:hint="eastAsia" w:ascii="Times New Roman" w:hAnsi="Times New Roman" w:eastAsia="宋体"/>
          <w:sz w:val="21"/>
          <w:szCs w:val="21"/>
        </w:rPr>
        <w:t>掌握英语议论文写作的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语言</w:t>
      </w:r>
      <w:r>
        <w:rPr>
          <w:rFonts w:hint="eastAsia" w:ascii="Times New Roman" w:hAnsi="Times New Roman" w:eastAsia="宋体"/>
          <w:sz w:val="21"/>
          <w:szCs w:val="21"/>
        </w:rPr>
        <w:t>策略和技巧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hAnsi="宋体" w:cs="宋体"/>
        </w:rPr>
        <w:t>2．1</w:t>
      </w:r>
      <w:r>
        <w:rPr>
          <w:rFonts w:hint="eastAsia" w:hAnsi="宋体" w:cs="宋体"/>
          <w:lang w:val="en-US" w:eastAsia="zh-CN"/>
        </w:rPr>
        <w:t xml:space="preserve"> </w:t>
      </w:r>
      <w:r>
        <w:rPr>
          <w:rFonts w:hint="eastAsia" w:ascii="Times New Roman" w:hAnsi="Times New Roman"/>
          <w:szCs w:val="21"/>
        </w:rPr>
        <w:t>帮助学生</w:t>
      </w:r>
      <w:r>
        <w:rPr>
          <w:rFonts w:hint="eastAsia" w:ascii="Times New Roman" w:hAnsi="Times New Roman"/>
          <w:szCs w:val="21"/>
          <w:lang w:val="en-US" w:eastAsia="zh-CN"/>
        </w:rPr>
        <w:t>掌握构句、选词、标点的修辞</w:t>
      </w:r>
    </w:p>
    <w:p>
      <w:pPr>
        <w:pStyle w:val="2"/>
        <w:spacing w:before="156" w:beforeLines="50" w:after="156" w:afterLines="50"/>
        <w:ind w:firstLine="420" w:firstLineChars="200"/>
        <w:rPr>
          <w:rFonts w:hint="eastAsia" w:hAnsi="宋体" w:eastAsia="宋体" w:cs="宋体"/>
          <w:lang w:val="en-US" w:eastAsia="zh-CN"/>
        </w:rPr>
      </w:pPr>
      <w:r>
        <w:rPr>
          <w:rFonts w:hAnsi="宋体" w:cs="宋体"/>
        </w:rPr>
        <w:t>2</w:t>
      </w:r>
      <w:r>
        <w:rPr>
          <w:rFonts w:hint="eastAsia" w:hAnsi="宋体" w:cs="宋体"/>
        </w:rPr>
        <w:t>．2</w:t>
      </w:r>
      <w:r>
        <w:rPr>
          <w:rFonts w:hint="eastAsia" w:hAnsi="宋体" w:cs="宋体"/>
          <w:lang w:val="en-US" w:eastAsia="zh-CN"/>
        </w:rPr>
        <w:t xml:space="preserve"> 培养学生</w:t>
      </w:r>
      <w:r>
        <w:rPr>
          <w:rFonts w:hint="eastAsia" w:ascii="Times New Roman" w:hAnsi="Times New Roman"/>
          <w:szCs w:val="21"/>
        </w:rPr>
        <w:t>的</w:t>
      </w:r>
      <w:r>
        <w:rPr>
          <w:rFonts w:hint="eastAsia" w:ascii="Times New Roman" w:hAnsi="Times New Roman"/>
          <w:szCs w:val="21"/>
          <w:lang w:val="en-US" w:eastAsia="zh-CN"/>
        </w:rPr>
        <w:t>文体意识，学习表达的得体性。</w:t>
      </w:r>
    </w:p>
    <w:p>
      <w:pPr>
        <w:pStyle w:val="2"/>
        <w:spacing w:before="156" w:beforeLines="50" w:after="156" w:afterLines="50"/>
        <w:ind w:firstLine="422" w:firstLineChars="200"/>
        <w:rPr>
          <w:rFonts w:hint="default" w:ascii="Times New Roman" w:hAnsi="Times New Roman" w:cs="Times New Roman"/>
          <w:sz w:val="21"/>
          <w:szCs w:val="21"/>
          <w:lang w:val="en-US"/>
        </w:rPr>
      </w:pPr>
      <w:r>
        <w:rPr>
          <w:rFonts w:hint="eastAsia" w:hAnsi="宋体" w:cs="宋体"/>
          <w:b/>
        </w:rPr>
        <w:t>课程目标</w:t>
      </w:r>
      <w:r>
        <w:rPr>
          <w:rFonts w:hint="eastAsia" w:hAnsi="宋体" w:cs="宋体"/>
          <w:b/>
          <w:lang w:val="en-US" w:eastAsia="zh-CN"/>
        </w:rPr>
        <w:t>3</w:t>
      </w:r>
      <w:r>
        <w:rPr>
          <w:rFonts w:hint="eastAsia" w:hAnsi="宋体" w:cs="宋体"/>
          <w:b/>
        </w:rPr>
        <w:t>：</w:t>
      </w:r>
      <w:r>
        <w:rPr>
          <w:rFonts w:hint="eastAsia" w:hAnsi="宋体"/>
          <w:sz w:val="21"/>
          <w:szCs w:val="21"/>
          <w:lang w:val="en-US" w:eastAsia="zh-CN"/>
        </w:rPr>
        <w:t>培养学生修改和编辑的能力并鼓励其发表</w:t>
      </w:r>
      <w:r>
        <w:rPr>
          <w:rFonts w:hint="eastAsia" w:hAnsi="宋体"/>
          <w:sz w:val="21"/>
          <w:szCs w:val="21"/>
        </w:rPr>
        <w:t>高质量</w:t>
      </w:r>
      <w:r>
        <w:rPr>
          <w:rFonts w:hint="eastAsia" w:hAnsi="宋体"/>
          <w:sz w:val="21"/>
          <w:szCs w:val="21"/>
          <w:lang w:val="en-US" w:eastAsia="zh-CN"/>
        </w:rPr>
        <w:t>的文章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hAnsi="宋体"/>
          <w:sz w:val="21"/>
          <w:szCs w:val="21"/>
          <w:lang w:val="en-US" w:eastAsia="zh-CN"/>
        </w:rPr>
      </w:pPr>
      <w:r>
        <w:rPr>
          <w:rFonts w:hint="eastAsia" w:hAnsi="宋体"/>
          <w:sz w:val="21"/>
          <w:szCs w:val="21"/>
          <w:lang w:val="en-US" w:eastAsia="zh-CN"/>
        </w:rPr>
        <w:t>3.1 鼓励学生将修改、编辑完善的</w:t>
      </w:r>
      <w:r>
        <w:rPr>
          <w:rFonts w:hint="eastAsia" w:hAnsi="宋体"/>
          <w:sz w:val="21"/>
          <w:szCs w:val="21"/>
        </w:rPr>
        <w:t>高质量</w:t>
      </w:r>
      <w:r>
        <w:rPr>
          <w:rFonts w:hint="eastAsia" w:hAnsi="宋体"/>
          <w:sz w:val="21"/>
          <w:szCs w:val="21"/>
          <w:lang w:val="en-US" w:eastAsia="zh-CN"/>
        </w:rPr>
        <w:t>文章投稿《苏州日报》</w:t>
      </w:r>
      <w:r>
        <w:rPr>
          <w:rFonts w:hint="eastAsia" w:hAnsi="宋体"/>
          <w:sz w:val="21"/>
          <w:szCs w:val="21"/>
        </w:rPr>
        <w:t>《修辞园》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hAnsi="宋体" w:eastAsia="宋体" w:cs="宋体"/>
          <w:lang w:val="en-US" w:eastAsia="zh-CN"/>
        </w:rPr>
      </w:pPr>
      <w:r>
        <w:rPr>
          <w:rFonts w:hint="eastAsia" w:hAnsi="宋体"/>
          <w:sz w:val="21"/>
          <w:szCs w:val="21"/>
          <w:lang w:val="en-US" w:eastAsia="zh-CN"/>
        </w:rPr>
        <w:t>3.2 邀请高水平的学生参加</w:t>
      </w:r>
      <w:r>
        <w:rPr>
          <w:rFonts w:hint="eastAsia" w:hAnsi="宋体"/>
          <w:sz w:val="21"/>
          <w:szCs w:val="21"/>
        </w:rPr>
        <w:t>《修辞园》</w:t>
      </w:r>
      <w:r>
        <w:rPr>
          <w:rFonts w:hint="eastAsia" w:hAnsi="宋体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The Garden of Rhetorica</w:t>
      </w:r>
      <w:r>
        <w:rPr>
          <w:rFonts w:hint="eastAsia" w:hAnsi="宋体"/>
          <w:sz w:val="21"/>
          <w:szCs w:val="21"/>
          <w:lang w:eastAsia="zh-CN"/>
        </w:rPr>
        <w:t>）</w:t>
      </w:r>
      <w:r>
        <w:rPr>
          <w:rFonts w:hint="eastAsia" w:hAnsi="宋体"/>
          <w:sz w:val="21"/>
          <w:szCs w:val="21"/>
          <w:lang w:val="en-US" w:eastAsia="zh-CN"/>
        </w:rPr>
        <w:t>编辑工作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3118" w:type="dxa"/>
            <w:vAlign w:val="center"/>
          </w:tcPr>
          <w:p>
            <w:pPr>
              <w:pStyle w:val="13"/>
              <w:snapToGrid w:val="0"/>
              <w:ind w:left="360" w:firstLine="0" w:firstLineChars="0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指导</w:t>
            </w:r>
            <w:r>
              <w:rPr>
                <w:rFonts w:hint="eastAsia" w:ascii="宋体" w:hAnsi="宋体" w:eastAsia="宋体" w:cs="宋体"/>
                <w:szCs w:val="21"/>
              </w:rPr>
              <w:t>学生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学习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标题、主旨句、主题句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的设计</w:t>
            </w:r>
          </w:p>
        </w:tc>
        <w:tc>
          <w:tcPr>
            <w:tcW w:w="2688" w:type="dxa"/>
            <w:vAlign w:val="center"/>
          </w:tcPr>
          <w:p>
            <w:pPr>
              <w:pStyle w:val="13"/>
              <w:snapToGrid w:val="0"/>
              <w:ind w:left="360" w:firstLine="0" w:firstLineChars="0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提高学生的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逻辑能力和思辨能力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ind w:left="420" w:hanging="420" w:hangingChars="200"/>
              <w:jc w:val="left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 xml:space="preserve">   指导</w:t>
            </w:r>
            <w:r>
              <w:rPr>
                <w:rFonts w:hint="eastAsia" w:ascii="宋体" w:hAnsi="宋体" w:eastAsia="宋体" w:cs="宋体"/>
                <w:szCs w:val="21"/>
              </w:rPr>
              <w:t>学生</w:t>
            </w:r>
            <w:r>
              <w:rPr>
                <w:rFonts w:hint="eastAsia" w:hAnsi="宋体" w:cs="宋体"/>
                <w:szCs w:val="21"/>
                <w:lang w:val="en-US" w:eastAsia="zh-CN"/>
              </w:rPr>
              <w:t>学习英语议论文段落的发展方法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ind w:left="420" w:hanging="420" w:hangingChars="200"/>
              <w:jc w:val="left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ascii="Times New Roman" w:hAnsi="宋体"/>
                <w:szCs w:val="21"/>
                <w:lang w:val="en-US" w:eastAsia="zh-CN"/>
              </w:rPr>
              <w:t xml:space="preserve">    培养学生的清晰思路与布局谋篇的能力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szCs w:val="21"/>
              </w:rPr>
              <w:t>学习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构句、选词、标点的修辞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Times New Roman" w:eastAsia="华文宋体"/>
                <w:szCs w:val="21"/>
                <w:lang w:val="en-US" w:eastAsia="zh-CN"/>
              </w:rPr>
              <w:t xml:space="preserve">  培养</w:t>
            </w:r>
            <w:r>
              <w:rPr>
                <w:rFonts w:ascii="Times New Roman" w:hAnsi="Times New Roman" w:eastAsia="华文宋体"/>
                <w:szCs w:val="21"/>
              </w:rPr>
              <w:t>良好的</w:t>
            </w:r>
            <w:r>
              <w:rPr>
                <w:rFonts w:hint="eastAsia" w:ascii="Times New Roman" w:hAnsi="Times New Roman" w:eastAsia="华文宋体"/>
                <w:szCs w:val="21"/>
                <w:lang w:val="en-US" w:eastAsia="zh-CN"/>
              </w:rPr>
              <w:t>表达</w:t>
            </w:r>
            <w:r>
              <w:rPr>
                <w:rFonts w:ascii="Times New Roman" w:hAnsi="Times New Roman" w:eastAsia="华文宋体"/>
                <w:szCs w:val="21"/>
              </w:rPr>
              <w:t>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  <w:lang w:val="en-US" w:eastAsia="zh-CN"/>
              </w:rPr>
              <w:t>学习基本的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文体类型与特征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华文宋体" w:cs="宋体"/>
                <w:lang w:val="en-US" w:eastAsia="zh-CN"/>
              </w:rPr>
            </w:pPr>
            <w:r>
              <w:rPr>
                <w:rFonts w:hint="eastAsia" w:ascii="Times New Roman" w:hAnsi="Times New Roman" w:eastAsia="华文宋体"/>
                <w:szCs w:val="21"/>
                <w:lang w:val="en-US" w:eastAsia="zh-CN"/>
              </w:rPr>
              <w:t>培养表达的得体性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int="eastAsia" w:hAnsi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lang w:val="en-US" w:eastAsia="zh-CN"/>
              </w:rPr>
              <w:t>3</w:t>
            </w:r>
            <w:r>
              <w:rPr>
                <w:rFonts w:hint="eastAsia" w:hAnsi="宋体" w:cs="宋体"/>
              </w:rPr>
              <w:t>.1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  <w:sz w:val="21"/>
                <w:szCs w:val="21"/>
                <w:lang w:val="en-US" w:eastAsia="zh-CN"/>
              </w:rPr>
              <w:t>学习修改和编辑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/>
                <w:szCs w:val="21"/>
                <w:lang w:val="en-US" w:eastAsia="zh-CN"/>
              </w:rPr>
              <w:t>培养严谨的习惯和学风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lang w:val="en-US" w:eastAsia="zh-CN"/>
              </w:rPr>
              <w:t>3</w:t>
            </w:r>
            <w:r>
              <w:rPr>
                <w:rFonts w:hint="eastAsia" w:hAnsi="宋体" w:cs="宋体"/>
              </w:rPr>
              <w:t>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  <w:t>习作互评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黑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宋体"/>
                <w:szCs w:val="21"/>
                <w:lang w:val="en-US" w:eastAsia="zh-CN"/>
              </w:rPr>
              <w:t>培养交流与合作的能力</w:t>
            </w:r>
          </w:p>
        </w:tc>
      </w:tr>
    </w:tbl>
    <w:p>
      <w:pPr>
        <w:spacing w:before="156" w:beforeLines="50" w:after="156" w:afterLines="50"/>
        <w:ind w:firstLine="560" w:firstLineChars="200"/>
        <w:rPr>
          <w:rFonts w:ascii="黑体" w:hAnsi="黑体" w:eastAsia="黑体"/>
          <w:b w:val="0"/>
          <w:bCs/>
          <w:sz w:val="28"/>
          <w:szCs w:val="28"/>
        </w:rPr>
      </w:pPr>
      <w:r>
        <w:rPr>
          <w:rFonts w:hint="eastAsia" w:ascii="黑体" w:hAnsi="黑体" w:eastAsia="黑体"/>
          <w:b w:val="0"/>
          <w:bCs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第一章 </w:t>
      </w:r>
      <w:r>
        <w:rPr>
          <w:rFonts w:hint="eastAsia" w:ascii="黑体" w:hAnsi="黑体" w:eastAsia="黑体" w:cs="Times New Roman"/>
          <w:b w:val="0"/>
          <w:bCs/>
          <w:sz w:val="24"/>
          <w:szCs w:val="24"/>
          <w:lang w:val="en-US" w:eastAsia="zh-CN"/>
        </w:rPr>
        <w:t>课程介绍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让学生了解本课程的大纲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重点是说明本课程的重要性；难点为激发学生的兴趣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说明课程目标、任务、要求、考核方式与评价原则，并了解学生基本情况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教师主讲+学生自我简介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安排适合、易于引发兴趣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第二章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Times New Roman" w:hAnsi="Times New Roman" w:eastAsia="黑体"/>
          <w:sz w:val="24"/>
          <w:szCs w:val="24"/>
          <w:lang w:val="en-US" w:eastAsia="zh-CN"/>
        </w:rPr>
        <w:t>标题设计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掌握理想标题的基本特征和主要模式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重点是教授英文标题的类型；难点为提供丰富的典型例子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主要学习英文标题的三大基本特征和六种设计模式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学生先小组讨论标题特征与样式，然后教师以自己制作的PPT主讲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安排适合、易于理解和掌握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</w:t>
      </w:r>
      <w:r>
        <w:rPr>
          <w:rFonts w:hint="eastAsia" w:ascii="黑体" w:hAnsi="黑体" w:eastAsia="黑体" w:cs="Times New Roman"/>
          <w:b w:val="0"/>
          <w:bCs/>
          <w:sz w:val="24"/>
          <w:szCs w:val="24"/>
          <w:lang w:val="en-US" w:eastAsia="zh-CN"/>
        </w:rPr>
        <w:t>三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章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Times New Roman" w:hAnsi="Times New Roman" w:eastAsia="黑体"/>
          <w:sz w:val="24"/>
          <w:szCs w:val="24"/>
          <w:lang w:val="en-US" w:eastAsia="zh-CN"/>
        </w:rPr>
        <w:t>主旨句设计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掌握英文有效主旨句的基本特征和设计要略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重点是主旨句的设计要略；难点为提供相应的典型例子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学习丁言仁教材与国外教材中的相关章节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教师主讲书中要点+学生汇报课后作业情况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安排适合、易于理解和掌握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</w:t>
      </w:r>
      <w:r>
        <w:rPr>
          <w:rFonts w:hint="eastAsia" w:ascii="黑体" w:hAnsi="黑体" w:eastAsia="黑体" w:cs="Times New Roman"/>
          <w:b w:val="0"/>
          <w:bCs/>
          <w:sz w:val="24"/>
          <w:szCs w:val="24"/>
          <w:lang w:val="en-US" w:eastAsia="zh-CN"/>
        </w:rPr>
        <w:t>四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章 </w:t>
      </w:r>
      <w:r>
        <w:rPr>
          <w:rFonts w:hint="eastAsia" w:ascii="Times New Roman" w:hAnsi="Times New Roman" w:eastAsia="黑体"/>
          <w:b w:val="0"/>
          <w:bCs/>
          <w:sz w:val="24"/>
          <w:szCs w:val="24"/>
          <w:lang w:val="en-US" w:eastAsia="zh-CN"/>
        </w:rPr>
        <w:t>段落的发展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学习段落发展的主要模式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重点是讲授段落发展模式；难点为提供典型的例子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学习五大发展模式和理想论证段落的特征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教师主讲所制作的PPT要点+学生汇报课后作业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安排适合、易于理解和掌握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</w:t>
      </w:r>
      <w:r>
        <w:rPr>
          <w:rFonts w:hint="eastAsia" w:ascii="黑体" w:hAnsi="黑体" w:eastAsia="黑体" w:cs="Times New Roman"/>
          <w:b w:val="0"/>
          <w:bCs/>
          <w:sz w:val="24"/>
          <w:szCs w:val="24"/>
          <w:lang w:val="en-US" w:eastAsia="zh-CN"/>
        </w:rPr>
        <w:t>五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章 </w:t>
      </w:r>
      <w:r>
        <w:rPr>
          <w:rFonts w:hint="eastAsia" w:ascii="Times New Roman" w:hAnsi="Times New Roman" w:eastAsia="黑体"/>
          <w:b w:val="0"/>
          <w:bCs/>
          <w:sz w:val="24"/>
          <w:szCs w:val="24"/>
          <w:lang w:val="en-US" w:eastAsia="zh-CN"/>
        </w:rPr>
        <w:t>措词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掌握措词中的基本修辞原则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重点是掌握具体词、动态词的运用；难点为同义词的涵义区分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学习广义词-具体词，静态词-动态词等五组词的不同表达效果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教师主讲PPT要点+学生汇报课后作业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安排适合、易于理解和掌握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</w:t>
      </w:r>
      <w:r>
        <w:rPr>
          <w:rFonts w:hint="eastAsia" w:ascii="黑体" w:hAnsi="黑体" w:eastAsia="黑体" w:cs="Times New Roman"/>
          <w:b w:val="0"/>
          <w:bCs/>
          <w:sz w:val="24"/>
          <w:szCs w:val="24"/>
          <w:lang w:val="en-US" w:eastAsia="zh-CN"/>
        </w:rPr>
        <w:t>六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章 </w:t>
      </w:r>
      <w:r>
        <w:rPr>
          <w:rFonts w:hint="eastAsia" w:ascii="黑体" w:hAnsi="黑体" w:eastAsia="黑体" w:cs="Times New Roman"/>
          <w:b w:val="0"/>
          <w:bCs/>
          <w:sz w:val="24"/>
          <w:szCs w:val="24"/>
          <w:lang w:val="en-US" w:eastAsia="zh-CN"/>
        </w:rPr>
        <w:t>构句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掌握有效构句的基本修辞原则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重点是讲解有效句子的特征；难点为提供典型的语例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掌握有效句子的统一性、连贯性、强调性等五大特征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教师主讲PPT要点+学生汇报课后作业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安排适合、易于理解和掌握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</w:t>
      </w:r>
      <w:r>
        <w:rPr>
          <w:rFonts w:hint="eastAsia" w:ascii="黑体" w:hAnsi="黑体" w:eastAsia="黑体" w:cs="Times New Roman"/>
          <w:b w:val="0"/>
          <w:bCs/>
          <w:sz w:val="24"/>
          <w:szCs w:val="24"/>
          <w:lang w:val="en-US" w:eastAsia="zh-CN"/>
        </w:rPr>
        <w:t>七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章 </w:t>
      </w:r>
      <w:r>
        <w:rPr>
          <w:rFonts w:hint="eastAsia" w:ascii="Times New Roman" w:hAnsi="Times New Roman" w:eastAsia="黑体"/>
          <w:b w:val="0"/>
          <w:bCs/>
          <w:sz w:val="24"/>
          <w:szCs w:val="24"/>
          <w:lang w:val="en-US" w:eastAsia="zh-CN"/>
        </w:rPr>
        <w:t>标点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掌握活跃标点的基本修辞功能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重点是讲解标点的修辞功能；难点为提供典型易理解的语例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学习冒号、分号、破折号的修辞功能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教师主讲PPT要点+学生汇报课后作业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安排适合、易于理解和掌握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</w:t>
      </w:r>
      <w:r>
        <w:rPr>
          <w:rFonts w:hint="eastAsia" w:ascii="黑体" w:hAnsi="黑体" w:eastAsia="黑体" w:cs="Times New Roman"/>
          <w:b w:val="0"/>
          <w:bCs/>
          <w:sz w:val="24"/>
          <w:szCs w:val="24"/>
          <w:lang w:val="en-US" w:eastAsia="zh-CN"/>
        </w:rPr>
        <w:t>八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章 </w:t>
      </w:r>
      <w:r>
        <w:rPr>
          <w:rFonts w:hint="eastAsia" w:ascii="Times New Roman" w:hAnsi="Times New Roman" w:eastAsia="黑体"/>
          <w:b w:val="0"/>
          <w:bCs/>
          <w:sz w:val="24"/>
          <w:szCs w:val="24"/>
          <w:lang w:val="en-US" w:eastAsia="zh-CN"/>
        </w:rPr>
        <w:t>文体</w:t>
      </w:r>
      <w:r>
        <w:rPr>
          <w:rFonts w:hint="eastAsia" w:ascii="Times New Roman" w:hAnsi="Times New Roman" w:eastAsia="黑体"/>
          <w:b w:val="0"/>
          <w:bCs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掌握正式与非正式文体的基本特征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重点是讲解两大文体的区别特征；难点为提供典型易理解的语例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学习正式与非正式文体在词汇与句法上的主要区别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教师主讲所制作的PPT要点+学生汇报课后作业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安排适合、易于理解和掌握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</w:t>
      </w:r>
      <w:r>
        <w:rPr>
          <w:rFonts w:hint="eastAsia" w:ascii="黑体" w:hAnsi="黑体" w:eastAsia="黑体" w:cs="Times New Roman"/>
          <w:b w:val="0"/>
          <w:bCs/>
          <w:sz w:val="24"/>
          <w:szCs w:val="24"/>
          <w:lang w:val="en-US" w:eastAsia="zh-CN"/>
        </w:rPr>
        <w:t>九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章 </w:t>
      </w:r>
      <w:r>
        <w:rPr>
          <w:rFonts w:hint="eastAsia" w:ascii="Times New Roman" w:hAnsi="Times New Roman" w:eastAsia="黑体"/>
          <w:b w:val="0"/>
          <w:bCs/>
          <w:sz w:val="24"/>
          <w:szCs w:val="24"/>
          <w:lang w:val="en-US" w:eastAsia="zh-CN"/>
        </w:rPr>
        <w:t>专八写作</w:t>
      </w:r>
      <w:r>
        <w:rPr>
          <w:rFonts w:hint="eastAsia" w:ascii="Times New Roman" w:hAnsi="Times New Roman" w:eastAsia="黑体"/>
          <w:b w:val="0"/>
          <w:bCs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掌握专业八级写作的要求并能在规定时间顺利完成写作任务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重点是讲解专八写作要求；难点为学生按时完成写作任务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讲解与训练历年专八真题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教师主讲+学生限时训练</w:t>
      </w:r>
    </w:p>
    <w:p>
      <w:pPr>
        <w:widowControl/>
        <w:spacing w:before="156" w:beforeLines="50" w:after="156" w:afterLines="50"/>
        <w:ind w:firstLine="420" w:firstLineChars="200"/>
        <w:jc w:val="left"/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安排适合、易于理解和掌握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课程介绍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2课时/1周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标题设计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2课时/1周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主旨句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4课时/2周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段落发展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4课时/2周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措词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4课时/2周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构句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4课时/2周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CN"/>
              </w:rPr>
              <w:t>七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标点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2课时/1周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CN"/>
              </w:rPr>
              <w:t>八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文体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2课时/1周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第九章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专八写作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6课时/3周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893"/>
        <w:gridCol w:w="1092"/>
        <w:gridCol w:w="2019"/>
        <w:gridCol w:w="759"/>
        <w:gridCol w:w="1679"/>
        <w:gridCol w:w="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20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7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5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课程介绍</w:t>
            </w:r>
          </w:p>
        </w:tc>
        <w:tc>
          <w:tcPr>
            <w:tcW w:w="20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了解课程要求</w:t>
            </w:r>
          </w:p>
        </w:tc>
        <w:tc>
          <w:tcPr>
            <w:tcW w:w="7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预习下一讲</w:t>
            </w:r>
          </w:p>
        </w:tc>
        <w:tc>
          <w:tcPr>
            <w:tcW w:w="5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标题设计</w:t>
            </w:r>
          </w:p>
        </w:tc>
        <w:tc>
          <w:tcPr>
            <w:tcW w:w="20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学习标题类型</w:t>
            </w:r>
          </w:p>
        </w:tc>
        <w:tc>
          <w:tcPr>
            <w:tcW w:w="7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完成相关写作</w:t>
            </w:r>
          </w:p>
        </w:tc>
        <w:tc>
          <w:tcPr>
            <w:tcW w:w="5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3</w:t>
            </w:r>
            <w:r>
              <w:rPr>
                <w:rFonts w:ascii="宋体" w:hAnsi="宋体" w:eastAsia="宋体"/>
                <w:szCs w:val="21"/>
              </w:rPr>
              <w:t>-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主旨句</w:t>
            </w:r>
          </w:p>
        </w:tc>
        <w:tc>
          <w:tcPr>
            <w:tcW w:w="20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学习</w:t>
            </w:r>
            <w:r>
              <w:rPr>
                <w:rFonts w:hint="eastAsia" w:ascii="宋体" w:hAnsi="宋体" w:eastAsia="宋体"/>
                <w:lang w:val="en-US" w:eastAsia="zh-CN"/>
              </w:rPr>
              <w:t>主旨句特征</w:t>
            </w:r>
          </w:p>
        </w:tc>
        <w:tc>
          <w:tcPr>
            <w:tcW w:w="7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1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完成相关写作</w:t>
            </w:r>
          </w:p>
        </w:tc>
        <w:tc>
          <w:tcPr>
            <w:tcW w:w="5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5-6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段落发展</w:t>
            </w:r>
          </w:p>
        </w:tc>
        <w:tc>
          <w:tcPr>
            <w:tcW w:w="20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学习</w:t>
            </w:r>
            <w:r>
              <w:rPr>
                <w:rFonts w:hint="eastAsia" w:ascii="宋体" w:hAnsi="宋体" w:eastAsia="宋体"/>
                <w:lang w:val="en-US" w:eastAsia="zh-CN"/>
              </w:rPr>
              <w:t>段落发展模式</w:t>
            </w:r>
          </w:p>
        </w:tc>
        <w:tc>
          <w:tcPr>
            <w:tcW w:w="7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1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完成相关写作</w:t>
            </w:r>
          </w:p>
        </w:tc>
        <w:tc>
          <w:tcPr>
            <w:tcW w:w="5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7-8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措词</w:t>
            </w:r>
          </w:p>
        </w:tc>
        <w:tc>
          <w:tcPr>
            <w:tcW w:w="20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学习措词修辞原则</w:t>
            </w:r>
          </w:p>
        </w:tc>
        <w:tc>
          <w:tcPr>
            <w:tcW w:w="7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1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完成相关写作</w:t>
            </w:r>
          </w:p>
        </w:tc>
        <w:tc>
          <w:tcPr>
            <w:tcW w:w="5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9-10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构句</w:t>
            </w:r>
          </w:p>
        </w:tc>
        <w:tc>
          <w:tcPr>
            <w:tcW w:w="20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学习构句修辞原则</w:t>
            </w:r>
          </w:p>
        </w:tc>
        <w:tc>
          <w:tcPr>
            <w:tcW w:w="7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1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完成相关写作</w:t>
            </w:r>
          </w:p>
        </w:tc>
        <w:tc>
          <w:tcPr>
            <w:tcW w:w="5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11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期中分享</w:t>
            </w:r>
          </w:p>
        </w:tc>
        <w:tc>
          <w:tcPr>
            <w:tcW w:w="20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交流期中作业</w:t>
            </w:r>
          </w:p>
        </w:tc>
        <w:tc>
          <w:tcPr>
            <w:tcW w:w="7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总结与反思</w:t>
            </w:r>
          </w:p>
        </w:tc>
        <w:tc>
          <w:tcPr>
            <w:tcW w:w="5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12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标点</w:t>
            </w:r>
          </w:p>
        </w:tc>
        <w:tc>
          <w:tcPr>
            <w:tcW w:w="20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学习标点修辞原则</w:t>
            </w:r>
          </w:p>
        </w:tc>
        <w:tc>
          <w:tcPr>
            <w:tcW w:w="7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完成相关写作</w:t>
            </w:r>
          </w:p>
        </w:tc>
        <w:tc>
          <w:tcPr>
            <w:tcW w:w="5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13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文体</w:t>
            </w:r>
          </w:p>
        </w:tc>
        <w:tc>
          <w:tcPr>
            <w:tcW w:w="20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学习两大文体特征</w:t>
            </w:r>
          </w:p>
        </w:tc>
        <w:tc>
          <w:tcPr>
            <w:tcW w:w="7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完成相关写作</w:t>
            </w:r>
          </w:p>
        </w:tc>
        <w:tc>
          <w:tcPr>
            <w:tcW w:w="5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14-16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专八写作</w:t>
            </w:r>
          </w:p>
        </w:tc>
        <w:tc>
          <w:tcPr>
            <w:tcW w:w="20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学习专八</w:t>
            </w:r>
            <w:r>
              <w:rPr>
                <w:rFonts w:hint="eastAsia" w:ascii="宋体" w:hAnsi="宋体" w:eastAsia="宋体"/>
                <w:lang w:val="en-US" w:eastAsia="zh-CN"/>
              </w:rPr>
              <w:t>写作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要求</w:t>
            </w:r>
          </w:p>
        </w:tc>
        <w:tc>
          <w:tcPr>
            <w:tcW w:w="7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完成相关写作</w:t>
            </w:r>
          </w:p>
        </w:tc>
        <w:tc>
          <w:tcPr>
            <w:tcW w:w="5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17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答疑</w:t>
            </w:r>
          </w:p>
        </w:tc>
        <w:tc>
          <w:tcPr>
            <w:tcW w:w="20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复习并回应疑难</w:t>
            </w:r>
          </w:p>
        </w:tc>
        <w:tc>
          <w:tcPr>
            <w:tcW w:w="7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准备期末考试</w:t>
            </w:r>
          </w:p>
        </w:tc>
        <w:tc>
          <w:tcPr>
            <w:tcW w:w="5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spacing w:line="360" w:lineRule="auto"/>
        <w:ind w:left="1274" w:hanging="1274" w:hangingChars="531"/>
        <w:rPr>
          <w:rFonts w:hint="eastAsia"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教材：</w:t>
      </w:r>
      <w:r>
        <w:rPr>
          <w:rFonts w:hint="eastAsia" w:ascii="Times New Roman" w:hAnsi="Times New Roman" w:eastAsia="宋体"/>
          <w:sz w:val="21"/>
          <w:szCs w:val="21"/>
        </w:rPr>
        <w:t>丁言仁，</w:t>
      </w:r>
      <w:r>
        <w:rPr>
          <w:rFonts w:ascii="Times New Roman" w:hAnsi="Times New Roman" w:eastAsia="宋体"/>
          <w:sz w:val="21"/>
          <w:szCs w:val="21"/>
        </w:rPr>
        <w:t>《</w:t>
      </w:r>
      <w:r>
        <w:rPr>
          <w:rFonts w:hint="eastAsia" w:ascii="Times New Roman" w:hAnsi="Times New Roman" w:eastAsia="宋体"/>
          <w:sz w:val="21"/>
          <w:szCs w:val="21"/>
        </w:rPr>
        <w:t>大学英文</w:t>
      </w:r>
      <w:r>
        <w:rPr>
          <w:rFonts w:ascii="Times New Roman" w:hAnsi="Times New Roman" w:eastAsia="宋体"/>
          <w:sz w:val="21"/>
          <w:szCs w:val="21"/>
        </w:rPr>
        <w:t>写作</w:t>
      </w:r>
      <w:r>
        <w:rPr>
          <w:rFonts w:hint="eastAsia" w:ascii="Times New Roman" w:hAnsi="Times New Roman" w:eastAsia="宋体"/>
          <w:sz w:val="21"/>
          <w:szCs w:val="21"/>
        </w:rPr>
        <w:t>3</w:t>
      </w:r>
      <w:r>
        <w:rPr>
          <w:rFonts w:ascii="Times New Roman" w:hAnsi="Times New Roman" w:eastAsia="宋体"/>
          <w:sz w:val="21"/>
          <w:szCs w:val="21"/>
        </w:rPr>
        <w:t>》</w:t>
      </w:r>
      <w:r>
        <w:rPr>
          <w:rFonts w:hint="eastAsia" w:ascii="Times New Roman" w:hAnsi="Times New Roman" w:eastAsia="宋体"/>
          <w:sz w:val="21"/>
          <w:szCs w:val="21"/>
        </w:rPr>
        <w:t>，南京大学</w:t>
      </w:r>
      <w:r>
        <w:rPr>
          <w:rFonts w:ascii="Times New Roman" w:hAnsi="Times New Roman" w:eastAsia="宋体"/>
          <w:sz w:val="21"/>
          <w:szCs w:val="21"/>
        </w:rPr>
        <w:t>出版社，20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20</w:t>
      </w:r>
      <w:r>
        <w:rPr>
          <w:rFonts w:ascii="Times New Roman" w:hAnsi="Times New Roman" w:eastAsia="宋体"/>
          <w:sz w:val="21"/>
          <w:szCs w:val="21"/>
        </w:rPr>
        <w:t>年。</w:t>
      </w:r>
    </w:p>
    <w:p>
      <w:pPr>
        <w:spacing w:line="360" w:lineRule="auto"/>
        <w:ind w:left="1274" w:hanging="1274" w:hangingChars="531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</w:rPr>
        <w:t>参考书目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:</w:t>
      </w:r>
    </w:p>
    <w:p>
      <w:pPr>
        <w:snapToGrid w:val="0"/>
        <w:ind w:firstLine="420" w:firstLineChars="20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1. 胡曙中编著，《现代英语修辞学》，上海外语教育出版社，2004。</w:t>
      </w:r>
    </w:p>
    <w:p>
      <w:pPr>
        <w:snapToGrid w:val="0"/>
        <w:ind w:firstLine="420" w:firstLineChars="20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2. 丁往道主编，《英语写作手册》，外语教学与研究出版社，2000。</w:t>
      </w:r>
    </w:p>
    <w:p>
      <w:pPr>
        <w:snapToGrid w:val="0"/>
        <w:ind w:firstLine="420" w:firstLineChars="20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3. 蔡基刚著，《英汉写作修辞对比》，复旦大学出版社，2003。</w:t>
      </w:r>
    </w:p>
    <w:p>
      <w:pPr>
        <w:snapToGrid w:val="0"/>
        <w:ind w:firstLine="420" w:firstLineChars="20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4. Fahnestock, Jeanne. 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Rhetorical Style: The Uses of Language in Persuasion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</w:p>
    <w:p>
      <w:pPr>
        <w:snapToGrid w:val="0"/>
        <w:ind w:firstLine="420" w:firstLineChars="20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Oxford University Press, 2011.</w:t>
      </w:r>
    </w:p>
    <w:p>
      <w:pPr>
        <w:snapToGrid w:val="0"/>
        <w:ind w:firstLine="420" w:firstLineChars="20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5. Wyrick, Jean. 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Steps to Writing Well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Cengage Learning</w:t>
      </w:r>
      <w:bookmarkStart w:id="0" w:name="_GoBack"/>
      <w:bookmarkEnd w:id="0"/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, 201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.</w:t>
      </w:r>
    </w:p>
    <w:p>
      <w:pPr>
        <w:snapToGrid w:val="0"/>
        <w:ind w:firstLine="420" w:firstLineChars="20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</w:rPr>
        <w:t>1．</w:t>
      </w:r>
      <w:r>
        <w:rPr>
          <w:rFonts w:hint="eastAsia" w:ascii="宋体" w:hAnsi="宋体" w:eastAsia="宋体"/>
          <w:lang w:val="en-US" w:eastAsia="zh-CN"/>
        </w:rPr>
        <w:t>讲授法：围绕每单元主题的要点、难点作精细讲解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</w:rPr>
        <w:t>2．案例教学法</w:t>
      </w:r>
      <w:r>
        <w:rPr>
          <w:rFonts w:hint="eastAsia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lang w:val="en-US" w:eastAsia="zh-CN"/>
        </w:rPr>
        <w:t>针对所学主题举出典型的例子加以分析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3.讨论法：示例时有时先给每个小组时间讨论，然后汇报讨论结果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4.分享法：邀请每位学生将自己的佳作或写作心得与全班分享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论点的鲜明性、论据的充分性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个人及小组的议论文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 w:val="0"/>
                <w:bCs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语言各环节表达的得体性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个人及小组的议论文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逻辑性与准确性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个人及小组的议论文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（二）评定方法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>1．评定方法</w:t>
      </w:r>
    </w:p>
    <w:p>
      <w:pPr>
        <w:snapToGrid w:val="0"/>
        <w:rPr>
          <w:rFonts w:ascii="Times New Roman" w:hAnsi="Times New Roman" w:eastAsia="华文宋体"/>
          <w:szCs w:val="21"/>
        </w:rPr>
      </w:pPr>
      <w:r>
        <w:rPr>
          <w:rFonts w:ascii="Times New Roman" w:hAnsi="Times New Roman" w:eastAsia="华文宋体"/>
          <w:szCs w:val="21"/>
        </w:rPr>
        <w:t>成绩评定方式：</w:t>
      </w:r>
      <w:r>
        <w:rPr>
          <w:rFonts w:hint="eastAsia" w:ascii="Times New Roman" w:hAnsi="Times New Roman" w:eastAsia="华文宋体"/>
          <w:szCs w:val="21"/>
        </w:rPr>
        <w:t>平时成绩（30%）+期中论文（</w:t>
      </w:r>
      <w:r>
        <w:rPr>
          <w:rFonts w:hint="eastAsia" w:ascii="Times New Roman" w:hAnsi="Times New Roman" w:eastAsia="华文宋体"/>
          <w:szCs w:val="21"/>
          <w:lang w:val="en-US" w:eastAsia="zh-CN"/>
        </w:rPr>
        <w:t>25</w:t>
      </w:r>
      <w:r>
        <w:rPr>
          <w:rFonts w:hint="eastAsia" w:ascii="Times New Roman" w:hAnsi="Times New Roman" w:eastAsia="华文宋体"/>
          <w:szCs w:val="21"/>
        </w:rPr>
        <w:t>%）+期末论文（4</w:t>
      </w:r>
      <w:r>
        <w:rPr>
          <w:rFonts w:hint="eastAsia" w:ascii="Times New Roman" w:hAnsi="Times New Roman" w:eastAsia="华文宋体"/>
          <w:szCs w:val="21"/>
          <w:lang w:val="en-US" w:eastAsia="zh-CN"/>
        </w:rPr>
        <w:t>5</w:t>
      </w:r>
      <w:r>
        <w:rPr>
          <w:rFonts w:hint="eastAsia" w:ascii="Times New Roman" w:hAnsi="Times New Roman" w:eastAsia="华文宋体"/>
          <w:szCs w:val="21"/>
        </w:rPr>
        <w:t>%）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0.3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0.3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0.4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（例：课程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ｘ平时目标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ｘ期中目标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ｘ期末目标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。按课程考核实际情况描述）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0.3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0.3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0.4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0.4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0.3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0.3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79"/>
        <w:gridCol w:w="1965"/>
        <w:gridCol w:w="1867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很好掌握英文论点、论据写作要求</w:t>
            </w: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较好掌握了论点、论据的写作要求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基本掌握了论点、论据的写作要求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部分掌握论点、论据写作要求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甚少掌握论点、论据的写作要求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很好掌握了英文写作的语言表达要求</w:t>
            </w: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较好掌握了英文写作的语言表达要求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基本掌握英文写作语言表达要求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部分掌握英文写作语言表达要求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甚少掌握英文写作语言表达要求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很好地掌握了英文修改和编辑的方法</w:t>
            </w: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较好地掌握了英文修改和编辑的方法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基本掌握英文修改和编辑的方法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部分掌握英文修改和编辑的方法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甚少掌握英文修改和编辑的方法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05182E97"/>
    <w:rsid w:val="05DA476F"/>
    <w:rsid w:val="097947A3"/>
    <w:rsid w:val="13C8544E"/>
    <w:rsid w:val="14E708EB"/>
    <w:rsid w:val="1B1B5C0B"/>
    <w:rsid w:val="1CDF3F1E"/>
    <w:rsid w:val="203E70E6"/>
    <w:rsid w:val="25626C2A"/>
    <w:rsid w:val="27477A3B"/>
    <w:rsid w:val="29760E1B"/>
    <w:rsid w:val="2A7C705E"/>
    <w:rsid w:val="2B932BB5"/>
    <w:rsid w:val="3046094A"/>
    <w:rsid w:val="31EA38B2"/>
    <w:rsid w:val="33072893"/>
    <w:rsid w:val="374A560F"/>
    <w:rsid w:val="381A59C0"/>
    <w:rsid w:val="3F553647"/>
    <w:rsid w:val="42B702D5"/>
    <w:rsid w:val="4474700C"/>
    <w:rsid w:val="47576F8E"/>
    <w:rsid w:val="490C5878"/>
    <w:rsid w:val="4C185421"/>
    <w:rsid w:val="594926B4"/>
    <w:rsid w:val="61C737B3"/>
    <w:rsid w:val="64D44CDF"/>
    <w:rsid w:val="69FE65BC"/>
    <w:rsid w:val="6D1E65B0"/>
    <w:rsid w:val="6DAC04BA"/>
    <w:rsid w:val="775C43AA"/>
    <w:rsid w:val="7C0E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autoSpaceDE/>
      <w:autoSpaceDN/>
      <w:adjustRightInd/>
      <w:ind w:firstLine="420" w:firstLineChars="200"/>
      <w:jc w:val="both"/>
    </w:pPr>
    <w:rPr>
      <w:rFonts w:ascii="Calibri" w:hAnsi="Calibr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274</Words>
  <Characters>1568</Characters>
  <Lines>13</Lines>
  <Paragraphs>3</Paragraphs>
  <TotalTime>26</TotalTime>
  <ScaleCrop>false</ScaleCrop>
  <LinksUpToDate>false</LinksUpToDate>
  <CharactersWithSpaces>1839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szyy</cp:lastModifiedBy>
  <cp:lastPrinted>2020-12-24T07:17:00Z</cp:lastPrinted>
  <dcterms:modified xsi:type="dcterms:W3CDTF">2023-01-20T09:55:17Z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