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D9AE1" w14:textId="6B3A9BD8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3C75D0">
        <w:rPr>
          <w:rFonts w:ascii="黑体" w:eastAsia="黑体" w:hAnsi="黑体" w:hint="eastAsia"/>
          <w:sz w:val="32"/>
          <w:szCs w:val="32"/>
        </w:rPr>
        <w:t>英语演讲与辩论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422B8108" w14:textId="35F9DA09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79489233" w14:textId="77777777" w:rsidTr="00DD7B5F">
        <w:trPr>
          <w:jc w:val="center"/>
        </w:trPr>
        <w:tc>
          <w:tcPr>
            <w:tcW w:w="1135" w:type="dxa"/>
            <w:vAlign w:val="center"/>
          </w:tcPr>
          <w:p w14:paraId="1A01DAD6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4350FCB" w14:textId="4C2B417E" w:rsidR="00D13271" w:rsidRPr="00DD7B5F" w:rsidRDefault="00FE2B59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 xml:space="preserve">Public speaking and debating </w:t>
            </w:r>
          </w:p>
        </w:tc>
        <w:tc>
          <w:tcPr>
            <w:tcW w:w="1134" w:type="dxa"/>
            <w:vAlign w:val="center"/>
          </w:tcPr>
          <w:p w14:paraId="12ABC69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62EEABFA" w14:textId="3B291136" w:rsidR="00D13271" w:rsidRPr="00DD7B5F" w:rsidRDefault="00FE2B59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4973F7">
              <w:rPr>
                <w:rFonts w:ascii="Times New Roman" w:eastAsia="宋体" w:hAnsi="Times New Roman" w:cs="宋体"/>
                <w:kern w:val="0"/>
                <w:sz w:val="18"/>
                <w:szCs w:val="18"/>
              </w:rPr>
              <w:t>ENGL3048</w:t>
            </w:r>
          </w:p>
        </w:tc>
      </w:tr>
      <w:tr w:rsidR="00D13271" w:rsidRPr="002F4D99" w14:paraId="7702A66C" w14:textId="77777777" w:rsidTr="00DD7B5F">
        <w:trPr>
          <w:jc w:val="center"/>
        </w:trPr>
        <w:tc>
          <w:tcPr>
            <w:tcW w:w="1135" w:type="dxa"/>
            <w:vAlign w:val="center"/>
          </w:tcPr>
          <w:p w14:paraId="701D9C7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3B07AD3D" w14:textId="027462B4" w:rsidR="00D13271" w:rsidRPr="00DD7B5F" w:rsidRDefault="00FE2B59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877FD0">
              <w:rPr>
                <w:rFonts w:ascii="Times New Roman" w:eastAsia="宋体" w:hAnsi="Times New Roman" w:hint="eastAsia"/>
                <w:b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308DBF5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8F1958A" w14:textId="19FBAB39" w:rsidR="00D13271" w:rsidRPr="00DD7B5F" w:rsidRDefault="00FE2B59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英语/英语师范/翻译</w:t>
            </w:r>
          </w:p>
        </w:tc>
      </w:tr>
      <w:tr w:rsidR="00D13271" w:rsidRPr="002F4D99" w14:paraId="73925CB4" w14:textId="77777777" w:rsidTr="00DD7B5F">
        <w:trPr>
          <w:jc w:val="center"/>
        </w:trPr>
        <w:tc>
          <w:tcPr>
            <w:tcW w:w="1135" w:type="dxa"/>
            <w:vAlign w:val="center"/>
          </w:tcPr>
          <w:p w14:paraId="3BB76E87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0717FD19" w14:textId="66E46E44" w:rsidR="00D13271" w:rsidRPr="00DD7B5F" w:rsidRDefault="00FE2B59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3E55699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DBFD66F" w14:textId="5FB4B8D9" w:rsidR="00D13271" w:rsidRPr="00DD7B5F" w:rsidRDefault="00FE2B59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14:paraId="547171F5" w14:textId="77777777" w:rsidTr="00DD7B5F">
        <w:trPr>
          <w:jc w:val="center"/>
        </w:trPr>
        <w:tc>
          <w:tcPr>
            <w:tcW w:w="1135" w:type="dxa"/>
            <w:vAlign w:val="center"/>
          </w:tcPr>
          <w:p w14:paraId="50FB534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4B7E985" w14:textId="0B5787CC" w:rsidR="00D13271" w:rsidRPr="00DD7B5F" w:rsidRDefault="00FE2B59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陶丽，石晓菲，彭文</w:t>
            </w:r>
            <w:r w:rsidR="009B6449">
              <w:rPr>
                <w:rFonts w:ascii="宋体" w:eastAsia="宋体" w:hAnsi="宋体" w:hint="eastAsia"/>
              </w:rPr>
              <w:t>青</w:t>
            </w:r>
            <w:r>
              <w:rPr>
                <w:rFonts w:ascii="宋体" w:eastAsia="宋体" w:hAnsi="宋体" w:hint="eastAsia"/>
              </w:rPr>
              <w:t>，钱激扬</w:t>
            </w:r>
          </w:p>
        </w:tc>
        <w:tc>
          <w:tcPr>
            <w:tcW w:w="1134" w:type="dxa"/>
            <w:vAlign w:val="center"/>
          </w:tcPr>
          <w:p w14:paraId="2E867BC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7846EFFB" w14:textId="0DACD25B" w:rsidR="00D13271" w:rsidRPr="00DD7B5F" w:rsidRDefault="00FE2B59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2025.3.15</w:t>
            </w:r>
          </w:p>
        </w:tc>
      </w:tr>
      <w:tr w:rsidR="00D13271" w:rsidRPr="002F4D99" w14:paraId="270D59CB" w14:textId="77777777" w:rsidTr="00DD7B5F">
        <w:trPr>
          <w:jc w:val="center"/>
        </w:trPr>
        <w:tc>
          <w:tcPr>
            <w:tcW w:w="1135" w:type="dxa"/>
            <w:vAlign w:val="center"/>
          </w:tcPr>
          <w:p w14:paraId="1F2DB4EC" w14:textId="77777777" w:rsidR="00D13271" w:rsidRPr="00F43F21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F43F21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782914F" w14:textId="7ECDDEBB" w:rsidR="00D13271" w:rsidRPr="00DD7B5F" w:rsidRDefault="0076362C" w:rsidP="009B6449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F43F21">
              <w:rPr>
                <w:rFonts w:ascii="宋体" w:eastAsia="宋体" w:hAnsi="宋体" w:hint="eastAsia"/>
              </w:rPr>
              <w:t>《</w:t>
            </w:r>
            <w:r w:rsidR="003C75D0" w:rsidRPr="00F43F21">
              <w:rPr>
                <w:rFonts w:ascii="宋体" w:eastAsia="宋体" w:hAnsi="宋体" w:hint="eastAsia"/>
              </w:rPr>
              <w:t>英语演讲教程</w:t>
            </w:r>
            <w:r w:rsidRPr="00F43F21">
              <w:rPr>
                <w:rFonts w:ascii="宋体" w:eastAsia="宋体" w:hAnsi="宋体" w:hint="eastAsia"/>
              </w:rPr>
              <w:t>》</w:t>
            </w:r>
            <w:r w:rsidR="006C2369" w:rsidRPr="00F43F21">
              <w:rPr>
                <w:rFonts w:ascii="宋体" w:eastAsia="宋体" w:hAnsi="宋体" w:hint="eastAsia"/>
              </w:rPr>
              <w:t>，2022，</w:t>
            </w:r>
            <w:r w:rsidR="00F43F21" w:rsidRPr="00F43F21">
              <w:rPr>
                <w:rFonts w:ascii="宋体" w:eastAsia="宋体" w:hAnsi="宋体" w:hint="eastAsia"/>
              </w:rPr>
              <w:t>金利民主编，</w:t>
            </w:r>
            <w:r w:rsidR="006C2369" w:rsidRPr="00F43F21">
              <w:rPr>
                <w:rFonts w:ascii="宋体" w:eastAsia="宋体" w:hAnsi="宋体" w:hint="eastAsia"/>
              </w:rPr>
              <w:t>外语教学与研究出版社；</w:t>
            </w:r>
            <w:r w:rsidR="009B6449" w:rsidRPr="00F43F21">
              <w:rPr>
                <w:rFonts w:ascii="宋体" w:eastAsia="宋体" w:hAnsi="宋体" w:hint="eastAsia"/>
              </w:rPr>
              <w:t>《大学思辨英语教程口语4：辩论之术》，</w:t>
            </w:r>
            <w:r w:rsidR="00F05FA1">
              <w:rPr>
                <w:rFonts w:ascii="宋体" w:eastAsia="宋体" w:hAnsi="宋体" w:hint="eastAsia"/>
              </w:rPr>
              <w:t>2024,</w:t>
            </w:r>
            <w:r w:rsidR="00F43F21" w:rsidRPr="00F43F21">
              <w:rPr>
                <w:rFonts w:ascii="宋体" w:eastAsia="宋体" w:hAnsi="宋体" w:hint="eastAsia"/>
              </w:rPr>
              <w:t>金利民主编，</w:t>
            </w:r>
            <w:r w:rsidR="009B6449" w:rsidRPr="00F43F21">
              <w:rPr>
                <w:rFonts w:ascii="宋体" w:eastAsia="宋体" w:hAnsi="宋体" w:hint="eastAsia"/>
              </w:rPr>
              <w:t>外语教学与研究出版社</w:t>
            </w:r>
          </w:p>
        </w:tc>
      </w:tr>
    </w:tbl>
    <w:p w14:paraId="463A8F45" w14:textId="669A210F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F9731B1" w14:textId="297C3A96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7B0C25" w:rsidRPr="00C8492C">
        <w:rPr>
          <w:rFonts w:ascii="黑体" w:eastAsia="黑体" w:hAnsi="黑体" w:cs="宋体" w:hint="eastAsia"/>
          <w:b/>
          <w:sz w:val="24"/>
          <w:szCs w:val="24"/>
        </w:rPr>
        <w:t xml:space="preserve"> </w:t>
      </w:r>
    </w:p>
    <w:p w14:paraId="51C637DC" w14:textId="77777777" w:rsidR="007B0C25" w:rsidRDefault="007B0C25" w:rsidP="007B0C2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7B0C25">
        <w:rPr>
          <w:rFonts w:hAnsi="宋体" w:cs="宋体"/>
        </w:rPr>
        <w:t>通过本课程的学习，学生将掌握英语演讲与辩论的基本技巧，提升批判性思维和创造性思维能力，培养文化敏感性与全球视野。学生能够在多元文化背景下进行有效的演讲与辩论，展示对不同文化价值观的理解和尊重，并能够在表达中体现道德判断与伦理意识。</w:t>
      </w:r>
    </w:p>
    <w:p w14:paraId="7DB621E9" w14:textId="1C5CD927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76362C" w:rsidRPr="00FB77A1">
        <w:rPr>
          <w:rFonts w:hAnsi="宋体" w:cs="宋体" w:hint="eastAsia"/>
        </w:rPr>
        <w:t xml:space="preserve"> </w:t>
      </w:r>
    </w:p>
    <w:p w14:paraId="5EC8A2F1" w14:textId="04DA1AC0" w:rsidR="00E05E8B" w:rsidRPr="003C75D0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课程目标1：</w:t>
      </w:r>
      <w:r w:rsidR="003C75D0">
        <w:rPr>
          <w:rFonts w:hAnsi="宋体" w:cs="宋体" w:hint="eastAsia"/>
          <w:bCs/>
        </w:rPr>
        <w:t>培养学生</w:t>
      </w:r>
      <w:r w:rsidR="007B0C25" w:rsidRPr="007B0C25">
        <w:rPr>
          <w:rFonts w:hAnsi="宋体" w:cs="宋体"/>
          <w:bCs/>
        </w:rPr>
        <w:t>英语演讲与辩论的基本技巧</w:t>
      </w:r>
    </w:p>
    <w:p w14:paraId="521FF355" w14:textId="1D09D9B0" w:rsidR="00E05E8B" w:rsidRPr="003C75D0" w:rsidRDefault="00F30096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1.1</w:t>
      </w:r>
      <w:r w:rsidR="007B0C25" w:rsidRPr="007B0C25">
        <w:rPr>
          <w:rFonts w:hAnsi="宋体" w:cs="宋体"/>
          <w:bCs/>
        </w:rPr>
        <w:t>运用英语演讲的基本</w:t>
      </w:r>
      <w:r w:rsidR="007B0C25" w:rsidRPr="003C75D0">
        <w:rPr>
          <w:rFonts w:hAnsi="宋体" w:cs="宋体" w:hint="eastAsia"/>
          <w:bCs/>
        </w:rPr>
        <w:t>技巧</w:t>
      </w:r>
      <w:r w:rsidR="007B0C25" w:rsidRPr="007B0C25">
        <w:rPr>
          <w:rFonts w:hAnsi="宋体" w:cs="宋体"/>
          <w:bCs/>
        </w:rPr>
        <w:t>进行清晰、连贯的公共演讲</w:t>
      </w:r>
    </w:p>
    <w:p w14:paraId="6221DC1E" w14:textId="1E6993A6" w:rsidR="007B0C25" w:rsidRPr="003C75D0" w:rsidRDefault="00F30096" w:rsidP="007B0C2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1.2</w:t>
      </w:r>
      <w:r w:rsidR="007B0C25" w:rsidRPr="007B0C25">
        <w:rPr>
          <w:rFonts w:hAnsi="宋体" w:cs="宋体"/>
          <w:bCs/>
        </w:rPr>
        <w:t>运用辩论的基本技巧进行有逻辑的辩论</w:t>
      </w:r>
    </w:p>
    <w:p w14:paraId="67D85E68" w14:textId="65CCBD75" w:rsidR="00E05E8B" w:rsidRPr="003C75D0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课程目标2：</w:t>
      </w:r>
      <w:r w:rsidR="003C75D0">
        <w:rPr>
          <w:rFonts w:hAnsi="宋体" w:cs="宋体" w:hint="eastAsia"/>
          <w:bCs/>
        </w:rPr>
        <w:t>提高学生的</w:t>
      </w:r>
      <w:r w:rsidR="007B0C25" w:rsidRPr="003C75D0">
        <w:rPr>
          <w:rFonts w:hAnsi="宋体" w:cs="宋体"/>
          <w:bCs/>
        </w:rPr>
        <w:t>批判性思维和创造性思维</w:t>
      </w:r>
    </w:p>
    <w:p w14:paraId="72AA977E" w14:textId="5C3D88AC" w:rsidR="00E05E8B" w:rsidRPr="003C75D0" w:rsidRDefault="00F30096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 xml:space="preserve">2.1 </w:t>
      </w:r>
      <w:r w:rsidR="007B0C25" w:rsidRPr="003C75D0">
        <w:rPr>
          <w:rFonts w:hAnsi="宋体" w:cs="宋体"/>
          <w:bCs/>
        </w:rPr>
        <w:t>运用批判性思维分析演讲与辩论中的论点</w:t>
      </w:r>
    </w:p>
    <w:p w14:paraId="1582A334" w14:textId="4A035BE0" w:rsidR="00E05E8B" w:rsidRPr="003C75D0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/>
          <w:bCs/>
        </w:rPr>
        <w:t>2</w:t>
      </w:r>
      <w:r w:rsidR="00F30096" w:rsidRPr="003C75D0">
        <w:rPr>
          <w:rFonts w:hAnsi="宋体" w:cs="宋体" w:hint="eastAsia"/>
          <w:bCs/>
        </w:rPr>
        <w:t>.</w:t>
      </w:r>
      <w:r w:rsidRPr="003C75D0">
        <w:rPr>
          <w:rFonts w:hAnsi="宋体" w:cs="宋体" w:hint="eastAsia"/>
          <w:bCs/>
        </w:rPr>
        <w:t>2</w:t>
      </w:r>
      <w:r w:rsidR="00F30096" w:rsidRPr="003C75D0">
        <w:rPr>
          <w:rFonts w:hAnsi="宋体" w:cs="宋体" w:hint="eastAsia"/>
          <w:bCs/>
        </w:rPr>
        <w:t xml:space="preserve"> </w:t>
      </w:r>
      <w:r w:rsidR="00F30096" w:rsidRPr="003C75D0">
        <w:rPr>
          <w:rFonts w:hAnsi="宋体" w:cs="宋体"/>
          <w:bCs/>
        </w:rPr>
        <w:t>运用</w:t>
      </w:r>
      <w:r w:rsidR="00F30096" w:rsidRPr="003C75D0">
        <w:rPr>
          <w:rFonts w:hAnsi="宋体" w:cs="宋体" w:hint="eastAsia"/>
          <w:bCs/>
        </w:rPr>
        <w:t>创造新</w:t>
      </w:r>
      <w:r w:rsidR="00F30096" w:rsidRPr="003C75D0">
        <w:rPr>
          <w:rFonts w:hAnsi="宋体" w:cs="宋体"/>
          <w:bCs/>
        </w:rPr>
        <w:t>思维</w:t>
      </w:r>
      <w:r w:rsidR="00F30096" w:rsidRPr="003C75D0">
        <w:rPr>
          <w:rFonts w:hAnsi="宋体" w:cs="宋体" w:hint="eastAsia"/>
          <w:bCs/>
        </w:rPr>
        <w:t>在</w:t>
      </w:r>
      <w:r w:rsidR="00F30096" w:rsidRPr="003C75D0">
        <w:rPr>
          <w:rFonts w:hAnsi="宋体" w:cs="宋体"/>
          <w:bCs/>
        </w:rPr>
        <w:t>演讲与辩论中提出创新观点</w:t>
      </w:r>
    </w:p>
    <w:p w14:paraId="645D3293" w14:textId="3FFA29B4" w:rsidR="00F30096" w:rsidRPr="003C75D0" w:rsidRDefault="00E05E8B" w:rsidP="00F30096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课程目标3：</w:t>
      </w:r>
      <w:r w:rsidR="003C75D0">
        <w:rPr>
          <w:rFonts w:hAnsi="宋体" w:cs="宋体" w:hint="eastAsia"/>
          <w:bCs/>
        </w:rPr>
        <w:t>提升学生的</w:t>
      </w:r>
      <w:r w:rsidR="00F30096" w:rsidRPr="003C75D0">
        <w:rPr>
          <w:rFonts w:hAnsi="宋体" w:cs="宋体"/>
          <w:bCs/>
        </w:rPr>
        <w:t>文化敏感性与全球视野</w:t>
      </w:r>
    </w:p>
    <w:p w14:paraId="5600837E" w14:textId="40196DC0" w:rsidR="00F30096" w:rsidRPr="003C75D0" w:rsidRDefault="00F30096" w:rsidP="00F30096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>3.1</w:t>
      </w:r>
      <w:r w:rsidRPr="00F30096">
        <w:rPr>
          <w:rFonts w:hAnsi="宋体" w:cs="宋体"/>
          <w:bCs/>
        </w:rPr>
        <w:t>在演讲与辩论中展示对不同文化背景的理解，尊重多元文化价值观</w:t>
      </w:r>
    </w:p>
    <w:p w14:paraId="477056EA" w14:textId="3084E262" w:rsidR="00F30096" w:rsidRPr="003C75D0" w:rsidRDefault="00F30096" w:rsidP="00F30096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3C75D0">
        <w:rPr>
          <w:rFonts w:hAnsi="宋体" w:cs="宋体" w:hint="eastAsia"/>
          <w:bCs/>
        </w:rPr>
        <w:t xml:space="preserve">3.2 </w:t>
      </w:r>
      <w:r w:rsidRPr="00F30096">
        <w:rPr>
          <w:rFonts w:hAnsi="宋体" w:cs="宋体"/>
          <w:bCs/>
        </w:rPr>
        <w:t>在演讲与辩论中体现对全球性议题的关注，展示全球公民意识</w:t>
      </w:r>
    </w:p>
    <w:p w14:paraId="73524FDF" w14:textId="03BF5CCB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7CF1453" w14:textId="5F5797E2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812"/>
        <w:gridCol w:w="2268"/>
        <w:gridCol w:w="3685"/>
      </w:tblGrid>
      <w:tr w:rsidR="00E05E8B" w14:paraId="5493A9A4" w14:textId="77777777" w:rsidTr="00BE6FBD">
        <w:trPr>
          <w:jc w:val="center"/>
        </w:trPr>
        <w:tc>
          <w:tcPr>
            <w:tcW w:w="1302" w:type="dxa"/>
            <w:vAlign w:val="center"/>
          </w:tcPr>
          <w:p w14:paraId="1E4B86CD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812" w:type="dxa"/>
            <w:vAlign w:val="center"/>
          </w:tcPr>
          <w:p w14:paraId="527F275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268" w:type="dxa"/>
            <w:vAlign w:val="center"/>
          </w:tcPr>
          <w:p w14:paraId="7315D9CC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685" w:type="dxa"/>
            <w:vAlign w:val="center"/>
          </w:tcPr>
          <w:p w14:paraId="28515E1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094ECC10" w14:textId="77777777" w:rsidTr="00BE6FBD">
        <w:trPr>
          <w:jc w:val="center"/>
        </w:trPr>
        <w:tc>
          <w:tcPr>
            <w:tcW w:w="1302" w:type="dxa"/>
            <w:vMerge w:val="restart"/>
            <w:vAlign w:val="center"/>
          </w:tcPr>
          <w:p w14:paraId="3FDFDA2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812" w:type="dxa"/>
            <w:vAlign w:val="center"/>
          </w:tcPr>
          <w:p w14:paraId="09C0373A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268" w:type="dxa"/>
            <w:vAlign w:val="center"/>
          </w:tcPr>
          <w:p w14:paraId="2E135CA0" w14:textId="631B9DFB" w:rsidR="00E05E8B" w:rsidRDefault="00BE6FBD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  <w:vAlign w:val="center"/>
          </w:tcPr>
          <w:p w14:paraId="37D53493" w14:textId="59CFA7B4" w:rsidR="00E05E8B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BE6FBD">
              <w:rPr>
                <w:rFonts w:ascii="Times New Roman" w:hAnsi="Times New Roman" w:cs="宋体"/>
              </w:rPr>
              <w:t>对应毕业要求</w:t>
            </w:r>
            <w:r w:rsidRPr="00BE6FBD">
              <w:rPr>
                <w:rFonts w:ascii="Times New Roman" w:hAnsi="Times New Roman" w:cs="宋体"/>
              </w:rPr>
              <w:t>3</w:t>
            </w:r>
            <w:r w:rsidRPr="00BE6FBD">
              <w:rPr>
                <w:rFonts w:ascii="Times New Roman" w:hAnsi="Times New Roman" w:cs="宋体"/>
              </w:rPr>
              <w:t>学科素养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：掌握英语学科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基础知识，具备英语综合运用能力，具有家国、天下情怀，具有全球视野，具备良好的思辨能力和跨文化沟通能力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。</w:t>
            </w:r>
          </w:p>
        </w:tc>
      </w:tr>
      <w:tr w:rsidR="00BE6FBD" w14:paraId="5E9FDFE3" w14:textId="77777777" w:rsidTr="00BE6FBD">
        <w:trPr>
          <w:jc w:val="center"/>
        </w:trPr>
        <w:tc>
          <w:tcPr>
            <w:tcW w:w="1302" w:type="dxa"/>
            <w:vMerge/>
            <w:vAlign w:val="center"/>
          </w:tcPr>
          <w:p w14:paraId="2EF7416E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E95D49A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268" w:type="dxa"/>
          </w:tcPr>
          <w:p w14:paraId="350A0844" w14:textId="38485405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C667FB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</w:tcPr>
          <w:p w14:paraId="5CEBD6E4" w14:textId="1B43C1AF" w:rsidR="00BE6FBD" w:rsidRPr="00BE6FBD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273A43">
              <w:rPr>
                <w:rFonts w:ascii="Times New Roman" w:hAnsi="Times New Roman" w:cs="宋体"/>
              </w:rPr>
              <w:t>对应毕业要求</w:t>
            </w:r>
            <w:r w:rsidRPr="00273A43">
              <w:rPr>
                <w:rFonts w:ascii="Times New Roman" w:hAnsi="Times New Roman" w:cs="宋体"/>
              </w:rPr>
              <w:t>3</w:t>
            </w:r>
            <w:r w:rsidRPr="00273A43">
              <w:rPr>
                <w:rFonts w:ascii="Times New Roman" w:hAnsi="Times New Roman" w:cs="宋体"/>
              </w:rPr>
              <w:t>学科素养</w:t>
            </w:r>
            <w:r w:rsidRPr="00273A43">
              <w:rPr>
                <w:rFonts w:ascii="Times New Roman" w:hAnsi="Times New Roman" w:hint="eastAsia"/>
                <w:kern w:val="0"/>
                <w:szCs w:val="21"/>
              </w:rPr>
              <w:t>：掌握英语学科基础知识，具备英语综合运用能力，具有家国、天下情怀，具有全球视野，具备良好的思辨能力和跨文化沟通能力。</w:t>
            </w:r>
          </w:p>
        </w:tc>
      </w:tr>
      <w:tr w:rsidR="00BE6FBD" w14:paraId="513CAEE6" w14:textId="77777777" w:rsidTr="00BE6FBD">
        <w:trPr>
          <w:jc w:val="center"/>
        </w:trPr>
        <w:tc>
          <w:tcPr>
            <w:tcW w:w="1302" w:type="dxa"/>
            <w:vMerge w:val="restart"/>
            <w:vAlign w:val="center"/>
          </w:tcPr>
          <w:p w14:paraId="365CF95B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812" w:type="dxa"/>
            <w:vAlign w:val="center"/>
          </w:tcPr>
          <w:p w14:paraId="27D6F57F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268" w:type="dxa"/>
          </w:tcPr>
          <w:p w14:paraId="7C94D004" w14:textId="49CC0D05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C667FB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</w:tcPr>
          <w:p w14:paraId="73FD2335" w14:textId="2D4E081B" w:rsidR="00BE6FBD" w:rsidRPr="00BE6FBD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273A43">
              <w:rPr>
                <w:rFonts w:ascii="Times New Roman" w:hAnsi="Times New Roman" w:cs="宋体"/>
              </w:rPr>
              <w:t>对应毕业要求</w:t>
            </w:r>
            <w:r w:rsidRPr="00273A43">
              <w:rPr>
                <w:rFonts w:ascii="Times New Roman" w:hAnsi="Times New Roman" w:cs="宋体"/>
              </w:rPr>
              <w:t>3</w:t>
            </w:r>
            <w:r w:rsidRPr="00273A43">
              <w:rPr>
                <w:rFonts w:ascii="Times New Roman" w:hAnsi="Times New Roman" w:cs="宋体"/>
              </w:rPr>
              <w:t>学科素养</w:t>
            </w:r>
            <w:r w:rsidRPr="00273A43">
              <w:rPr>
                <w:rFonts w:ascii="Times New Roman" w:hAnsi="Times New Roman" w:hint="eastAsia"/>
                <w:kern w:val="0"/>
                <w:szCs w:val="21"/>
              </w:rPr>
              <w:t>：掌握英语学科基础知识，具备英语综合运用能力，具有家国、天下情怀，具有全球视野，具备良好的思辨能力和跨文化沟通能力。</w:t>
            </w:r>
          </w:p>
        </w:tc>
      </w:tr>
      <w:tr w:rsidR="00BE6FBD" w14:paraId="2BBE0684" w14:textId="77777777" w:rsidTr="00BE6FBD">
        <w:trPr>
          <w:jc w:val="center"/>
        </w:trPr>
        <w:tc>
          <w:tcPr>
            <w:tcW w:w="1302" w:type="dxa"/>
            <w:vMerge/>
            <w:vAlign w:val="center"/>
          </w:tcPr>
          <w:p w14:paraId="200E9722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AC8A434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268" w:type="dxa"/>
          </w:tcPr>
          <w:p w14:paraId="2E504937" w14:textId="341C646A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C667FB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</w:tcPr>
          <w:p w14:paraId="5915933A" w14:textId="16413443" w:rsidR="00BE6FBD" w:rsidRPr="00BE6FBD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273A43">
              <w:rPr>
                <w:rFonts w:ascii="Times New Roman" w:hAnsi="Times New Roman" w:cs="宋体"/>
              </w:rPr>
              <w:t>对应毕业要求</w:t>
            </w:r>
            <w:r w:rsidRPr="00273A43">
              <w:rPr>
                <w:rFonts w:ascii="Times New Roman" w:hAnsi="Times New Roman" w:cs="宋体"/>
              </w:rPr>
              <w:t>3</w:t>
            </w:r>
            <w:r w:rsidRPr="00273A43">
              <w:rPr>
                <w:rFonts w:ascii="Times New Roman" w:hAnsi="Times New Roman" w:cs="宋体"/>
              </w:rPr>
              <w:t>学科素养</w:t>
            </w:r>
            <w:r w:rsidRPr="00273A43">
              <w:rPr>
                <w:rFonts w:ascii="Times New Roman" w:hAnsi="Times New Roman" w:hint="eastAsia"/>
                <w:kern w:val="0"/>
                <w:szCs w:val="21"/>
              </w:rPr>
              <w:t>：掌握英语学科基础知识，具备英语综合运用能力，具有家国、天下情怀，具有全球视野，具备良好的思辨能力和跨文化沟通能力。</w:t>
            </w:r>
          </w:p>
        </w:tc>
      </w:tr>
      <w:tr w:rsidR="00BE6FBD" w14:paraId="3513E522" w14:textId="77777777" w:rsidTr="00BE6FBD">
        <w:trPr>
          <w:jc w:val="center"/>
        </w:trPr>
        <w:tc>
          <w:tcPr>
            <w:tcW w:w="1302" w:type="dxa"/>
            <w:vMerge w:val="restart"/>
            <w:vAlign w:val="center"/>
          </w:tcPr>
          <w:p w14:paraId="340CC5C1" w14:textId="77777777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812" w:type="dxa"/>
            <w:vAlign w:val="center"/>
          </w:tcPr>
          <w:p w14:paraId="690B41BF" w14:textId="15001034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3.1</w:t>
            </w:r>
          </w:p>
        </w:tc>
        <w:tc>
          <w:tcPr>
            <w:tcW w:w="2268" w:type="dxa"/>
          </w:tcPr>
          <w:p w14:paraId="6FE624E9" w14:textId="40450A0E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C667FB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</w:tcPr>
          <w:p w14:paraId="6B22E764" w14:textId="3DE2B034" w:rsidR="00BE6FBD" w:rsidRPr="00BE6FBD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273A43">
              <w:rPr>
                <w:rFonts w:ascii="Times New Roman" w:hAnsi="Times New Roman" w:cs="宋体"/>
              </w:rPr>
              <w:t>对应毕业要求</w:t>
            </w:r>
            <w:r w:rsidRPr="00273A43">
              <w:rPr>
                <w:rFonts w:ascii="Times New Roman" w:hAnsi="Times New Roman" w:cs="宋体"/>
              </w:rPr>
              <w:t>3</w:t>
            </w:r>
            <w:r w:rsidRPr="00273A43">
              <w:rPr>
                <w:rFonts w:ascii="Times New Roman" w:hAnsi="Times New Roman" w:cs="宋体"/>
              </w:rPr>
              <w:t>学科素养</w:t>
            </w:r>
            <w:r w:rsidRPr="00273A43">
              <w:rPr>
                <w:rFonts w:ascii="Times New Roman" w:hAnsi="Times New Roman" w:hint="eastAsia"/>
                <w:kern w:val="0"/>
                <w:szCs w:val="21"/>
              </w:rPr>
              <w:t>：掌握英语学科基础知识，具备英语综合运用能力，具有家国、天下情怀，具有全球视野，具备良好的思辨能力和跨文化沟通能力。</w:t>
            </w:r>
          </w:p>
        </w:tc>
      </w:tr>
      <w:tr w:rsidR="00BE6FBD" w14:paraId="7F19A845" w14:textId="77777777" w:rsidTr="00BE6FBD">
        <w:trPr>
          <w:jc w:val="center"/>
        </w:trPr>
        <w:tc>
          <w:tcPr>
            <w:tcW w:w="1302" w:type="dxa"/>
            <w:vMerge/>
            <w:vAlign w:val="center"/>
          </w:tcPr>
          <w:p w14:paraId="574A224A" w14:textId="2ED9133F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2126206" w14:textId="23487C66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3.2</w:t>
            </w:r>
          </w:p>
        </w:tc>
        <w:tc>
          <w:tcPr>
            <w:tcW w:w="2268" w:type="dxa"/>
          </w:tcPr>
          <w:p w14:paraId="264764A9" w14:textId="339F82DE" w:rsidR="00BE6FBD" w:rsidRDefault="00BE6FBD" w:rsidP="00BE6FBD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C667FB">
              <w:rPr>
                <w:rFonts w:ascii="Times New Roman" w:hAnsi="Times New Roman" w:cs="宋体" w:hint="eastAsia"/>
              </w:rPr>
              <w:t>第一章到第十五章内容</w:t>
            </w:r>
          </w:p>
        </w:tc>
        <w:tc>
          <w:tcPr>
            <w:tcW w:w="3685" w:type="dxa"/>
          </w:tcPr>
          <w:p w14:paraId="1BED7120" w14:textId="42829769" w:rsidR="00BE6FBD" w:rsidRPr="00BE6FBD" w:rsidRDefault="00BE6FBD" w:rsidP="00BE6FBD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273A43">
              <w:rPr>
                <w:rFonts w:ascii="Times New Roman" w:hAnsi="Times New Roman" w:cs="宋体"/>
              </w:rPr>
              <w:t>对应毕业要求</w:t>
            </w:r>
            <w:r w:rsidRPr="00273A43">
              <w:rPr>
                <w:rFonts w:ascii="Times New Roman" w:hAnsi="Times New Roman" w:cs="宋体"/>
              </w:rPr>
              <w:t>3</w:t>
            </w:r>
            <w:r w:rsidRPr="00273A43">
              <w:rPr>
                <w:rFonts w:ascii="Times New Roman" w:hAnsi="Times New Roman" w:cs="宋体"/>
              </w:rPr>
              <w:t>学科素养</w:t>
            </w:r>
            <w:r w:rsidRPr="00273A43">
              <w:rPr>
                <w:rFonts w:ascii="Times New Roman" w:hAnsi="Times New Roman" w:hint="eastAsia"/>
                <w:kern w:val="0"/>
                <w:szCs w:val="21"/>
              </w:rPr>
              <w:t>：掌握英语学科基础知识，具备英语综合运用能力，具有家国、天下情怀，具有全球视野，具备良好的思辨能力和跨文化沟通能力。</w:t>
            </w:r>
          </w:p>
        </w:tc>
      </w:tr>
    </w:tbl>
    <w:p w14:paraId="459C4200" w14:textId="77777777" w:rsidR="00CF5188" w:rsidRDefault="00CF5188" w:rsidP="00CF5188">
      <w:pPr>
        <w:widowControl/>
        <w:spacing w:beforeLines="50" w:before="156" w:afterLines="50" w:after="156"/>
        <w:ind w:firstLineChars="200" w:firstLine="643"/>
        <w:jc w:val="left"/>
        <w:rPr>
          <w:rFonts w:ascii="宋体" w:eastAsia="宋体" w:hAnsi="宋体" w:cs="TimesNewRomanPSMT" w:hint="eastAsia"/>
          <w:b/>
          <w:bCs/>
          <w:color w:val="000000"/>
          <w:kern w:val="0"/>
          <w:sz w:val="32"/>
          <w:szCs w:val="32"/>
        </w:rPr>
      </w:pPr>
    </w:p>
    <w:p w14:paraId="1A57E6B1" w14:textId="77777777" w:rsidR="00CF5188" w:rsidRDefault="00CF5188" w:rsidP="00CF5188">
      <w:pPr>
        <w:widowControl/>
        <w:spacing w:beforeLines="50" w:before="156" w:afterLines="50" w:after="156"/>
        <w:ind w:firstLineChars="200" w:firstLine="643"/>
        <w:jc w:val="left"/>
        <w:rPr>
          <w:rFonts w:ascii="宋体" w:eastAsia="宋体" w:hAnsi="宋体" w:cs="TimesNewRomanPSMT" w:hint="eastAsia"/>
          <w:b/>
          <w:bCs/>
          <w:color w:val="000000"/>
          <w:kern w:val="0"/>
          <w:sz w:val="32"/>
          <w:szCs w:val="32"/>
        </w:rPr>
      </w:pPr>
    </w:p>
    <w:p w14:paraId="1D4EF406" w14:textId="169CD9B0" w:rsidR="00CF5188" w:rsidRPr="00CF5188" w:rsidRDefault="00CF5188" w:rsidP="00CF5188">
      <w:pPr>
        <w:widowControl/>
        <w:spacing w:beforeLines="50" w:before="156" w:afterLines="50" w:after="156"/>
        <w:ind w:firstLineChars="200" w:firstLine="643"/>
        <w:jc w:val="left"/>
        <w:rPr>
          <w:rFonts w:ascii="宋体" w:eastAsia="宋体" w:hAnsi="宋体" w:cs="TimesNewRomanPSMT" w:hint="eastAsia"/>
          <w:b/>
          <w:bCs/>
          <w:color w:val="000000"/>
          <w:kern w:val="0"/>
          <w:sz w:val="32"/>
          <w:szCs w:val="32"/>
        </w:rPr>
      </w:pPr>
      <w:r w:rsidRPr="00CF5188">
        <w:rPr>
          <w:rFonts w:ascii="宋体" w:eastAsia="宋体" w:hAnsi="宋体" w:cs="TimesNewRomanPSMT"/>
          <w:b/>
          <w:bCs/>
          <w:color w:val="000000"/>
          <w:kern w:val="0"/>
          <w:sz w:val="32"/>
          <w:szCs w:val="32"/>
        </w:rPr>
        <w:lastRenderedPageBreak/>
        <w:t>三、教学内容</w:t>
      </w:r>
    </w:p>
    <w:p w14:paraId="78F439AE" w14:textId="77777777" w:rsidR="00CF5188" w:rsidRPr="00CF5188" w:rsidRDefault="00CF51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NewRomanPSMT" w:hint="eastAsia"/>
          <w:b/>
          <w:bCs/>
          <w:color w:val="000000"/>
          <w:kern w:val="0"/>
          <w:sz w:val="24"/>
          <w:szCs w:val="24"/>
        </w:rPr>
      </w:pPr>
      <w:r w:rsidRPr="00CF5188">
        <w:rPr>
          <w:rFonts w:ascii="宋体" w:eastAsia="宋体" w:hAnsi="宋体" w:cs="TimesNewRomanPSMT"/>
          <w:b/>
          <w:bCs/>
          <w:color w:val="000000"/>
          <w:kern w:val="0"/>
          <w:sz w:val="24"/>
          <w:szCs w:val="24"/>
        </w:rPr>
        <w:t>第一章：辩论基础与入门</w:t>
      </w:r>
    </w:p>
    <w:p w14:paraId="4C55CE8F" w14:textId="77777777" w:rsidR="00CF5188" w:rsidRPr="0076362C" w:rsidRDefault="00CF5188" w:rsidP="00CF51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1. 教学目标</w:t>
      </w:r>
    </w:p>
    <w:p w14:paraId="12E211A7" w14:textId="77777777" w:rsidR="00CF5188" w:rsidRPr="0076362C" w:rsidRDefault="00CF5188" w:rsidP="00CF5188">
      <w:pPr>
        <w:widowControl/>
        <w:numPr>
          <w:ilvl w:val="0"/>
          <w:numId w:val="4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使学生了解辩论的基本概念、形式和流程。</w:t>
      </w:r>
    </w:p>
    <w:p w14:paraId="05CBF502" w14:textId="77777777" w:rsidR="00CF5188" w:rsidRPr="0076362C" w:rsidRDefault="00CF5188" w:rsidP="00CF5188">
      <w:pPr>
        <w:widowControl/>
        <w:numPr>
          <w:ilvl w:val="0"/>
          <w:numId w:val="4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掌握辩论的基本技巧，包括开场陈述、论证方法、反驳要点等。</w:t>
      </w:r>
    </w:p>
    <w:p w14:paraId="7C83102F" w14:textId="77777777" w:rsidR="00CF5188" w:rsidRPr="0076362C" w:rsidRDefault="00CF5188" w:rsidP="00CF5188">
      <w:pPr>
        <w:widowControl/>
        <w:numPr>
          <w:ilvl w:val="0"/>
          <w:numId w:val="4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培养学生的逻辑思维能力和语言组织能力。</w:t>
      </w:r>
    </w:p>
    <w:p w14:paraId="4B10DFB2" w14:textId="77777777" w:rsidR="00CF5188" w:rsidRPr="0076362C" w:rsidRDefault="00CF5188" w:rsidP="00CF51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2. 教学重难点</w:t>
      </w:r>
    </w:p>
    <w:p w14:paraId="61629CFC" w14:textId="77777777" w:rsidR="00CF5188" w:rsidRPr="0076362C" w:rsidRDefault="00CF5188" w:rsidP="00CF5188">
      <w:pPr>
        <w:widowControl/>
        <w:numPr>
          <w:ilvl w:val="0"/>
          <w:numId w:val="4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重点：辩论的基本流程和技巧；开场陈述的撰写方法。</w:t>
      </w:r>
    </w:p>
    <w:p w14:paraId="1F2D49EA" w14:textId="77777777" w:rsidR="00CF5188" w:rsidRPr="0076362C" w:rsidRDefault="00CF5188" w:rsidP="00CF5188">
      <w:pPr>
        <w:widowControl/>
        <w:numPr>
          <w:ilvl w:val="0"/>
          <w:numId w:val="4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难点：如何清晰、有逻辑地组织辩论观点；反驳技巧的运用。</w:t>
      </w:r>
    </w:p>
    <w:p w14:paraId="27794BBC" w14:textId="77777777" w:rsidR="00CF5188" w:rsidRPr="0076362C" w:rsidRDefault="00CF5188" w:rsidP="00CF51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3. 教学内容</w:t>
      </w:r>
    </w:p>
    <w:p w14:paraId="735B27D6" w14:textId="77777777" w:rsidR="00CF5188" w:rsidRPr="0076362C" w:rsidRDefault="00CF5188" w:rsidP="00CF5188">
      <w:pPr>
        <w:widowControl/>
        <w:numPr>
          <w:ilvl w:val="0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辩论概述：</w:t>
      </w:r>
    </w:p>
    <w:p w14:paraId="0B1433F5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辩论的定义与类型（公共论坛辩论、议会辩论、学术辩论等）。</w:t>
      </w:r>
    </w:p>
    <w:p w14:paraId="2119F12F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辩论的基本流程（开场陈述、攻辩环节、自由辩论、总结陈词）。</w:t>
      </w:r>
    </w:p>
    <w:p w14:paraId="7B464DDF" w14:textId="77777777" w:rsidR="00CF5188" w:rsidRPr="0076362C" w:rsidRDefault="00CF5188" w:rsidP="00CF5188">
      <w:pPr>
        <w:widowControl/>
        <w:numPr>
          <w:ilvl w:val="0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辩论技巧：</w:t>
      </w:r>
    </w:p>
    <w:p w14:paraId="53264DE2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开场陈述的撰写：明确论点、论据，吸引听众注意力。</w:t>
      </w:r>
    </w:p>
    <w:p w14:paraId="7F86CA43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论证方法：事实论证、逻辑论证、权威论证等。</w:t>
      </w:r>
    </w:p>
    <w:p w14:paraId="710A7382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反驳技巧：抓住对方漏洞，提出有力反驳。</w:t>
      </w:r>
    </w:p>
    <w:p w14:paraId="38FE3624" w14:textId="77777777" w:rsidR="00CF5188" w:rsidRPr="0076362C" w:rsidRDefault="00CF5188" w:rsidP="00CF5188">
      <w:pPr>
        <w:widowControl/>
        <w:numPr>
          <w:ilvl w:val="0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案例分析：</w:t>
      </w:r>
    </w:p>
    <w:p w14:paraId="0B6FDCEC" w14:textId="77777777" w:rsidR="00CF5188" w:rsidRPr="0076362C" w:rsidRDefault="00CF5188" w:rsidP="00CF5188">
      <w:pPr>
        <w:widowControl/>
        <w:numPr>
          <w:ilvl w:val="1"/>
          <w:numId w:val="4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分析经典辩论案例，总结成功经验和失败教训。</w:t>
      </w:r>
    </w:p>
    <w:p w14:paraId="5D7AF50B" w14:textId="77777777" w:rsidR="00CF5188" w:rsidRPr="0076362C" w:rsidRDefault="00CF5188" w:rsidP="00CF51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4. 教学方法</w:t>
      </w:r>
    </w:p>
    <w:p w14:paraId="51178063" w14:textId="77777777" w:rsidR="00CF5188" w:rsidRPr="0076362C" w:rsidRDefault="00CF5188" w:rsidP="00CF5188">
      <w:pPr>
        <w:widowControl/>
        <w:numPr>
          <w:ilvl w:val="0"/>
          <w:numId w:val="4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讲授法：教师讲解辩论的基本概念、流程和技巧。</w:t>
      </w:r>
    </w:p>
    <w:p w14:paraId="0DA52432" w14:textId="77777777" w:rsidR="00CF5188" w:rsidRPr="0076362C" w:rsidRDefault="00CF5188" w:rsidP="00CF5188">
      <w:pPr>
        <w:widowControl/>
        <w:numPr>
          <w:ilvl w:val="0"/>
          <w:numId w:val="4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案例分析法：通过分析经典辩论案例，引导学生理解辩论技巧。</w:t>
      </w:r>
    </w:p>
    <w:p w14:paraId="136A378E" w14:textId="77777777" w:rsidR="00CF5188" w:rsidRPr="0076362C" w:rsidRDefault="00CF5188" w:rsidP="00CF5188">
      <w:pPr>
        <w:widowControl/>
        <w:numPr>
          <w:ilvl w:val="0"/>
          <w:numId w:val="4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小组讨论法：组织学生分组讨论，模拟辩论场景，提高实际操作能力。</w:t>
      </w:r>
    </w:p>
    <w:p w14:paraId="6CE20E90" w14:textId="77777777" w:rsidR="00CF5188" w:rsidRPr="0076362C" w:rsidRDefault="00CF5188" w:rsidP="00CF5188">
      <w:pPr>
        <w:widowControl/>
        <w:numPr>
          <w:ilvl w:val="0"/>
          <w:numId w:val="4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互动教学法：教师与学生互动，及时解答疑问，激发学生学习兴趣。</w:t>
      </w:r>
    </w:p>
    <w:p w14:paraId="37558B32" w14:textId="77777777" w:rsidR="00CF5188" w:rsidRPr="0076362C" w:rsidRDefault="00CF5188" w:rsidP="00CF51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5. 教学评价</w:t>
      </w:r>
    </w:p>
    <w:p w14:paraId="67C9D1C2" w14:textId="77777777" w:rsidR="00CF5188" w:rsidRPr="0076362C" w:rsidRDefault="00CF5188" w:rsidP="00CF5188">
      <w:pPr>
        <w:widowControl/>
        <w:numPr>
          <w:ilvl w:val="0"/>
          <w:numId w:val="4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课堂表现：根据学生在课堂讨论和模拟辩论中的表现进行评价。</w:t>
      </w:r>
    </w:p>
    <w:p w14:paraId="4480DC17" w14:textId="77777777" w:rsidR="00CF5188" w:rsidRPr="0076362C" w:rsidRDefault="00CF5188" w:rsidP="00CF5188">
      <w:pPr>
        <w:widowControl/>
        <w:numPr>
          <w:ilvl w:val="0"/>
          <w:numId w:val="4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作业：布置相关辩论主题，要求学生撰写开场陈述或反驳稿。</w:t>
      </w:r>
    </w:p>
    <w:p w14:paraId="1E882551" w14:textId="77777777" w:rsidR="00CF5188" w:rsidRPr="0076362C" w:rsidRDefault="00CF5188" w:rsidP="00CF5188">
      <w:pPr>
        <w:widowControl/>
        <w:numPr>
          <w:ilvl w:val="0"/>
          <w:numId w:val="4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362C">
        <w:rPr>
          <w:rFonts w:ascii="宋体" w:eastAsia="宋体" w:hAnsi="宋体" w:cs="TimesNewRomanPSMT"/>
          <w:color w:val="000000"/>
          <w:kern w:val="0"/>
          <w:szCs w:val="21"/>
        </w:rPr>
        <w:t>小组展示：组织小组进行模拟辩论展示，评价其辩论技巧和团队协作能力。</w:t>
      </w:r>
    </w:p>
    <w:p w14:paraId="2CF96A4A" w14:textId="77777777" w:rsid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</w:p>
    <w:p w14:paraId="71A960D9" w14:textId="0AA6683C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lastRenderedPageBreak/>
        <w:t>第二章：辩论中的论证方法</w:t>
      </w:r>
    </w:p>
    <w:p w14:paraId="09F55AFF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1. 教学目标</w:t>
      </w:r>
    </w:p>
    <w:p w14:paraId="24B0AD59" w14:textId="77777777" w:rsidR="00E23E88" w:rsidRPr="00E23E88" w:rsidRDefault="00E23E88" w:rsidP="00E23E88">
      <w:pPr>
        <w:widowControl/>
        <w:numPr>
          <w:ilvl w:val="0"/>
          <w:numId w:val="4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掌握常见的论证方法及其在辩论中的应用。</w:t>
      </w:r>
    </w:p>
    <w:p w14:paraId="28F6F877" w14:textId="77777777" w:rsidR="00E23E88" w:rsidRPr="00E23E88" w:rsidRDefault="00E23E88" w:rsidP="00E23E88">
      <w:pPr>
        <w:widowControl/>
        <w:numPr>
          <w:ilvl w:val="0"/>
          <w:numId w:val="4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学会运用事实、逻辑和权威论证支持己方观点。</w:t>
      </w:r>
    </w:p>
    <w:p w14:paraId="25A6AB7F" w14:textId="77777777" w:rsidR="00E23E88" w:rsidRPr="00E23E88" w:rsidRDefault="00E23E88" w:rsidP="00E23E88">
      <w:pPr>
        <w:widowControl/>
        <w:numPr>
          <w:ilvl w:val="0"/>
          <w:numId w:val="4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提高论证的说服力和可信度。</w:t>
      </w:r>
    </w:p>
    <w:p w14:paraId="060DFECF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61F4EC3E" w14:textId="77777777" w:rsidR="00E23E88" w:rsidRPr="00E23E88" w:rsidRDefault="00E23E88" w:rsidP="00E23E88">
      <w:pPr>
        <w:widowControl/>
        <w:numPr>
          <w:ilvl w:val="0"/>
          <w:numId w:val="4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重点：事实论证、逻辑论证、权威论证的具体运用方法。</w:t>
      </w:r>
    </w:p>
    <w:p w14:paraId="0C17E456" w14:textId="77777777" w:rsidR="00E23E88" w:rsidRPr="00E23E88" w:rsidRDefault="00E23E88" w:rsidP="00E23E88">
      <w:pPr>
        <w:widowControl/>
        <w:numPr>
          <w:ilvl w:val="0"/>
          <w:numId w:val="4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难点：如何避免论证中的逻辑漏洞和谬误。</w:t>
      </w:r>
    </w:p>
    <w:p w14:paraId="0B9F7A9B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002F4B1A" w14:textId="77777777" w:rsidR="00E23E88" w:rsidRPr="00E23E88" w:rsidRDefault="00E23E88" w:rsidP="00E23E88">
      <w:pPr>
        <w:widowControl/>
        <w:numPr>
          <w:ilvl w:val="0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事实论证：</w:t>
      </w:r>
    </w:p>
    <w:p w14:paraId="3160E02A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事实的定义与来源。</w:t>
      </w:r>
    </w:p>
    <w:p w14:paraId="6C847C2E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如何收集和使用事实支持论点。</w:t>
      </w:r>
    </w:p>
    <w:p w14:paraId="319CDF88" w14:textId="77777777" w:rsidR="00E23E88" w:rsidRPr="00E23E88" w:rsidRDefault="00E23E88" w:rsidP="00E23E88">
      <w:pPr>
        <w:widowControl/>
        <w:numPr>
          <w:ilvl w:val="0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逻辑论证：</w:t>
      </w:r>
    </w:p>
    <w:p w14:paraId="6A3830C2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逻辑推理的基本形式（演绎推理、归纳推理）。</w:t>
      </w:r>
    </w:p>
    <w:p w14:paraId="08B35FD7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常见逻辑谬误及其识别（如以偏概全、偷换概念等）。</w:t>
      </w:r>
    </w:p>
    <w:p w14:paraId="64707B04" w14:textId="77777777" w:rsidR="00E23E88" w:rsidRPr="00E23E88" w:rsidRDefault="00E23E88" w:rsidP="00E23E88">
      <w:pPr>
        <w:widowControl/>
        <w:numPr>
          <w:ilvl w:val="0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权威论证：</w:t>
      </w:r>
    </w:p>
    <w:p w14:paraId="4A2C4655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权威引用的来源与可靠性。</w:t>
      </w:r>
    </w:p>
    <w:p w14:paraId="1F930AB7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如何正确引用权威观点支持己方论点。</w:t>
      </w:r>
    </w:p>
    <w:p w14:paraId="670ECE2B" w14:textId="77777777" w:rsidR="00E23E88" w:rsidRPr="00E23E88" w:rsidRDefault="00E23E88" w:rsidP="00E23E88">
      <w:pPr>
        <w:widowControl/>
        <w:numPr>
          <w:ilvl w:val="0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3E083099" w14:textId="77777777" w:rsidR="00E23E88" w:rsidRPr="00E23E88" w:rsidRDefault="00E23E88" w:rsidP="00E23E88">
      <w:pPr>
        <w:widowControl/>
        <w:numPr>
          <w:ilvl w:val="1"/>
          <w:numId w:val="5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分析经典辩论案例中的论证方法，总结成功经验。</w:t>
      </w:r>
    </w:p>
    <w:p w14:paraId="5B3D236A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53847E6F" w14:textId="77777777" w:rsidR="00E23E88" w:rsidRPr="00E23E88" w:rsidRDefault="00E23E88" w:rsidP="00E23E88">
      <w:pPr>
        <w:widowControl/>
        <w:numPr>
          <w:ilvl w:val="0"/>
          <w:numId w:val="5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讲授法：讲解各种论证方法的定义、特点和应用。</w:t>
      </w:r>
    </w:p>
    <w:p w14:paraId="1CF35BDE" w14:textId="77777777" w:rsidR="00E23E88" w:rsidRPr="00E23E88" w:rsidRDefault="00E23E88" w:rsidP="00E23E88">
      <w:pPr>
        <w:widowControl/>
        <w:numPr>
          <w:ilvl w:val="0"/>
          <w:numId w:val="5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案例分析法：通过具体案例分析，引导学生理解论证方法的运用。</w:t>
      </w:r>
    </w:p>
    <w:p w14:paraId="3F180A92" w14:textId="77777777" w:rsidR="00E23E88" w:rsidRPr="00E23E88" w:rsidRDefault="00E23E88" w:rsidP="00E23E88">
      <w:pPr>
        <w:widowControl/>
        <w:numPr>
          <w:ilvl w:val="0"/>
          <w:numId w:val="5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小组讨论法：组织学生分组讨论，练习运用论证方法撰写辩论稿。</w:t>
      </w:r>
    </w:p>
    <w:p w14:paraId="185A625A" w14:textId="77777777" w:rsidR="00E23E88" w:rsidRPr="00E23E88" w:rsidRDefault="00E23E88" w:rsidP="00E23E88">
      <w:pPr>
        <w:widowControl/>
        <w:numPr>
          <w:ilvl w:val="0"/>
          <w:numId w:val="5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互动教学法：教师与学生互动，及时纠正逻辑错误，提高论证能力。</w:t>
      </w:r>
    </w:p>
    <w:p w14:paraId="5E7BCBF8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4E4CC88D" w14:textId="77777777" w:rsidR="00E23E88" w:rsidRPr="00E23E88" w:rsidRDefault="00E23E88" w:rsidP="00E23E88">
      <w:pPr>
        <w:widowControl/>
        <w:numPr>
          <w:ilvl w:val="0"/>
          <w:numId w:val="5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课堂表现：根据学生在课堂讨论中的表现进行评价。</w:t>
      </w:r>
    </w:p>
    <w:p w14:paraId="72B6B2CB" w14:textId="77777777" w:rsidR="00E23E88" w:rsidRPr="00E23E88" w:rsidRDefault="00E23E88" w:rsidP="00E23E88">
      <w:pPr>
        <w:widowControl/>
        <w:numPr>
          <w:ilvl w:val="0"/>
          <w:numId w:val="5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作业：布置辩论主题，要求学生撰写辩论稿，重点考察论证方法的运用。</w:t>
      </w:r>
    </w:p>
    <w:p w14:paraId="65F61353" w14:textId="77777777" w:rsidR="00E23E88" w:rsidRPr="00E23E88" w:rsidRDefault="00E23E88" w:rsidP="00E23E88">
      <w:pPr>
        <w:widowControl/>
        <w:numPr>
          <w:ilvl w:val="0"/>
          <w:numId w:val="5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小组展示：组织小组进行模拟辩论展示，评价其论证的说服力和逻辑性。</w:t>
      </w:r>
    </w:p>
    <w:p w14:paraId="2C50417A" w14:textId="31234A6F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</w:p>
    <w:p w14:paraId="1DECB57F" w14:textId="77777777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lastRenderedPageBreak/>
        <w:t>第三章：辩论中的反驳技巧</w:t>
      </w:r>
    </w:p>
    <w:p w14:paraId="1CFB8A40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1. 教学目标</w:t>
      </w:r>
    </w:p>
    <w:p w14:paraId="78F38D2B" w14:textId="77777777" w:rsidR="00E23E88" w:rsidRPr="00E23E88" w:rsidRDefault="00E23E88" w:rsidP="00E23E88">
      <w:pPr>
        <w:widowControl/>
        <w:numPr>
          <w:ilvl w:val="0"/>
          <w:numId w:val="5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掌握反驳的基本原则和技巧。</w:t>
      </w:r>
    </w:p>
    <w:p w14:paraId="327B953F" w14:textId="77777777" w:rsidR="00E23E88" w:rsidRPr="00E23E88" w:rsidRDefault="00E23E88" w:rsidP="00E23E88">
      <w:pPr>
        <w:widowControl/>
        <w:numPr>
          <w:ilvl w:val="0"/>
          <w:numId w:val="5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学会识别和抓住对方论证中的漏洞。</w:t>
      </w:r>
    </w:p>
    <w:p w14:paraId="4A1957A5" w14:textId="77777777" w:rsidR="00E23E88" w:rsidRPr="00E23E88" w:rsidRDefault="00E23E88" w:rsidP="00E23E88">
      <w:pPr>
        <w:widowControl/>
        <w:numPr>
          <w:ilvl w:val="0"/>
          <w:numId w:val="5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提高反驳的针对性和有效性。</w:t>
      </w:r>
    </w:p>
    <w:p w14:paraId="494432E7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58619937" w14:textId="77777777" w:rsidR="00E23E88" w:rsidRPr="00E23E88" w:rsidRDefault="00E23E88" w:rsidP="00E23E88">
      <w:pPr>
        <w:widowControl/>
        <w:numPr>
          <w:ilvl w:val="0"/>
          <w:numId w:val="5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重点：反驳的基本原则和技巧。</w:t>
      </w:r>
    </w:p>
    <w:p w14:paraId="333FAFE5" w14:textId="77777777" w:rsidR="00E23E88" w:rsidRPr="00E23E88" w:rsidRDefault="00E23E88" w:rsidP="00E23E88">
      <w:pPr>
        <w:widowControl/>
        <w:numPr>
          <w:ilvl w:val="0"/>
          <w:numId w:val="5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难点：如何快速识别对方论证中的漏洞并进行有效反驳。</w:t>
      </w:r>
    </w:p>
    <w:p w14:paraId="2D4BA0A9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495F3D46" w14:textId="77777777" w:rsidR="00E23E88" w:rsidRPr="00E23E88" w:rsidRDefault="00E23E88" w:rsidP="00E23E88">
      <w:pPr>
        <w:widowControl/>
        <w:numPr>
          <w:ilvl w:val="0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反驳的原则：</w:t>
      </w:r>
    </w:p>
    <w:p w14:paraId="65BE8403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尊重事实，避免人身攻击。</w:t>
      </w:r>
    </w:p>
    <w:p w14:paraId="58DB6245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保持逻辑清晰，避免陷入对方陷阱。</w:t>
      </w:r>
    </w:p>
    <w:p w14:paraId="7355E294" w14:textId="77777777" w:rsidR="00E23E88" w:rsidRPr="00E23E88" w:rsidRDefault="00E23E88" w:rsidP="00E23E88">
      <w:pPr>
        <w:widowControl/>
        <w:numPr>
          <w:ilvl w:val="0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反驳技巧：</w:t>
      </w:r>
    </w:p>
    <w:p w14:paraId="40E24F16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找出对方论点的矛盾之处。</w:t>
      </w:r>
    </w:p>
    <w:p w14:paraId="4500DAA1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指出对方论据的不足或错误。</w:t>
      </w:r>
    </w:p>
    <w:p w14:paraId="4CD031F2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提出反例或质疑对方观点的合理性。</w:t>
      </w:r>
    </w:p>
    <w:p w14:paraId="6A18FA7C" w14:textId="77777777" w:rsidR="00E23E88" w:rsidRPr="00E23E88" w:rsidRDefault="00E23E88" w:rsidP="00E23E88">
      <w:pPr>
        <w:widowControl/>
        <w:numPr>
          <w:ilvl w:val="0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5B4E64A0" w14:textId="77777777" w:rsidR="00E23E88" w:rsidRPr="00E23E88" w:rsidRDefault="00E23E88" w:rsidP="00E23E88">
      <w:pPr>
        <w:widowControl/>
        <w:numPr>
          <w:ilvl w:val="1"/>
          <w:numId w:val="5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分析经典辩论案例中的反驳技巧，总结成功经验。</w:t>
      </w:r>
    </w:p>
    <w:p w14:paraId="69773872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1DBD63F4" w14:textId="77777777" w:rsidR="00E23E88" w:rsidRPr="00E23E88" w:rsidRDefault="00E23E88" w:rsidP="00E23E88">
      <w:pPr>
        <w:widowControl/>
        <w:numPr>
          <w:ilvl w:val="0"/>
          <w:numId w:val="5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讲授法：讲解反驳的基本原则和技巧。</w:t>
      </w:r>
    </w:p>
    <w:p w14:paraId="05B048C2" w14:textId="77777777" w:rsidR="00E23E88" w:rsidRPr="00E23E88" w:rsidRDefault="00E23E88" w:rsidP="00E23E88">
      <w:pPr>
        <w:widowControl/>
        <w:numPr>
          <w:ilvl w:val="0"/>
          <w:numId w:val="5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案例分析法：通过具体案例分析，引导学生理解反驳技巧的运用。</w:t>
      </w:r>
    </w:p>
    <w:p w14:paraId="56E3E808" w14:textId="77777777" w:rsidR="00E23E88" w:rsidRPr="00E23E88" w:rsidRDefault="00E23E88" w:rsidP="00E23E88">
      <w:pPr>
        <w:widowControl/>
        <w:numPr>
          <w:ilvl w:val="0"/>
          <w:numId w:val="5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小组讨论法：组织学生分组讨论，练习运用反驳技巧进行辩论。</w:t>
      </w:r>
    </w:p>
    <w:p w14:paraId="00496589" w14:textId="77777777" w:rsidR="00E23E88" w:rsidRPr="00E23E88" w:rsidRDefault="00E23E88" w:rsidP="00E23E88">
      <w:pPr>
        <w:widowControl/>
        <w:numPr>
          <w:ilvl w:val="0"/>
          <w:numId w:val="5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互动教学法：教师与学生互动，及时纠正反驳中的错误，提高反驳能力。</w:t>
      </w:r>
    </w:p>
    <w:p w14:paraId="1AC8D818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2616C15A" w14:textId="77777777" w:rsidR="00E23E88" w:rsidRPr="00E23E88" w:rsidRDefault="00E23E88" w:rsidP="00E23E88">
      <w:pPr>
        <w:widowControl/>
        <w:numPr>
          <w:ilvl w:val="0"/>
          <w:numId w:val="5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课堂表现：根据学生在课堂讨论中的表现进行评价。</w:t>
      </w:r>
    </w:p>
    <w:p w14:paraId="52045723" w14:textId="77777777" w:rsidR="00E23E88" w:rsidRPr="00E23E88" w:rsidRDefault="00E23E88" w:rsidP="00E23E88">
      <w:pPr>
        <w:widowControl/>
        <w:numPr>
          <w:ilvl w:val="0"/>
          <w:numId w:val="5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作业：布置辩论主题，要求学生撰写反驳稿，重点考察反驳技巧的运用。</w:t>
      </w:r>
    </w:p>
    <w:p w14:paraId="0B8FB176" w14:textId="77777777" w:rsidR="00E23E88" w:rsidRPr="00E23E88" w:rsidRDefault="00E23E88" w:rsidP="00E23E88">
      <w:pPr>
        <w:widowControl/>
        <w:numPr>
          <w:ilvl w:val="0"/>
          <w:numId w:val="5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小组展示：组织小组进行模拟辩论展示，评价其反驳的针对性和有效性。</w:t>
      </w:r>
    </w:p>
    <w:p w14:paraId="2297A3E2" w14:textId="31EB448A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</w:p>
    <w:p w14:paraId="2E76C86E" w14:textId="77777777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t>第四章：辩论中的语言表达技巧</w:t>
      </w:r>
    </w:p>
    <w:p w14:paraId="1DF3E7B3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1. 教学目标</w:t>
      </w:r>
    </w:p>
    <w:p w14:paraId="310C794C" w14:textId="77777777" w:rsidR="00E23E88" w:rsidRPr="00E23E88" w:rsidRDefault="00E23E88" w:rsidP="00E23E88">
      <w:pPr>
        <w:widowControl/>
        <w:numPr>
          <w:ilvl w:val="0"/>
          <w:numId w:val="5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lastRenderedPageBreak/>
        <w:t>提高学生的英语口语表达能力，使其在辩论中能够清晰、流畅地表达观点。</w:t>
      </w:r>
    </w:p>
    <w:p w14:paraId="46962616" w14:textId="77777777" w:rsidR="00E23E88" w:rsidRPr="00E23E88" w:rsidRDefault="00E23E88" w:rsidP="00E23E88">
      <w:pPr>
        <w:widowControl/>
        <w:numPr>
          <w:ilvl w:val="0"/>
          <w:numId w:val="5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掌握辩论中的语言技巧，增强语言的感染力和说服力。</w:t>
      </w:r>
    </w:p>
    <w:p w14:paraId="093FECCB" w14:textId="77777777" w:rsidR="00E23E88" w:rsidRPr="00E23E88" w:rsidRDefault="00E23E88" w:rsidP="00E23E88">
      <w:pPr>
        <w:widowControl/>
        <w:numPr>
          <w:ilvl w:val="0"/>
          <w:numId w:val="5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学会运用修辞手法和词汇丰富辩论内容。</w:t>
      </w:r>
    </w:p>
    <w:p w14:paraId="746BD034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671F5E63" w14:textId="77777777" w:rsidR="00E23E88" w:rsidRPr="00E23E88" w:rsidRDefault="00E23E88" w:rsidP="00E23E88">
      <w:pPr>
        <w:widowControl/>
        <w:numPr>
          <w:ilvl w:val="0"/>
          <w:numId w:val="5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重点：清晰、流畅的语言表达技巧。</w:t>
      </w:r>
    </w:p>
    <w:p w14:paraId="3974F3C7" w14:textId="77777777" w:rsidR="00E23E88" w:rsidRPr="00E23E88" w:rsidRDefault="00E23E88" w:rsidP="00E23E88">
      <w:pPr>
        <w:widowControl/>
        <w:numPr>
          <w:ilvl w:val="0"/>
          <w:numId w:val="5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难点：如何运用修辞手法和词汇增强语言的感染力和说服力。</w:t>
      </w:r>
    </w:p>
    <w:p w14:paraId="56B8DDC7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0D20F5E2" w14:textId="77777777" w:rsidR="00E23E88" w:rsidRPr="00E23E88" w:rsidRDefault="00E23E88" w:rsidP="00E23E88">
      <w:pPr>
        <w:widowControl/>
        <w:numPr>
          <w:ilvl w:val="0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语言表达的基本要求：</w:t>
      </w:r>
    </w:p>
    <w:p w14:paraId="4485A9BB" w14:textId="77777777" w:rsidR="00E23E88" w:rsidRPr="00E23E88" w:rsidRDefault="00E23E88" w:rsidP="00E23E88">
      <w:pPr>
        <w:widowControl/>
        <w:numPr>
          <w:ilvl w:val="1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清晰：发音准确，语速适中。</w:t>
      </w:r>
    </w:p>
    <w:p w14:paraId="56CD417A" w14:textId="77777777" w:rsidR="00E23E88" w:rsidRPr="00E23E88" w:rsidRDefault="00E23E88" w:rsidP="00E23E88">
      <w:pPr>
        <w:widowControl/>
        <w:numPr>
          <w:ilvl w:val="1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流畅：避免重复和停顿，语言连贯。</w:t>
      </w:r>
    </w:p>
    <w:p w14:paraId="1B55B74B" w14:textId="77777777" w:rsidR="00E23E88" w:rsidRPr="00E23E88" w:rsidRDefault="00E23E88" w:rsidP="00E23E88">
      <w:pPr>
        <w:widowControl/>
        <w:numPr>
          <w:ilvl w:val="0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语言技巧：</w:t>
      </w:r>
    </w:p>
    <w:p w14:paraId="42658725" w14:textId="77777777" w:rsidR="00E23E88" w:rsidRPr="00E23E88" w:rsidRDefault="00E23E88" w:rsidP="00E23E88">
      <w:pPr>
        <w:widowControl/>
        <w:numPr>
          <w:ilvl w:val="1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修辞手法的运用（如比喻、排比、反问等）。</w:t>
      </w:r>
    </w:p>
    <w:p w14:paraId="4BFE7A8C" w14:textId="77777777" w:rsidR="00E23E88" w:rsidRPr="00E23E88" w:rsidRDefault="00E23E88" w:rsidP="00E23E88">
      <w:pPr>
        <w:widowControl/>
        <w:numPr>
          <w:ilvl w:val="1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词汇的丰富性与准确性。</w:t>
      </w:r>
    </w:p>
    <w:p w14:paraId="7CB01A1B" w14:textId="77777777" w:rsidR="00E23E88" w:rsidRPr="00E23E88" w:rsidRDefault="00E23E88" w:rsidP="00E23E88">
      <w:pPr>
        <w:widowControl/>
        <w:numPr>
          <w:ilvl w:val="0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0AE6886E" w14:textId="77777777" w:rsidR="00E23E88" w:rsidRPr="00E23E88" w:rsidRDefault="00E23E88" w:rsidP="00E23E88">
      <w:pPr>
        <w:widowControl/>
        <w:numPr>
          <w:ilvl w:val="1"/>
          <w:numId w:val="6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分析经典辩论案例中的语言表达技巧，总结成功经验。</w:t>
      </w:r>
    </w:p>
    <w:p w14:paraId="490C98EF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0353F2C7" w14:textId="77777777" w:rsidR="00E23E88" w:rsidRPr="00E23E88" w:rsidRDefault="00E23E88" w:rsidP="00E23E88">
      <w:pPr>
        <w:widowControl/>
        <w:numPr>
          <w:ilvl w:val="0"/>
          <w:numId w:val="6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讲授法：讲解语言表达的基本要求和技巧。</w:t>
      </w:r>
    </w:p>
    <w:p w14:paraId="469569A0" w14:textId="77777777" w:rsidR="00E23E88" w:rsidRPr="00E23E88" w:rsidRDefault="00E23E88" w:rsidP="00E23E88">
      <w:pPr>
        <w:widowControl/>
        <w:numPr>
          <w:ilvl w:val="0"/>
          <w:numId w:val="6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案例分析法：通过具体案例分析，引导学生理解语言技巧的运用。</w:t>
      </w:r>
    </w:p>
    <w:p w14:paraId="6D01F4D8" w14:textId="77777777" w:rsidR="00E23E88" w:rsidRPr="00E23E88" w:rsidRDefault="00E23E88" w:rsidP="00E23E88">
      <w:pPr>
        <w:widowControl/>
        <w:numPr>
          <w:ilvl w:val="0"/>
          <w:numId w:val="6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小组讨论法：组织学生分组讨论，练习语言表达技巧。</w:t>
      </w:r>
    </w:p>
    <w:p w14:paraId="7F1AEB84" w14:textId="77777777" w:rsidR="00E23E88" w:rsidRPr="00E23E88" w:rsidRDefault="00E23E88" w:rsidP="00E23E88">
      <w:pPr>
        <w:widowControl/>
        <w:numPr>
          <w:ilvl w:val="0"/>
          <w:numId w:val="6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互动教学法：教师与学生互动，及时纠正语言错误，提高表达能力。</w:t>
      </w:r>
    </w:p>
    <w:p w14:paraId="46CA1A45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525E9185" w14:textId="77777777" w:rsidR="00E23E88" w:rsidRPr="00E23E88" w:rsidRDefault="00E23E88" w:rsidP="00E23E88">
      <w:pPr>
        <w:widowControl/>
        <w:numPr>
          <w:ilvl w:val="0"/>
          <w:numId w:val="6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课堂表现：根据学生在课堂讨论中的语言表达进行评价。</w:t>
      </w:r>
    </w:p>
    <w:p w14:paraId="11018DF6" w14:textId="77777777" w:rsidR="00E23E88" w:rsidRPr="00E23E88" w:rsidRDefault="00E23E88" w:rsidP="00E23E88">
      <w:pPr>
        <w:widowControl/>
        <w:numPr>
          <w:ilvl w:val="0"/>
          <w:numId w:val="6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作业：布置辩论主题，要求学生撰写辩论稿，重点考察语言表达技巧的运用。</w:t>
      </w:r>
    </w:p>
    <w:p w14:paraId="03AFC666" w14:textId="77777777" w:rsidR="00E23E88" w:rsidRPr="00E23E88" w:rsidRDefault="00E23E88" w:rsidP="00E23E88">
      <w:pPr>
        <w:widowControl/>
        <w:numPr>
          <w:ilvl w:val="0"/>
          <w:numId w:val="6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小组展示：组织小组进行模拟辩论展示，评价其语言表达的清晰度和感染力。</w:t>
      </w:r>
    </w:p>
    <w:p w14:paraId="095AFB18" w14:textId="29B12F29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</w:p>
    <w:p w14:paraId="025F7880" w14:textId="77777777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t>第五章：辩论中的团队协作</w:t>
      </w:r>
    </w:p>
    <w:p w14:paraId="239E837E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1. 教学目标</w:t>
      </w:r>
    </w:p>
    <w:p w14:paraId="13274D13" w14:textId="77777777" w:rsidR="00E23E88" w:rsidRPr="00E23E88" w:rsidRDefault="00E23E88" w:rsidP="00E23E88">
      <w:pPr>
        <w:widowControl/>
        <w:numPr>
          <w:ilvl w:val="0"/>
          <w:numId w:val="6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理解辩论中团队协作的重要性。</w:t>
      </w:r>
    </w:p>
    <w:p w14:paraId="65C48347" w14:textId="77777777" w:rsidR="00E23E88" w:rsidRPr="00E23E88" w:rsidRDefault="00E23E88" w:rsidP="00E23E88">
      <w:pPr>
        <w:widowControl/>
        <w:numPr>
          <w:ilvl w:val="0"/>
          <w:numId w:val="6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lastRenderedPageBreak/>
        <w:t>掌握团队协作的基本原则和方法。</w:t>
      </w:r>
    </w:p>
    <w:p w14:paraId="3EED2F88" w14:textId="77777777" w:rsidR="00E23E88" w:rsidRPr="00E23E88" w:rsidRDefault="00E23E88" w:rsidP="00E23E88">
      <w:pPr>
        <w:widowControl/>
        <w:numPr>
          <w:ilvl w:val="0"/>
          <w:numId w:val="6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提高团队成员之间的沟通与配合能力。</w:t>
      </w:r>
    </w:p>
    <w:p w14:paraId="2C454E19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79D1D8D0" w14:textId="77777777" w:rsidR="00E23E88" w:rsidRPr="00E23E88" w:rsidRDefault="00E23E88" w:rsidP="00E23E88">
      <w:pPr>
        <w:widowControl/>
        <w:numPr>
          <w:ilvl w:val="0"/>
          <w:numId w:val="6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重点：团队协作的基本原则和方法。</w:t>
      </w:r>
    </w:p>
    <w:p w14:paraId="0277AB90" w14:textId="77777777" w:rsidR="00E23E88" w:rsidRPr="00E23E88" w:rsidRDefault="00E23E88" w:rsidP="00E23E88">
      <w:pPr>
        <w:widowControl/>
        <w:numPr>
          <w:ilvl w:val="0"/>
          <w:numId w:val="6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难点：如何在团队中充分发挥每个成员的优势，提高团队整体表现。</w:t>
      </w:r>
    </w:p>
    <w:p w14:paraId="43FD5A80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6985BA44" w14:textId="77777777" w:rsidR="00E23E88" w:rsidRPr="00E23E88" w:rsidRDefault="00E23E88" w:rsidP="00E23E88">
      <w:pPr>
        <w:widowControl/>
        <w:numPr>
          <w:ilvl w:val="0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团队协作的重要性：</w:t>
      </w:r>
    </w:p>
    <w:p w14:paraId="4A47A469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辩论中团队协作的作用。</w:t>
      </w:r>
    </w:p>
    <w:p w14:paraId="397B2497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团队协作对辩论结果的影响。</w:t>
      </w:r>
    </w:p>
    <w:p w14:paraId="44378388" w14:textId="77777777" w:rsidR="00E23E88" w:rsidRPr="00E23E88" w:rsidRDefault="00E23E88" w:rsidP="00E23E88">
      <w:pPr>
        <w:widowControl/>
        <w:numPr>
          <w:ilvl w:val="0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团队协作的原则：</w:t>
      </w:r>
    </w:p>
    <w:p w14:paraId="20BDC79C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明确分工，各司其职。</w:t>
      </w:r>
    </w:p>
    <w:p w14:paraId="2B9F5EED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相互信任，相互支持。</w:t>
      </w:r>
    </w:p>
    <w:p w14:paraId="1C0966DE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及时沟通，协调一致。</w:t>
      </w:r>
    </w:p>
    <w:p w14:paraId="2FBC120A" w14:textId="77777777" w:rsidR="00E23E88" w:rsidRPr="00E23E88" w:rsidRDefault="00E23E88" w:rsidP="00E23E88">
      <w:pPr>
        <w:widowControl/>
        <w:numPr>
          <w:ilvl w:val="0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团队协作的方法：</w:t>
      </w:r>
    </w:p>
    <w:p w14:paraId="5D0CD6BC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如何制定团队辩论策略。</w:t>
      </w:r>
    </w:p>
    <w:p w14:paraId="5096C09D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如何进行团队成员的角色分配。</w:t>
      </w:r>
    </w:p>
    <w:p w14:paraId="42682A77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如何在辩论过程中进行有效沟通。</w:t>
      </w:r>
    </w:p>
    <w:p w14:paraId="3131F27F" w14:textId="77777777" w:rsidR="00E23E88" w:rsidRPr="00E23E88" w:rsidRDefault="00E23E88" w:rsidP="00E23E88">
      <w:pPr>
        <w:widowControl/>
        <w:numPr>
          <w:ilvl w:val="0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6430AEC0" w14:textId="77777777" w:rsidR="00E23E88" w:rsidRPr="00E23E88" w:rsidRDefault="00E23E88" w:rsidP="00E23E88">
      <w:pPr>
        <w:widowControl/>
        <w:numPr>
          <w:ilvl w:val="1"/>
          <w:numId w:val="6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分析经典辩论案例中的团队协作，总结成功经验。</w:t>
      </w:r>
    </w:p>
    <w:p w14:paraId="3AACF9EE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18FCF4CF" w14:textId="77777777" w:rsidR="00E23E88" w:rsidRPr="00E23E88" w:rsidRDefault="00E23E88" w:rsidP="00E23E88">
      <w:pPr>
        <w:widowControl/>
        <w:numPr>
          <w:ilvl w:val="0"/>
          <w:numId w:val="6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讲授法：讲解团队协作的重要性、原则和方法。</w:t>
      </w:r>
    </w:p>
    <w:p w14:paraId="3B485868" w14:textId="77777777" w:rsidR="00E23E88" w:rsidRPr="00E23E88" w:rsidRDefault="00E23E88" w:rsidP="00E23E88">
      <w:pPr>
        <w:widowControl/>
        <w:numPr>
          <w:ilvl w:val="0"/>
          <w:numId w:val="6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案例分析法：通过具体案例分析，引导学生理解团队协作的重要性。</w:t>
      </w:r>
    </w:p>
    <w:p w14:paraId="617451E4" w14:textId="77777777" w:rsidR="00E23E88" w:rsidRPr="00E23E88" w:rsidRDefault="00E23E88" w:rsidP="00E23E88">
      <w:pPr>
        <w:widowControl/>
        <w:numPr>
          <w:ilvl w:val="0"/>
          <w:numId w:val="6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小组讨论法：组织学生分组讨论，练习团队协作方法。</w:t>
      </w:r>
    </w:p>
    <w:p w14:paraId="467675F0" w14:textId="77777777" w:rsidR="00E23E88" w:rsidRPr="00E23E88" w:rsidRDefault="00E23E88" w:rsidP="00E23E88">
      <w:pPr>
        <w:widowControl/>
        <w:numPr>
          <w:ilvl w:val="0"/>
          <w:numId w:val="6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互动教学法：教师与学生互动，及时指导团队协作中的问题。</w:t>
      </w:r>
    </w:p>
    <w:p w14:paraId="4997576C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4E019EE7" w14:textId="77777777" w:rsidR="00E23E88" w:rsidRPr="00E23E88" w:rsidRDefault="00E23E88" w:rsidP="00E23E88">
      <w:pPr>
        <w:widowControl/>
        <w:numPr>
          <w:ilvl w:val="0"/>
          <w:numId w:val="6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课堂表现：根据学生在小组讨论中的团队协作表现进行评价。</w:t>
      </w:r>
    </w:p>
    <w:p w14:paraId="2F39E780" w14:textId="77777777" w:rsidR="00E23E88" w:rsidRPr="00E23E88" w:rsidRDefault="00E23E88" w:rsidP="00E23E88">
      <w:pPr>
        <w:widowControl/>
        <w:numPr>
          <w:ilvl w:val="0"/>
          <w:numId w:val="6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作业：布置团队辩论任务，要求学生制定团队辩论策略。</w:t>
      </w:r>
    </w:p>
    <w:p w14:paraId="5B72DC56" w14:textId="77777777" w:rsidR="00E23E88" w:rsidRPr="00E23E88" w:rsidRDefault="00E23E88" w:rsidP="00E23E88">
      <w:pPr>
        <w:widowControl/>
        <w:numPr>
          <w:ilvl w:val="0"/>
          <w:numId w:val="6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小组展示：组织小组进行模拟辩论展示，评价其团队协作能力。</w:t>
      </w:r>
    </w:p>
    <w:p w14:paraId="607BA9FB" w14:textId="0D6B073F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</w:p>
    <w:p w14:paraId="0334DAC1" w14:textId="77777777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t>第六章：辩论中的心理素质与应变能力</w:t>
      </w:r>
    </w:p>
    <w:p w14:paraId="1DB8C60D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lastRenderedPageBreak/>
        <w:t>1. 教学目标</w:t>
      </w:r>
    </w:p>
    <w:p w14:paraId="5492B372" w14:textId="77777777" w:rsidR="00E23E88" w:rsidRPr="00E23E88" w:rsidRDefault="00E23E88" w:rsidP="00E23E88">
      <w:pPr>
        <w:widowControl/>
        <w:numPr>
          <w:ilvl w:val="0"/>
          <w:numId w:val="6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提高学生的心理素质，使其在辩论中保持冷静、自信。</w:t>
      </w:r>
    </w:p>
    <w:p w14:paraId="1AFAFB47" w14:textId="77777777" w:rsidR="00E23E88" w:rsidRPr="00E23E88" w:rsidRDefault="00E23E88" w:rsidP="00E23E88">
      <w:pPr>
        <w:widowControl/>
        <w:numPr>
          <w:ilvl w:val="0"/>
          <w:numId w:val="6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培养学生的应变能力，使其能够灵活应对辩论中的各种突发情况。</w:t>
      </w:r>
    </w:p>
    <w:p w14:paraId="2986849F" w14:textId="77777777" w:rsidR="00E23E88" w:rsidRPr="00E23E88" w:rsidRDefault="00E23E88" w:rsidP="00E23E88">
      <w:pPr>
        <w:widowControl/>
        <w:numPr>
          <w:ilvl w:val="0"/>
          <w:numId w:val="68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学会调整心态，克服紧张情绪，提高辩论表现。</w:t>
      </w:r>
    </w:p>
    <w:p w14:paraId="289A9996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4E02D074" w14:textId="77777777" w:rsidR="00E23E88" w:rsidRPr="00E23E88" w:rsidRDefault="00E23E88" w:rsidP="00E23E88">
      <w:pPr>
        <w:widowControl/>
        <w:numPr>
          <w:ilvl w:val="0"/>
          <w:numId w:val="6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重点：心理素质的培养和应变能力的提升。</w:t>
      </w:r>
    </w:p>
    <w:p w14:paraId="5D03DE7C" w14:textId="77777777" w:rsidR="00E23E88" w:rsidRPr="00E23E88" w:rsidRDefault="00E23E88" w:rsidP="00E23E88">
      <w:pPr>
        <w:widowControl/>
        <w:numPr>
          <w:ilvl w:val="0"/>
          <w:numId w:val="69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难点：如何在紧张的辩论环境中保持冷静，灵活应对突发情况。</w:t>
      </w:r>
    </w:p>
    <w:p w14:paraId="787B2DE9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289D2EF2" w14:textId="77777777" w:rsidR="00E23E88" w:rsidRPr="00E23E88" w:rsidRDefault="00E23E88" w:rsidP="00E23E88">
      <w:pPr>
        <w:widowControl/>
        <w:numPr>
          <w:ilvl w:val="0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心理素质的重要性：</w:t>
      </w:r>
    </w:p>
    <w:p w14:paraId="311EB196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辩论中保持冷静、自信的重要性。</w:t>
      </w:r>
    </w:p>
    <w:p w14:paraId="018F9FC3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心理素质对辩论表现的影响。</w:t>
      </w:r>
    </w:p>
    <w:p w14:paraId="7DF0AE43" w14:textId="77777777" w:rsidR="00E23E88" w:rsidRPr="00E23E88" w:rsidRDefault="00E23E88" w:rsidP="00E23E88">
      <w:pPr>
        <w:widowControl/>
        <w:numPr>
          <w:ilvl w:val="0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心理素质的培养方法：</w:t>
      </w:r>
    </w:p>
    <w:p w14:paraId="155A49EA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如何克服紧张情绪。</w:t>
      </w:r>
    </w:p>
    <w:p w14:paraId="43D2418B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如何保持自信和积极的心态。</w:t>
      </w:r>
    </w:p>
    <w:p w14:paraId="7429396D" w14:textId="77777777" w:rsidR="00E23E88" w:rsidRPr="00E23E88" w:rsidRDefault="00E23E88" w:rsidP="00E23E88">
      <w:pPr>
        <w:widowControl/>
        <w:numPr>
          <w:ilvl w:val="0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应变能力的提升：</w:t>
      </w:r>
    </w:p>
    <w:p w14:paraId="6C8CF2D2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如何应对突发情况（如对方提出意外论点、观众反应等）。</w:t>
      </w:r>
    </w:p>
    <w:p w14:paraId="764C559A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如何灵活调整辩论策略。</w:t>
      </w:r>
    </w:p>
    <w:p w14:paraId="697CE3C3" w14:textId="77777777" w:rsidR="00E23E88" w:rsidRPr="00E23E88" w:rsidRDefault="00E23E88" w:rsidP="00E23E88">
      <w:pPr>
        <w:widowControl/>
        <w:numPr>
          <w:ilvl w:val="0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773AA28D" w14:textId="77777777" w:rsidR="00E23E88" w:rsidRPr="00E23E88" w:rsidRDefault="00E23E88" w:rsidP="00E23E88">
      <w:pPr>
        <w:widowControl/>
        <w:numPr>
          <w:ilvl w:val="1"/>
          <w:numId w:val="70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分析经典辩论案例中的心理素质和应变能力，总结成功经验。</w:t>
      </w:r>
    </w:p>
    <w:p w14:paraId="1F7AFEF3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4C937057" w14:textId="77777777" w:rsidR="00E23E88" w:rsidRPr="00E23E88" w:rsidRDefault="00E23E88" w:rsidP="00E23E88">
      <w:pPr>
        <w:widowControl/>
        <w:numPr>
          <w:ilvl w:val="0"/>
          <w:numId w:val="7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讲授法：讲解心理素质和应变能力的重要性及培养方法。</w:t>
      </w:r>
    </w:p>
    <w:p w14:paraId="4F499F0F" w14:textId="77777777" w:rsidR="00E23E88" w:rsidRPr="00E23E88" w:rsidRDefault="00E23E88" w:rsidP="00E23E88">
      <w:pPr>
        <w:widowControl/>
        <w:numPr>
          <w:ilvl w:val="0"/>
          <w:numId w:val="7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案例分析法：通过具体案例分析，引导学生理解心理素质和应变能力的重要性。</w:t>
      </w:r>
    </w:p>
    <w:p w14:paraId="5667DA0A" w14:textId="77777777" w:rsidR="00E23E88" w:rsidRPr="00E23E88" w:rsidRDefault="00E23E88" w:rsidP="00E23E88">
      <w:pPr>
        <w:widowControl/>
        <w:numPr>
          <w:ilvl w:val="0"/>
          <w:numId w:val="7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小组讨论法：组织学生分组讨论，分享心理素质和应变能力的培养经验。</w:t>
      </w:r>
    </w:p>
    <w:p w14:paraId="6924986F" w14:textId="77777777" w:rsidR="00E23E88" w:rsidRPr="00E23E88" w:rsidRDefault="00E23E88" w:rsidP="00E23E88">
      <w:pPr>
        <w:widowControl/>
        <w:numPr>
          <w:ilvl w:val="0"/>
          <w:numId w:val="7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互动教学法：教师与学生互动，指导学生在模拟辩论中提升心理素质和应变能力。</w:t>
      </w:r>
    </w:p>
    <w:p w14:paraId="3BF8BC42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505AF2F6" w14:textId="77777777" w:rsidR="00E23E88" w:rsidRPr="00E23E88" w:rsidRDefault="00E23E88" w:rsidP="00E23E88">
      <w:pPr>
        <w:widowControl/>
        <w:numPr>
          <w:ilvl w:val="0"/>
          <w:numId w:val="7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课堂表现：根据学生在课堂讨论中的表现进行评价。</w:t>
      </w:r>
    </w:p>
    <w:p w14:paraId="4C27B00B" w14:textId="77777777" w:rsidR="00E23E88" w:rsidRPr="00E23E88" w:rsidRDefault="00E23E88" w:rsidP="00E23E88">
      <w:pPr>
        <w:widowControl/>
        <w:numPr>
          <w:ilvl w:val="0"/>
          <w:numId w:val="7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作业：布置相关主题，要求学生撰写心理素质和应变能力的培养心得。</w:t>
      </w:r>
    </w:p>
    <w:p w14:paraId="29996652" w14:textId="77777777" w:rsidR="00E23E88" w:rsidRPr="00E23E88" w:rsidRDefault="00E23E88" w:rsidP="00E23E88">
      <w:pPr>
        <w:widowControl/>
        <w:numPr>
          <w:ilvl w:val="0"/>
          <w:numId w:val="7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小组展示：组织小组进行模拟辩论展示，评价其心理素质和应变能力。</w:t>
      </w:r>
    </w:p>
    <w:p w14:paraId="7CF726D6" w14:textId="5E01BD13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</w:p>
    <w:p w14:paraId="3099D1C9" w14:textId="77777777" w:rsidR="00E23E88" w:rsidRPr="00E23E88" w:rsidRDefault="00E23E88" w:rsidP="00E23E88">
      <w:pPr>
        <w:widowControl/>
        <w:spacing w:beforeLines="50" w:before="156" w:afterLines="50" w:after="156"/>
        <w:jc w:val="lef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E23E88">
        <w:rPr>
          <w:rFonts w:ascii="宋体" w:eastAsia="宋体" w:hAnsi="宋体" w:cs="Times New Roman"/>
          <w:b/>
          <w:bCs/>
          <w:sz w:val="24"/>
          <w:szCs w:val="24"/>
        </w:rPr>
        <w:t>第七章：辩论赛的准备与实战</w:t>
      </w:r>
    </w:p>
    <w:p w14:paraId="1811D12E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1. 教学目标</w:t>
      </w:r>
    </w:p>
    <w:p w14:paraId="7E929E49" w14:textId="77777777" w:rsidR="00E23E88" w:rsidRPr="00E23E88" w:rsidRDefault="00E23E88" w:rsidP="00E23E88">
      <w:pPr>
        <w:widowControl/>
        <w:numPr>
          <w:ilvl w:val="0"/>
          <w:numId w:val="7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了解辩论赛的组织形式和规则。</w:t>
      </w:r>
    </w:p>
    <w:p w14:paraId="59CF48C9" w14:textId="77777777" w:rsidR="00E23E88" w:rsidRPr="00E23E88" w:rsidRDefault="00E23E88" w:rsidP="00E23E88">
      <w:pPr>
        <w:widowControl/>
        <w:numPr>
          <w:ilvl w:val="0"/>
          <w:numId w:val="7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掌握辩论赛的准备方法和策略。</w:t>
      </w:r>
    </w:p>
    <w:p w14:paraId="00282103" w14:textId="77777777" w:rsidR="00E23E88" w:rsidRPr="00E23E88" w:rsidRDefault="00E23E88" w:rsidP="00E23E88">
      <w:pPr>
        <w:widowControl/>
        <w:numPr>
          <w:ilvl w:val="0"/>
          <w:numId w:val="73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提高学生的实战能力，使其能够在辩论赛中发挥最佳水平。</w:t>
      </w:r>
    </w:p>
    <w:p w14:paraId="1E872956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2. 教学重难点</w:t>
      </w:r>
    </w:p>
    <w:p w14:paraId="42499964" w14:textId="77777777" w:rsidR="00E23E88" w:rsidRPr="00E23E88" w:rsidRDefault="00E23E88" w:rsidP="00E23E88">
      <w:pPr>
        <w:widowControl/>
        <w:numPr>
          <w:ilvl w:val="0"/>
          <w:numId w:val="7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重点：辩论赛的准备方法和策略。</w:t>
      </w:r>
    </w:p>
    <w:p w14:paraId="1C8E6EB1" w14:textId="77777777" w:rsidR="00E23E88" w:rsidRPr="00E23E88" w:rsidRDefault="00E23E88" w:rsidP="00E23E88">
      <w:pPr>
        <w:widowControl/>
        <w:numPr>
          <w:ilvl w:val="0"/>
          <w:numId w:val="74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难点：如何在实战中灵活运用所学技巧，应对各种情况。</w:t>
      </w:r>
    </w:p>
    <w:p w14:paraId="1F393C38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3. 教学内容</w:t>
      </w:r>
    </w:p>
    <w:p w14:paraId="71C7E17E" w14:textId="77777777" w:rsidR="00E23E88" w:rsidRPr="00E23E88" w:rsidRDefault="00E23E88" w:rsidP="00E23E88">
      <w:pPr>
        <w:widowControl/>
        <w:numPr>
          <w:ilvl w:val="0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辩论赛的组织形式：</w:t>
      </w:r>
    </w:p>
    <w:p w14:paraId="1C22A4F9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常见的辩论赛形式（如公共论坛辩论、议会辩论等）。</w:t>
      </w:r>
    </w:p>
    <w:p w14:paraId="781FA438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辩论赛的规则和流程。</w:t>
      </w:r>
    </w:p>
    <w:p w14:paraId="70EBE849" w14:textId="77777777" w:rsidR="00E23E88" w:rsidRPr="00E23E88" w:rsidRDefault="00E23E88" w:rsidP="00E23E88">
      <w:pPr>
        <w:widowControl/>
        <w:numPr>
          <w:ilvl w:val="0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辩论赛的准备方法：</w:t>
      </w:r>
    </w:p>
    <w:p w14:paraId="253B20BF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如何选择辩论主题和立场。</w:t>
      </w:r>
    </w:p>
    <w:p w14:paraId="68640C56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如何进行团队分工和策略制定。</w:t>
      </w:r>
    </w:p>
    <w:p w14:paraId="613A2DFC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如何收集资料和撰写辩论稿。</w:t>
      </w:r>
    </w:p>
    <w:p w14:paraId="10030839" w14:textId="77777777" w:rsidR="00E23E88" w:rsidRPr="00E23E88" w:rsidRDefault="00E23E88" w:rsidP="00E23E88">
      <w:pPr>
        <w:widowControl/>
        <w:numPr>
          <w:ilvl w:val="0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辩论赛的实战技巧：</w:t>
      </w:r>
    </w:p>
    <w:p w14:paraId="5F5F26DB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如何在实战中灵活运用辩论技巧。</w:t>
      </w:r>
    </w:p>
    <w:p w14:paraId="60628995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如何应对对手的挑战和观众的反应。</w:t>
      </w:r>
    </w:p>
    <w:p w14:paraId="3F44F3CB" w14:textId="77777777" w:rsidR="00E23E88" w:rsidRPr="00E23E88" w:rsidRDefault="00E23E88" w:rsidP="00E23E88">
      <w:pPr>
        <w:widowControl/>
        <w:numPr>
          <w:ilvl w:val="0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案例分析：</w:t>
      </w:r>
    </w:p>
    <w:p w14:paraId="53498458" w14:textId="77777777" w:rsidR="00E23E88" w:rsidRPr="00E23E88" w:rsidRDefault="00E23E88" w:rsidP="00E23E88">
      <w:pPr>
        <w:widowControl/>
        <w:numPr>
          <w:ilvl w:val="1"/>
          <w:numId w:val="75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分析经典辩论赛案例，总结成功经验和失败教训。</w:t>
      </w:r>
    </w:p>
    <w:p w14:paraId="4666F664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4. 教学方法</w:t>
      </w:r>
    </w:p>
    <w:p w14:paraId="77072CAC" w14:textId="77777777" w:rsidR="00E23E88" w:rsidRPr="00E23E88" w:rsidRDefault="00E23E88" w:rsidP="00E23E88">
      <w:pPr>
        <w:widowControl/>
        <w:numPr>
          <w:ilvl w:val="0"/>
          <w:numId w:val="7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讲授法：讲解辩论赛的组织形式、规则和准备方法。</w:t>
      </w:r>
    </w:p>
    <w:p w14:paraId="6949B439" w14:textId="77777777" w:rsidR="00E23E88" w:rsidRPr="00E23E88" w:rsidRDefault="00E23E88" w:rsidP="00E23E88">
      <w:pPr>
        <w:widowControl/>
        <w:numPr>
          <w:ilvl w:val="0"/>
          <w:numId w:val="7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案例分析法：通过具体案例分析，引导学生理解辩论赛的实战技巧。</w:t>
      </w:r>
    </w:p>
    <w:p w14:paraId="4B93E4B8" w14:textId="77777777" w:rsidR="00E23E88" w:rsidRPr="00E23E88" w:rsidRDefault="00E23E88" w:rsidP="00E23E88">
      <w:pPr>
        <w:widowControl/>
        <w:numPr>
          <w:ilvl w:val="0"/>
          <w:numId w:val="7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小组讨论法：组织学生分组讨论，制定辩论赛策略。</w:t>
      </w:r>
    </w:p>
    <w:p w14:paraId="03BA43E9" w14:textId="77777777" w:rsidR="00E23E88" w:rsidRPr="00E23E88" w:rsidRDefault="00E23E88" w:rsidP="00E23E88">
      <w:pPr>
        <w:widowControl/>
        <w:numPr>
          <w:ilvl w:val="0"/>
          <w:numId w:val="76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互动教学法：教师与学生互动，指导学生在模拟辩论赛中提高实战能力。</w:t>
      </w:r>
    </w:p>
    <w:p w14:paraId="1BCBE5B0" w14:textId="77777777" w:rsidR="00E23E88" w:rsidRPr="00E23E88" w:rsidRDefault="00E23E88" w:rsidP="00E23E8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5. 教学评价</w:t>
      </w:r>
    </w:p>
    <w:p w14:paraId="78375292" w14:textId="77777777" w:rsidR="00E23E88" w:rsidRPr="00E23E88" w:rsidRDefault="00E23E88" w:rsidP="00E23E88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课堂表现：根据学生在课堂讨论中的表现进行评价。</w:t>
      </w:r>
    </w:p>
    <w:p w14:paraId="7D67AFBC" w14:textId="77777777" w:rsidR="00E23E88" w:rsidRPr="00E23E88" w:rsidRDefault="00E23E88" w:rsidP="00E23E88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t>作业：布置辩论赛主题，要求学生制定辩论赛策略和撰写辩论稿。</w:t>
      </w:r>
    </w:p>
    <w:p w14:paraId="0DCDB384" w14:textId="77777777" w:rsidR="00E23E88" w:rsidRPr="00E23E88" w:rsidRDefault="00E23E88" w:rsidP="00E23E88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E23E88">
        <w:rPr>
          <w:rFonts w:ascii="宋体" w:eastAsia="宋体" w:hAnsi="宋体" w:cs="Times New Roman"/>
          <w:szCs w:val="21"/>
        </w:rPr>
        <w:lastRenderedPageBreak/>
        <w:t>小组展示：组织小组进行模拟辩论赛展示，评价其实战能力和团队协作能力。</w:t>
      </w:r>
    </w:p>
    <w:p w14:paraId="0FDCF9FC" w14:textId="77777777" w:rsidR="00BE6FBD" w:rsidRPr="00E23E88" w:rsidRDefault="00BE6FBD" w:rsidP="00DD7B5F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</w:p>
    <w:p w14:paraId="7B3E6C7D" w14:textId="04D84EE2" w:rsidR="00C0510D" w:rsidRPr="00C0510D" w:rsidRDefault="00C0510D" w:rsidP="00C0510D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bCs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C0510D">
        <w:rPr>
          <w:rFonts w:ascii="黑体" w:eastAsia="黑体" w:hAnsi="黑体" w:cs="Times New Roman"/>
          <w:b/>
          <w:bCs/>
          <w:sz w:val="24"/>
          <w:szCs w:val="24"/>
        </w:rPr>
        <w:t>演讲简介</w:t>
      </w:r>
    </w:p>
    <w:p w14:paraId="0B821986" w14:textId="77777777" w:rsidR="00C0510D" w:rsidRPr="00C0510D" w:rsidRDefault="00C0510D" w:rsidP="00C0510D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C0510D">
        <w:t>1. 教学目标</w:t>
      </w:r>
    </w:p>
    <w:p w14:paraId="1919D7FD" w14:textId="11388DEE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了解演讲的历史发展、基本特点及其在公共表达中的重要性</w:t>
      </w:r>
    </w:p>
    <w:p w14:paraId="0F7FC221" w14:textId="41A98D0C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能够描述演讲的主要类型及其应用场景</w:t>
      </w:r>
    </w:p>
    <w:p w14:paraId="33472ED3" w14:textId="786565F2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能够理解演讲的重要性</w:t>
      </w:r>
    </w:p>
    <w:p w14:paraId="4CDC2F64" w14:textId="77777777" w:rsidR="00C0510D" w:rsidRPr="00C0510D" w:rsidRDefault="00C0510D" w:rsidP="00C0510D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C0510D">
        <w:t>2. 教学重难点</w:t>
      </w:r>
    </w:p>
    <w:p w14:paraId="3612E7E5" w14:textId="6504FE68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重点：演讲的基本特点及其在公共表达中的重要性</w:t>
      </w:r>
    </w:p>
    <w:p w14:paraId="0E570A7F" w14:textId="0BA0CD27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难点：如何将演讲的历史发展与现代应用相结合，帮助学生理解演讲的意义</w:t>
      </w:r>
    </w:p>
    <w:p w14:paraId="3C3A567F" w14:textId="77777777" w:rsidR="00C0510D" w:rsidRPr="00C0510D" w:rsidRDefault="00C0510D" w:rsidP="00C0510D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C0510D">
        <w:t>3. 教学内容</w:t>
      </w:r>
    </w:p>
    <w:p w14:paraId="25150DFF" w14:textId="6947EB2A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演讲的历史发展</w:t>
      </w:r>
    </w:p>
    <w:p w14:paraId="33C6AA88" w14:textId="07159B2E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演讲的基本特点</w:t>
      </w:r>
    </w:p>
    <w:p w14:paraId="0C14FAD3" w14:textId="32EAFDD4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演讲的重要性</w:t>
      </w:r>
    </w:p>
    <w:p w14:paraId="1BE7173E" w14:textId="77777777" w:rsidR="00C0510D" w:rsidRPr="00C0510D" w:rsidRDefault="00C0510D" w:rsidP="00C0510D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C0510D">
        <w:t>4. 教学方法</w:t>
      </w:r>
    </w:p>
    <w:p w14:paraId="0B736DE8" w14:textId="25FC2F01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664C2297" w14:textId="56A3FAD9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11D7D55F" w14:textId="6BDB4D97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讨论法</w:t>
      </w:r>
    </w:p>
    <w:p w14:paraId="2021612D" w14:textId="77777777" w:rsidR="00C0510D" w:rsidRPr="00C0510D" w:rsidRDefault="00C0510D" w:rsidP="00C0510D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C0510D">
        <w:t>5. 教学评价</w:t>
      </w:r>
    </w:p>
    <w:p w14:paraId="3B99AFA6" w14:textId="6F06A9BB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11F444E8" w14:textId="68E0FB8D" w:rsidR="00C0510D" w:rsidRPr="0076362C" w:rsidRDefault="00C0510D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5BAEB957" w14:textId="24D4FB49" w:rsidR="00BE6FBD" w:rsidRDefault="00BE6FBD" w:rsidP="00DD7B5F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</w:p>
    <w:p w14:paraId="6C03AEC1" w14:textId="559BC9B1" w:rsidR="00B36E21" w:rsidRPr="00B36E21" w:rsidRDefault="00B36E21" w:rsidP="00B36E2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/>
          <w:b/>
          <w:sz w:val="24"/>
          <w:szCs w:val="24"/>
        </w:rPr>
        <w:tab/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B36E21">
        <w:rPr>
          <w:rFonts w:ascii="黑体" w:eastAsia="黑体" w:hAnsi="黑体" w:cs="Times New Roman"/>
          <w:b/>
          <w:sz w:val="24"/>
          <w:szCs w:val="24"/>
        </w:rPr>
        <w:t>演讲中的逻辑思维与创造性思维</w:t>
      </w:r>
    </w:p>
    <w:p w14:paraId="635CFD3D" w14:textId="77777777" w:rsidR="00B36E21" w:rsidRPr="00B36E21" w:rsidRDefault="00B36E21" w:rsidP="00B36E21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1. 教学目标</w:t>
      </w:r>
    </w:p>
    <w:p w14:paraId="016BFAA2" w14:textId="74092AA8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掌握演讲中逻辑思维的基本方法，能够构建清晰的演讲结构</w:t>
      </w:r>
    </w:p>
    <w:p w14:paraId="52284B3A" w14:textId="7C186B61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能够在演讲中运用逻辑思维和创造性思维，增强演讲的说服力和吸引力</w:t>
      </w:r>
    </w:p>
    <w:p w14:paraId="400B7B44" w14:textId="77777777" w:rsidR="00B36E21" w:rsidRPr="00B36E21" w:rsidRDefault="00B36E21" w:rsidP="00B36E21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2. 教学重难点</w:t>
      </w:r>
    </w:p>
    <w:p w14:paraId="1384C29D" w14:textId="02BDBFE8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重点：逻辑思维在演讲中的应用，如何构建清晰的演讲结构</w:t>
      </w:r>
    </w:p>
    <w:p w14:paraId="672AAB84" w14:textId="080D568B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lastRenderedPageBreak/>
        <w:t>难点：如何在演讲中平衡逻辑思维与创造性思维，提出既有逻辑性又有创新性的观点</w:t>
      </w:r>
    </w:p>
    <w:p w14:paraId="6B02E6C7" w14:textId="77777777" w:rsidR="00B36E21" w:rsidRPr="00B36E21" w:rsidRDefault="00B36E21" w:rsidP="00B36E21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3. 教学内容</w:t>
      </w:r>
    </w:p>
    <w:p w14:paraId="695C5BD9" w14:textId="4BBDB4BA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逻辑思维的基本方法</w:t>
      </w:r>
    </w:p>
    <w:p w14:paraId="173C81E8" w14:textId="47CB2C52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演讲结构的构建</w:t>
      </w:r>
    </w:p>
    <w:p w14:paraId="07504E3E" w14:textId="58701D14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创造性思维的培养</w:t>
      </w:r>
    </w:p>
    <w:p w14:paraId="2ED65367" w14:textId="6018798E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逻辑思维与创造性思维在演讲中的结合应用</w:t>
      </w:r>
    </w:p>
    <w:p w14:paraId="6F4A56B4" w14:textId="77777777" w:rsidR="00B36E21" w:rsidRPr="00B36E21" w:rsidRDefault="00B36E21" w:rsidP="00B36E21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4. 教学方法</w:t>
      </w:r>
    </w:p>
    <w:p w14:paraId="11ED31C0" w14:textId="573C963C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539A5E0D" w14:textId="4A5C69B7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6417079D" w14:textId="56507D3A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628C0BA4" w14:textId="77777777" w:rsidR="00B36E21" w:rsidRPr="00B36E21" w:rsidRDefault="00B36E21" w:rsidP="00B36E21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5. 教学评价</w:t>
      </w:r>
    </w:p>
    <w:p w14:paraId="6692FBD5" w14:textId="77777777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2FD3FE8F" w14:textId="77777777" w:rsidR="00B36E21" w:rsidRPr="0076362C" w:rsidRDefault="00B36E21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6A9A9DE6" w14:textId="0549680E" w:rsidR="00EC31D3" w:rsidRPr="00EC31D3" w:rsidRDefault="00EC31D3" w:rsidP="00EC7EF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EC31D3">
        <w:rPr>
          <w:rFonts w:ascii="黑体" w:eastAsia="黑体" w:hAnsi="黑体" w:cs="Times New Roman"/>
          <w:b/>
          <w:sz w:val="24"/>
          <w:szCs w:val="24"/>
        </w:rPr>
        <w:t>第</w:t>
      </w:r>
      <w:r w:rsidRPr="00EC7EF4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EC31D3">
        <w:rPr>
          <w:rFonts w:ascii="黑体" w:eastAsia="黑体" w:hAnsi="黑体" w:cs="Times New Roman"/>
          <w:b/>
          <w:sz w:val="24"/>
          <w:szCs w:val="24"/>
        </w:rPr>
        <w:t>章</w:t>
      </w:r>
      <w:r w:rsidR="00EC7EF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EC31D3">
        <w:rPr>
          <w:rFonts w:ascii="黑体" w:eastAsia="黑体" w:hAnsi="黑体" w:cs="Times New Roman"/>
          <w:b/>
          <w:sz w:val="24"/>
          <w:szCs w:val="24"/>
        </w:rPr>
        <w:t>演讲中的修辞</w:t>
      </w:r>
    </w:p>
    <w:p w14:paraId="48A8713F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010D5EEC" w14:textId="547F639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了解演讲中常用的修辞手法</w:t>
      </w:r>
    </w:p>
    <w:p w14:paraId="0B3D7110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能够分析经典演讲中的修辞手法，理解其在演讲中的作用</w:t>
      </w:r>
    </w:p>
    <w:p w14:paraId="78FF3FD3" w14:textId="49382DAF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能够在演讲中恰当地使用修辞手法，增强语言的表现力和感染力</w:t>
      </w:r>
    </w:p>
    <w:p w14:paraId="0AE56151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1CD31301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重点：演讲中常用的修辞手法及其应用。</w:t>
      </w:r>
    </w:p>
    <w:p w14:paraId="688CD824" w14:textId="4FDC5F60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难点：如何在演讲中恰当地使用修辞手法，避免过度修饰或滥用</w:t>
      </w:r>
    </w:p>
    <w:p w14:paraId="7E4CC18E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61AA54AD" w14:textId="4F272829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演讲中常用的修辞手法</w:t>
      </w:r>
    </w:p>
    <w:p w14:paraId="5E7F66DC" w14:textId="2C3C9353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修辞手法在演讲中的作用</w:t>
      </w:r>
    </w:p>
    <w:p w14:paraId="5899E2FB" w14:textId="514CA01D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经典演讲中的修辞手法分析</w:t>
      </w:r>
    </w:p>
    <w:p w14:paraId="22A5A7F4" w14:textId="03A75F5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修辞手法的实践应用</w:t>
      </w:r>
    </w:p>
    <w:p w14:paraId="3D669BAB" w14:textId="77777777" w:rsidR="00EC31D3" w:rsidRPr="00B36E21" w:rsidRDefault="00EC31D3" w:rsidP="00EC31D3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4. 教学方法</w:t>
      </w:r>
    </w:p>
    <w:p w14:paraId="246EC42B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48685F51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671D7B05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lastRenderedPageBreak/>
        <w:t>实践练习</w:t>
      </w:r>
    </w:p>
    <w:p w14:paraId="71054B6D" w14:textId="77777777" w:rsidR="00EC31D3" w:rsidRPr="00B36E21" w:rsidRDefault="00EC31D3" w:rsidP="00EC31D3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5. 教学评价</w:t>
      </w:r>
    </w:p>
    <w:p w14:paraId="732B81EA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6723EECF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57ACEF57" w14:textId="4A689559" w:rsidR="00EC31D3" w:rsidRPr="00EC31D3" w:rsidRDefault="00EC31D3" w:rsidP="00EC7EF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EC31D3">
        <w:rPr>
          <w:rFonts w:ascii="黑体" w:eastAsia="黑体" w:hAnsi="黑体" w:cs="Times New Roman"/>
          <w:b/>
          <w:sz w:val="24"/>
          <w:szCs w:val="24"/>
        </w:rPr>
        <w:t>第</w:t>
      </w:r>
      <w:r w:rsidRPr="00EC7EF4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EC31D3">
        <w:rPr>
          <w:rFonts w:ascii="黑体" w:eastAsia="黑体" w:hAnsi="黑体" w:cs="Times New Roman"/>
          <w:b/>
          <w:sz w:val="24"/>
          <w:szCs w:val="24"/>
        </w:rPr>
        <w:t>章</w:t>
      </w:r>
      <w:r w:rsidR="00EC7EF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EC31D3">
        <w:rPr>
          <w:rFonts w:ascii="黑体" w:eastAsia="黑体" w:hAnsi="黑体" w:cs="Times New Roman"/>
          <w:b/>
          <w:sz w:val="24"/>
          <w:szCs w:val="24"/>
        </w:rPr>
        <w:t>演讲主题选择</w:t>
      </w:r>
    </w:p>
    <w:p w14:paraId="2066B76C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1F976368" w14:textId="54849C5E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了解演讲主题选择的基本原则，能够根据场合和受众选择合适的主题</w:t>
      </w:r>
    </w:p>
    <w:p w14:paraId="0DCD56F7" w14:textId="7E6F964A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能够从多角度分析主题的可行性和吸引力，确保主题具有深度和广度</w:t>
      </w:r>
    </w:p>
    <w:p w14:paraId="198DEE77" w14:textId="19E5946A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能够在演讲中围绕主题展开论述，确保内容紧扣主题</w:t>
      </w:r>
    </w:p>
    <w:p w14:paraId="75020F90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6B1BFA53" w14:textId="177B5FFB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重点：演讲主题选择的基本原则和方法</w:t>
      </w:r>
    </w:p>
    <w:p w14:paraId="2B5F3B76" w14:textId="731DDFDF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难点：如何根据不同的场合和受众选择合适的主题，并确保主题具有吸引力和深度</w:t>
      </w:r>
    </w:p>
    <w:p w14:paraId="7F78FAB3" w14:textId="77777777" w:rsidR="00EC31D3" w:rsidRPr="00EC31D3" w:rsidRDefault="00EC31D3" w:rsidP="00EC31D3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5F36A740" w14:textId="5C2256FC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演讲主题选择的基本原则</w:t>
      </w:r>
    </w:p>
    <w:p w14:paraId="7F30C1FC" w14:textId="2C6FEDD2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主题的深度与广度</w:t>
      </w:r>
    </w:p>
    <w:p w14:paraId="0C8ED703" w14:textId="5D0356D2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主题与内容的结合</w:t>
      </w:r>
    </w:p>
    <w:p w14:paraId="6258D655" w14:textId="77777777" w:rsidR="00EC31D3" w:rsidRPr="00B36E21" w:rsidRDefault="00EC31D3" w:rsidP="00EC31D3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4. 教学方法</w:t>
      </w:r>
    </w:p>
    <w:p w14:paraId="05236954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3A8C64F4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3709A947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08AFCAF5" w14:textId="77777777" w:rsidR="00EC31D3" w:rsidRPr="00B36E21" w:rsidRDefault="00EC31D3" w:rsidP="00EC31D3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 w:rsidRPr="00B36E21">
        <w:t>5. 教学评价</w:t>
      </w:r>
    </w:p>
    <w:p w14:paraId="5B09DB64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2432629F" w14:textId="77777777" w:rsidR="00EC31D3" w:rsidRPr="0076362C" w:rsidRDefault="00EC31D3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08F16BE0" w14:textId="77777777" w:rsidR="0076362C" w:rsidRP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76362C">
        <w:rPr>
          <w:rFonts w:ascii="黑体" w:eastAsia="黑体" w:hAnsi="黑体" w:cs="Times New Roman"/>
          <w:b/>
          <w:sz w:val="24"/>
          <w:szCs w:val="24"/>
        </w:rPr>
        <w:t>第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76362C">
        <w:rPr>
          <w:rFonts w:ascii="黑体" w:eastAsia="黑体" w:hAnsi="黑体" w:cs="Times New Roman"/>
          <w:b/>
          <w:sz w:val="24"/>
          <w:szCs w:val="24"/>
        </w:rPr>
        <w:t>章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76362C">
        <w:rPr>
          <w:rFonts w:ascii="黑体" w:eastAsia="黑体" w:hAnsi="黑体" w:cs="Times New Roman"/>
          <w:b/>
          <w:sz w:val="24"/>
          <w:szCs w:val="24"/>
        </w:rPr>
        <w:t>演讲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如何开头</w:t>
      </w:r>
    </w:p>
    <w:p w14:paraId="30C416F7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6DB1CA1C" w14:textId="5A9A004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</w:t>
      </w:r>
      <w:r w:rsidRPr="0076362C">
        <w:rPr>
          <w:rFonts w:ascii="宋体" w:eastAsia="宋体" w:hAnsi="宋体" w:cs="Times New Roman" w:hint="eastAsia"/>
          <w:szCs w:val="21"/>
        </w:rPr>
        <w:t>开头</w:t>
      </w:r>
      <w:r w:rsidRPr="0076362C">
        <w:rPr>
          <w:rFonts w:ascii="宋体" w:eastAsia="宋体" w:hAnsi="宋体" w:cs="Times New Roman"/>
          <w:szCs w:val="21"/>
        </w:rPr>
        <w:t>的基本原则，能够根据场合和受众选择合适的</w:t>
      </w:r>
      <w:r w:rsidRPr="0076362C">
        <w:rPr>
          <w:rFonts w:ascii="宋体" w:eastAsia="宋体" w:hAnsi="宋体" w:cs="Times New Roman" w:hint="eastAsia"/>
          <w:szCs w:val="21"/>
        </w:rPr>
        <w:t>开头方法</w:t>
      </w:r>
    </w:p>
    <w:p w14:paraId="58A37FD8" w14:textId="610A7AE4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能够确保开头紧扣主题，对受众有吸引力</w:t>
      </w:r>
    </w:p>
    <w:p w14:paraId="136C5C0F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3F147614" w14:textId="6A196367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</w:t>
      </w:r>
      <w:r w:rsidRPr="0076362C">
        <w:rPr>
          <w:rFonts w:ascii="宋体" w:eastAsia="宋体" w:hAnsi="宋体" w:cs="Times New Roman" w:hint="eastAsia"/>
          <w:szCs w:val="21"/>
        </w:rPr>
        <w:t>开头</w:t>
      </w:r>
      <w:r w:rsidRPr="0076362C">
        <w:rPr>
          <w:rFonts w:ascii="宋体" w:eastAsia="宋体" w:hAnsi="宋体" w:cs="Times New Roman"/>
          <w:szCs w:val="21"/>
        </w:rPr>
        <w:t>的基本原则和方法</w:t>
      </w:r>
    </w:p>
    <w:p w14:paraId="0F02B3D0" w14:textId="6B0759C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lastRenderedPageBreak/>
        <w:t>难点：如何根据不同的场合和受众选择合适的</w:t>
      </w:r>
      <w:r w:rsidRPr="0076362C">
        <w:rPr>
          <w:rFonts w:ascii="宋体" w:eastAsia="宋体" w:hAnsi="宋体" w:cs="Times New Roman" w:hint="eastAsia"/>
          <w:szCs w:val="21"/>
        </w:rPr>
        <w:t>开头方法</w:t>
      </w:r>
      <w:r w:rsidRPr="0076362C">
        <w:rPr>
          <w:rFonts w:ascii="宋体" w:eastAsia="宋体" w:hAnsi="宋体" w:cs="Times New Roman"/>
          <w:szCs w:val="21"/>
        </w:rPr>
        <w:t>，并确保</w:t>
      </w:r>
      <w:r w:rsidRPr="0076362C">
        <w:rPr>
          <w:rFonts w:ascii="宋体" w:eastAsia="宋体" w:hAnsi="宋体" w:cs="Times New Roman" w:hint="eastAsia"/>
          <w:szCs w:val="21"/>
        </w:rPr>
        <w:t>开头</w:t>
      </w:r>
      <w:r w:rsidRPr="0076362C">
        <w:rPr>
          <w:rFonts w:ascii="宋体" w:eastAsia="宋体" w:hAnsi="宋体" w:cs="Times New Roman"/>
          <w:szCs w:val="21"/>
        </w:rPr>
        <w:t>具有吸引力和</w:t>
      </w:r>
      <w:r w:rsidRPr="0076362C">
        <w:rPr>
          <w:rFonts w:ascii="宋体" w:eastAsia="宋体" w:hAnsi="宋体" w:cs="Times New Roman" w:hint="eastAsia"/>
          <w:szCs w:val="21"/>
        </w:rPr>
        <w:t>相关性</w:t>
      </w:r>
    </w:p>
    <w:p w14:paraId="75B8DE2B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50300CE2" w14:textId="140D298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</w:t>
      </w:r>
      <w:r w:rsidRPr="0076362C">
        <w:rPr>
          <w:rFonts w:ascii="宋体" w:eastAsia="宋体" w:hAnsi="宋体" w:cs="Times New Roman" w:hint="eastAsia"/>
          <w:szCs w:val="21"/>
        </w:rPr>
        <w:t>开头</w:t>
      </w:r>
      <w:r w:rsidRPr="0076362C">
        <w:rPr>
          <w:rFonts w:ascii="宋体" w:eastAsia="宋体" w:hAnsi="宋体" w:cs="Times New Roman"/>
          <w:szCs w:val="21"/>
        </w:rPr>
        <w:t>选择的基本原则</w:t>
      </w:r>
    </w:p>
    <w:p w14:paraId="5E6B1E47" w14:textId="57FFC77C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开头与主题的相关性</w:t>
      </w:r>
    </w:p>
    <w:p w14:paraId="4E758460" w14:textId="0A94C1E8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开头的吸引力</w:t>
      </w:r>
    </w:p>
    <w:p w14:paraId="0D643703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4. 教学方法</w:t>
      </w:r>
    </w:p>
    <w:p w14:paraId="589F234A" w14:textId="07DF9D4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6C19A65F" w14:textId="28A25968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2F107835" w14:textId="774CBABA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25E06019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5. 教学评价</w:t>
      </w:r>
    </w:p>
    <w:p w14:paraId="2BD36691" w14:textId="55A46A81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68128717" w14:textId="1F96B74C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29D562F6" w14:textId="77777777" w:rsidR="0076362C" w:rsidRP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76362C">
        <w:rPr>
          <w:rFonts w:ascii="黑体" w:eastAsia="黑体" w:hAnsi="黑体" w:cs="Times New Roman"/>
          <w:b/>
          <w:sz w:val="24"/>
          <w:szCs w:val="24"/>
        </w:rPr>
        <w:t>第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Pr="0076362C">
        <w:rPr>
          <w:rFonts w:ascii="黑体" w:eastAsia="黑体" w:hAnsi="黑体" w:cs="Times New Roman"/>
          <w:b/>
          <w:sz w:val="24"/>
          <w:szCs w:val="24"/>
        </w:rPr>
        <w:t>章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76362C">
        <w:rPr>
          <w:rFonts w:ascii="黑体" w:eastAsia="黑体" w:hAnsi="黑体" w:cs="Times New Roman"/>
          <w:b/>
          <w:sz w:val="24"/>
          <w:szCs w:val="24"/>
        </w:rPr>
        <w:t>演讲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如何结尾</w:t>
      </w:r>
    </w:p>
    <w:p w14:paraId="7A423687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5932DDF7" w14:textId="7402AFA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</w:t>
      </w:r>
      <w:r w:rsidRPr="0076362C">
        <w:rPr>
          <w:rFonts w:ascii="宋体" w:eastAsia="宋体" w:hAnsi="宋体" w:cs="Times New Roman" w:hint="eastAsia"/>
          <w:szCs w:val="21"/>
        </w:rPr>
        <w:t>结尾</w:t>
      </w:r>
      <w:r w:rsidRPr="0076362C">
        <w:rPr>
          <w:rFonts w:ascii="宋体" w:eastAsia="宋体" w:hAnsi="宋体" w:cs="Times New Roman"/>
          <w:szCs w:val="21"/>
        </w:rPr>
        <w:t>的基本原则，能够根据场合和受众选择合适的</w:t>
      </w:r>
      <w:r w:rsidRPr="0076362C">
        <w:rPr>
          <w:rFonts w:ascii="宋体" w:eastAsia="宋体" w:hAnsi="宋体" w:cs="Times New Roman" w:hint="eastAsia"/>
          <w:szCs w:val="21"/>
        </w:rPr>
        <w:t>结尾方法</w:t>
      </w:r>
    </w:p>
    <w:p w14:paraId="0F7A2F90" w14:textId="261A9495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能够确保结尾紧扣主题，对受众有吸引力</w:t>
      </w:r>
    </w:p>
    <w:p w14:paraId="5D7F7131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7D264262" w14:textId="64C2E108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</w:t>
      </w:r>
      <w:r w:rsidRPr="0076362C">
        <w:rPr>
          <w:rFonts w:ascii="宋体" w:eastAsia="宋体" w:hAnsi="宋体" w:cs="Times New Roman" w:hint="eastAsia"/>
          <w:szCs w:val="21"/>
        </w:rPr>
        <w:t>结尾</w:t>
      </w:r>
      <w:r w:rsidRPr="0076362C">
        <w:rPr>
          <w:rFonts w:ascii="宋体" w:eastAsia="宋体" w:hAnsi="宋体" w:cs="Times New Roman"/>
          <w:szCs w:val="21"/>
        </w:rPr>
        <w:t>的基本原则和方法</w:t>
      </w:r>
    </w:p>
    <w:p w14:paraId="3FCDA4C9" w14:textId="233FE5FF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难点：如何根据不同的场合和受众选择合适的</w:t>
      </w:r>
      <w:r w:rsidRPr="0076362C">
        <w:rPr>
          <w:rFonts w:ascii="宋体" w:eastAsia="宋体" w:hAnsi="宋体" w:cs="Times New Roman" w:hint="eastAsia"/>
          <w:szCs w:val="21"/>
        </w:rPr>
        <w:t>结尾方法</w:t>
      </w:r>
      <w:r w:rsidRPr="0076362C">
        <w:rPr>
          <w:rFonts w:ascii="宋体" w:eastAsia="宋体" w:hAnsi="宋体" w:cs="Times New Roman"/>
          <w:szCs w:val="21"/>
        </w:rPr>
        <w:t>，并确保</w:t>
      </w:r>
      <w:r w:rsidRPr="0076362C">
        <w:rPr>
          <w:rFonts w:ascii="宋体" w:eastAsia="宋体" w:hAnsi="宋体" w:cs="Times New Roman" w:hint="eastAsia"/>
          <w:szCs w:val="21"/>
        </w:rPr>
        <w:t>结尾</w:t>
      </w:r>
      <w:r w:rsidRPr="0076362C">
        <w:rPr>
          <w:rFonts w:ascii="宋体" w:eastAsia="宋体" w:hAnsi="宋体" w:cs="Times New Roman"/>
          <w:szCs w:val="21"/>
        </w:rPr>
        <w:t>具有吸引力和</w:t>
      </w:r>
      <w:r w:rsidRPr="0076362C">
        <w:rPr>
          <w:rFonts w:ascii="宋体" w:eastAsia="宋体" w:hAnsi="宋体" w:cs="Times New Roman" w:hint="eastAsia"/>
          <w:szCs w:val="21"/>
        </w:rPr>
        <w:t>相关性</w:t>
      </w:r>
    </w:p>
    <w:p w14:paraId="4F377E2C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1EF03EF2" w14:textId="6567254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</w:t>
      </w:r>
      <w:r w:rsidRPr="0076362C">
        <w:rPr>
          <w:rFonts w:ascii="宋体" w:eastAsia="宋体" w:hAnsi="宋体" w:cs="Times New Roman" w:hint="eastAsia"/>
          <w:szCs w:val="21"/>
        </w:rPr>
        <w:t>结尾</w:t>
      </w:r>
      <w:r w:rsidRPr="0076362C">
        <w:rPr>
          <w:rFonts w:ascii="宋体" w:eastAsia="宋体" w:hAnsi="宋体" w:cs="Times New Roman"/>
          <w:szCs w:val="21"/>
        </w:rPr>
        <w:t>选择的基本原则</w:t>
      </w:r>
    </w:p>
    <w:p w14:paraId="01AB7F0B" w14:textId="410EE79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结尾与主题的相关性</w:t>
      </w:r>
    </w:p>
    <w:p w14:paraId="2B357428" w14:textId="73D880C5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结尾的吸引力</w:t>
      </w:r>
    </w:p>
    <w:p w14:paraId="3CB5EDFD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4. 教学方法</w:t>
      </w:r>
    </w:p>
    <w:p w14:paraId="2A77CA05" w14:textId="53D106B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508DE3C1" w14:textId="14FC868F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6E6736F5" w14:textId="36C2E621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08B438AA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5. 教学评价</w:t>
      </w:r>
    </w:p>
    <w:p w14:paraId="04EE755A" w14:textId="6E035315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lastRenderedPageBreak/>
        <w:t>课堂观察</w:t>
      </w:r>
    </w:p>
    <w:p w14:paraId="4B18BBE3" w14:textId="10973754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0EECC42A" w14:textId="77777777" w:rsidR="0076362C" w:rsidRP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76362C">
        <w:rPr>
          <w:rFonts w:ascii="黑体" w:eastAsia="黑体" w:hAnsi="黑体" w:cs="Times New Roman"/>
          <w:b/>
          <w:sz w:val="24"/>
          <w:szCs w:val="24"/>
        </w:rPr>
        <w:t>第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76362C">
        <w:rPr>
          <w:rFonts w:ascii="黑体" w:eastAsia="黑体" w:hAnsi="黑体" w:cs="Times New Roman"/>
          <w:b/>
          <w:sz w:val="24"/>
          <w:szCs w:val="24"/>
        </w:rPr>
        <w:t>章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76362C">
        <w:rPr>
          <w:rFonts w:ascii="黑体" w:eastAsia="黑体" w:hAnsi="黑体" w:cs="Times New Roman"/>
          <w:b/>
          <w:sz w:val="24"/>
          <w:szCs w:val="24"/>
        </w:rPr>
        <w:t>演讲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如何进行主体部分的论述</w:t>
      </w:r>
    </w:p>
    <w:p w14:paraId="2C2E4AC9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06F7DE75" w14:textId="14325E2C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了解演讲</w:t>
      </w:r>
      <w:r w:rsidRPr="0076362C">
        <w:rPr>
          <w:rFonts w:ascii="宋体" w:eastAsia="宋体" w:hAnsi="宋体" w:cs="Times New Roman" w:hint="eastAsia"/>
          <w:szCs w:val="21"/>
        </w:rPr>
        <w:t>论述</w:t>
      </w:r>
      <w:r w:rsidRPr="0076362C">
        <w:rPr>
          <w:rFonts w:ascii="宋体" w:eastAsia="宋体" w:hAnsi="宋体" w:cs="Times New Roman"/>
          <w:szCs w:val="21"/>
        </w:rPr>
        <w:t>的基本原则，能够根据场合和受众选择合适的</w:t>
      </w:r>
      <w:r w:rsidRPr="0076362C">
        <w:rPr>
          <w:rFonts w:ascii="宋体" w:eastAsia="宋体" w:hAnsi="宋体" w:cs="Times New Roman" w:hint="eastAsia"/>
          <w:szCs w:val="21"/>
        </w:rPr>
        <w:t>论述方法</w:t>
      </w:r>
    </w:p>
    <w:p w14:paraId="6E1DF562" w14:textId="6B536A7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能够确保论述紧扣主题，对受众有吸引力</w:t>
      </w:r>
    </w:p>
    <w:p w14:paraId="0E5BAA5D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6DA36BB4" w14:textId="7A293990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重点：演讲</w:t>
      </w:r>
      <w:r w:rsidRPr="0076362C">
        <w:rPr>
          <w:rFonts w:ascii="宋体" w:eastAsia="宋体" w:hAnsi="宋体" w:cs="Times New Roman" w:hint="eastAsia"/>
          <w:szCs w:val="21"/>
        </w:rPr>
        <w:t>论述</w:t>
      </w:r>
      <w:r w:rsidRPr="0076362C">
        <w:rPr>
          <w:rFonts w:ascii="宋体" w:eastAsia="宋体" w:hAnsi="宋体" w:cs="Times New Roman"/>
          <w:szCs w:val="21"/>
        </w:rPr>
        <w:t>的基本原则和方法</w:t>
      </w:r>
    </w:p>
    <w:p w14:paraId="3167C1E4" w14:textId="1A9248C5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难点：如何根据不同的场合和受众选择合适的</w:t>
      </w:r>
      <w:r w:rsidRPr="0076362C">
        <w:rPr>
          <w:rFonts w:ascii="宋体" w:eastAsia="宋体" w:hAnsi="宋体" w:cs="Times New Roman" w:hint="eastAsia"/>
          <w:szCs w:val="21"/>
        </w:rPr>
        <w:t>论述方法</w:t>
      </w:r>
      <w:r w:rsidRPr="0076362C">
        <w:rPr>
          <w:rFonts w:ascii="宋体" w:eastAsia="宋体" w:hAnsi="宋体" w:cs="Times New Roman"/>
          <w:szCs w:val="21"/>
        </w:rPr>
        <w:t>，并确保</w:t>
      </w:r>
      <w:r w:rsidRPr="0076362C">
        <w:rPr>
          <w:rFonts w:ascii="宋体" w:eastAsia="宋体" w:hAnsi="宋体" w:cs="Times New Roman" w:hint="eastAsia"/>
          <w:szCs w:val="21"/>
        </w:rPr>
        <w:t>论述</w:t>
      </w:r>
      <w:r w:rsidRPr="0076362C">
        <w:rPr>
          <w:rFonts w:ascii="宋体" w:eastAsia="宋体" w:hAnsi="宋体" w:cs="Times New Roman"/>
          <w:szCs w:val="21"/>
        </w:rPr>
        <w:t>具有</w:t>
      </w:r>
      <w:r w:rsidRPr="0076362C">
        <w:rPr>
          <w:rFonts w:ascii="宋体" w:eastAsia="宋体" w:hAnsi="宋体" w:cs="Times New Roman" w:hint="eastAsia"/>
          <w:szCs w:val="21"/>
        </w:rPr>
        <w:t>相关性、说服力和</w:t>
      </w:r>
      <w:r w:rsidRPr="0076362C">
        <w:rPr>
          <w:rFonts w:ascii="宋体" w:eastAsia="宋体" w:hAnsi="宋体" w:cs="Times New Roman"/>
          <w:szCs w:val="21"/>
        </w:rPr>
        <w:t>吸引力</w:t>
      </w:r>
    </w:p>
    <w:p w14:paraId="74861813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57567F58" w14:textId="78FE5FFD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演讲</w:t>
      </w:r>
      <w:r w:rsidRPr="0076362C">
        <w:rPr>
          <w:rFonts w:ascii="宋体" w:eastAsia="宋体" w:hAnsi="宋体" w:cs="Times New Roman" w:hint="eastAsia"/>
          <w:szCs w:val="21"/>
        </w:rPr>
        <w:t>主体部分论述</w:t>
      </w:r>
      <w:r w:rsidRPr="0076362C">
        <w:rPr>
          <w:rFonts w:ascii="宋体" w:eastAsia="宋体" w:hAnsi="宋体" w:cs="Times New Roman"/>
          <w:szCs w:val="21"/>
        </w:rPr>
        <w:t>的基本原则</w:t>
      </w:r>
    </w:p>
    <w:p w14:paraId="2C604948" w14:textId="51B5767A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论述与主题的相关性</w:t>
      </w:r>
    </w:p>
    <w:p w14:paraId="04E821BB" w14:textId="398F130B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论述的说服力和吸引力</w:t>
      </w:r>
    </w:p>
    <w:p w14:paraId="5862BCDA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4. 教学方法</w:t>
      </w:r>
    </w:p>
    <w:p w14:paraId="5EF3E0B1" w14:textId="40DA55FA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4CFFDCE9" w14:textId="13212E84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0ECAC518" w14:textId="7B02377F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13F7D328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5. 教学评价</w:t>
      </w:r>
    </w:p>
    <w:p w14:paraId="256C6A2B" w14:textId="1F17F029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4B31B5C8" w14:textId="74651375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4D17A268" w14:textId="77777777" w:rsidR="0076362C" w:rsidRP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r w:rsidRPr="0076362C">
        <w:rPr>
          <w:rFonts w:ascii="黑体" w:eastAsia="黑体" w:hAnsi="黑体" w:cs="Times New Roman"/>
          <w:b/>
          <w:sz w:val="24"/>
          <w:szCs w:val="24"/>
        </w:rPr>
        <w:t>第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76362C">
        <w:rPr>
          <w:rFonts w:ascii="黑体" w:eastAsia="黑体" w:hAnsi="黑体" w:cs="Times New Roman"/>
          <w:b/>
          <w:sz w:val="24"/>
          <w:szCs w:val="24"/>
        </w:rPr>
        <w:t>章</w:t>
      </w:r>
      <w:r w:rsidRPr="0076362C">
        <w:rPr>
          <w:rFonts w:ascii="黑体" w:eastAsia="黑体" w:hAnsi="黑体" w:cs="Times New Roman" w:hint="eastAsia"/>
          <w:b/>
          <w:sz w:val="24"/>
          <w:szCs w:val="24"/>
        </w:rPr>
        <w:t xml:space="preserve"> 即兴演讲</w:t>
      </w:r>
    </w:p>
    <w:p w14:paraId="1EBE4713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1. 教学目标</w:t>
      </w:r>
    </w:p>
    <w:p w14:paraId="04B96ED6" w14:textId="61F106C4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了解</w:t>
      </w:r>
      <w:r w:rsidRPr="0076362C">
        <w:rPr>
          <w:rFonts w:ascii="宋体" w:eastAsia="宋体" w:hAnsi="宋体" w:cs="Times New Roman" w:hint="eastAsia"/>
          <w:szCs w:val="21"/>
        </w:rPr>
        <w:t>即兴演讲</w:t>
      </w:r>
      <w:r w:rsidRPr="0076362C">
        <w:rPr>
          <w:rFonts w:ascii="宋体" w:eastAsia="宋体" w:hAnsi="宋体" w:cs="Times New Roman"/>
          <w:szCs w:val="21"/>
        </w:rPr>
        <w:t>的基本原则，</w:t>
      </w:r>
      <w:r w:rsidRPr="0076362C">
        <w:rPr>
          <w:rFonts w:ascii="宋体" w:eastAsia="宋体" w:hAnsi="宋体" w:cs="Times New Roman" w:hint="eastAsia"/>
          <w:szCs w:val="21"/>
        </w:rPr>
        <w:t>准备步骤和技巧</w:t>
      </w:r>
    </w:p>
    <w:p w14:paraId="58DDAD6E" w14:textId="769D7BDF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确保即兴演讲适合特定的场合，对受众有说服力和吸引力</w:t>
      </w:r>
    </w:p>
    <w:p w14:paraId="4B533CD0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2. 教学重难点</w:t>
      </w:r>
    </w:p>
    <w:p w14:paraId="5350C7F6" w14:textId="12A5FEB8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重点：</w:t>
      </w:r>
      <w:r w:rsidRPr="0076362C">
        <w:rPr>
          <w:rFonts w:ascii="宋体" w:eastAsia="宋体" w:hAnsi="宋体" w:cs="Times New Roman" w:hint="eastAsia"/>
          <w:szCs w:val="21"/>
        </w:rPr>
        <w:t>即兴演讲</w:t>
      </w:r>
      <w:r w:rsidRPr="0076362C">
        <w:rPr>
          <w:rFonts w:ascii="宋体" w:eastAsia="宋体" w:hAnsi="宋体" w:cs="Times New Roman"/>
          <w:szCs w:val="21"/>
        </w:rPr>
        <w:t>的基本原则</w:t>
      </w:r>
      <w:r w:rsidRPr="0076362C">
        <w:rPr>
          <w:rFonts w:ascii="宋体" w:eastAsia="宋体" w:hAnsi="宋体" w:cs="Times New Roman" w:hint="eastAsia"/>
          <w:szCs w:val="21"/>
        </w:rPr>
        <w:t>、步骤和技巧</w:t>
      </w:r>
    </w:p>
    <w:p w14:paraId="5D13FE62" w14:textId="0529911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难点：如何根据不同的场合和受众</w:t>
      </w:r>
      <w:r w:rsidRPr="0076362C">
        <w:rPr>
          <w:rFonts w:ascii="宋体" w:eastAsia="宋体" w:hAnsi="宋体" w:cs="Times New Roman" w:hint="eastAsia"/>
          <w:szCs w:val="21"/>
        </w:rPr>
        <w:t>开展即兴演讲</w:t>
      </w:r>
      <w:r w:rsidRPr="0076362C">
        <w:rPr>
          <w:rFonts w:ascii="宋体" w:eastAsia="宋体" w:hAnsi="宋体" w:cs="Times New Roman"/>
          <w:szCs w:val="21"/>
        </w:rPr>
        <w:t>，并确保</w:t>
      </w:r>
      <w:r w:rsidRPr="0076362C">
        <w:rPr>
          <w:rFonts w:ascii="宋体" w:eastAsia="宋体" w:hAnsi="宋体" w:cs="Times New Roman" w:hint="eastAsia"/>
          <w:szCs w:val="21"/>
        </w:rPr>
        <w:t>演讲</w:t>
      </w:r>
      <w:r w:rsidRPr="0076362C">
        <w:rPr>
          <w:rFonts w:ascii="宋体" w:eastAsia="宋体" w:hAnsi="宋体" w:cs="Times New Roman"/>
          <w:szCs w:val="21"/>
        </w:rPr>
        <w:t>具有</w:t>
      </w:r>
      <w:r w:rsidRPr="0076362C">
        <w:rPr>
          <w:rFonts w:ascii="宋体" w:eastAsia="宋体" w:hAnsi="宋体" w:cs="Times New Roman" w:hint="eastAsia"/>
          <w:szCs w:val="21"/>
        </w:rPr>
        <w:t>相关性、说服力和</w:t>
      </w:r>
      <w:r w:rsidRPr="0076362C">
        <w:rPr>
          <w:rFonts w:ascii="宋体" w:eastAsia="宋体" w:hAnsi="宋体" w:cs="Times New Roman"/>
          <w:szCs w:val="21"/>
        </w:rPr>
        <w:t>吸引力</w:t>
      </w:r>
    </w:p>
    <w:p w14:paraId="6312E385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EC31D3">
        <w:t>3. 教学内容</w:t>
      </w:r>
    </w:p>
    <w:p w14:paraId="66AF5110" w14:textId="26B0EF30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lastRenderedPageBreak/>
        <w:t>即兴演讲的基本原则</w:t>
      </w:r>
    </w:p>
    <w:p w14:paraId="6EC5B44B" w14:textId="6CD4BC42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即兴演讲的准备步骤</w:t>
      </w:r>
    </w:p>
    <w:p w14:paraId="31A28726" w14:textId="3847162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 w:hint="eastAsia"/>
          <w:szCs w:val="21"/>
        </w:rPr>
        <w:t>即兴演讲的方法技巧</w:t>
      </w:r>
    </w:p>
    <w:p w14:paraId="432797D8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4. 教学方法</w:t>
      </w:r>
    </w:p>
    <w:p w14:paraId="60F9078B" w14:textId="1A2AB343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讲授法</w:t>
      </w:r>
    </w:p>
    <w:p w14:paraId="4CA343AD" w14:textId="732BCEEE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案例分析</w:t>
      </w:r>
    </w:p>
    <w:p w14:paraId="2E681812" w14:textId="72AE6623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实践练习</w:t>
      </w:r>
    </w:p>
    <w:p w14:paraId="6A70244E" w14:textId="77777777" w:rsidR="0076362C" w:rsidRDefault="0076362C" w:rsidP="0076362C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  <w:r w:rsidRPr="00B36E21">
        <w:t>5. 教学评价</w:t>
      </w:r>
    </w:p>
    <w:p w14:paraId="6B2DC642" w14:textId="2791394A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课堂观察</w:t>
      </w:r>
    </w:p>
    <w:p w14:paraId="561BD0D4" w14:textId="094F8701" w:rsidR="0076362C" w:rsidRPr="0076362C" w:rsidRDefault="0076362C" w:rsidP="0076362C">
      <w:pPr>
        <w:widowControl/>
        <w:numPr>
          <w:ilvl w:val="0"/>
          <w:numId w:val="77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Times New Roman" w:hint="eastAsia"/>
          <w:szCs w:val="21"/>
        </w:rPr>
      </w:pPr>
      <w:r w:rsidRPr="0076362C">
        <w:rPr>
          <w:rFonts w:ascii="宋体" w:eastAsia="宋体" w:hAnsi="宋体" w:cs="Times New Roman"/>
          <w:szCs w:val="21"/>
        </w:rPr>
        <w:t>课后</w:t>
      </w:r>
      <w:r w:rsidRPr="0076362C">
        <w:rPr>
          <w:rFonts w:ascii="宋体" w:eastAsia="宋体" w:hAnsi="宋体" w:cs="Times New Roman" w:hint="eastAsia"/>
          <w:szCs w:val="21"/>
        </w:rPr>
        <w:t>作业</w:t>
      </w:r>
    </w:p>
    <w:p w14:paraId="6520FFE9" w14:textId="77777777" w:rsidR="00B36E21" w:rsidRPr="00EC31D3" w:rsidRDefault="00B36E21" w:rsidP="00B36E21">
      <w:pPr>
        <w:widowControl/>
        <w:spacing w:beforeLines="50" w:before="156" w:afterLines="50" w:after="156"/>
        <w:ind w:left="360"/>
        <w:jc w:val="left"/>
        <w:rPr>
          <w:rFonts w:hint="eastAsia"/>
        </w:rPr>
      </w:pPr>
    </w:p>
    <w:p w14:paraId="7F22966C" w14:textId="6079A69E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F43F21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6CF1A1F8" w14:textId="7DFCA602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33294A2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CDFA74D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7B21E05A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5DA8E36A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76362C" w14:paraId="473FC988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520D87B0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6C1B5183" w14:textId="50396E6D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辩论基础与入门</w:t>
            </w:r>
          </w:p>
        </w:tc>
        <w:tc>
          <w:tcPr>
            <w:tcW w:w="2766" w:type="dxa"/>
          </w:tcPr>
          <w:p w14:paraId="6F1301FA" w14:textId="74D8BBFD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70DB19E1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75234E07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66756AC3" w14:textId="0F49F421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辩论中的论证方法</w:t>
            </w:r>
          </w:p>
        </w:tc>
        <w:tc>
          <w:tcPr>
            <w:tcW w:w="2766" w:type="dxa"/>
          </w:tcPr>
          <w:p w14:paraId="418D9D5F" w14:textId="39B0DF68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7F7F1D20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207CBACF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6C176A98" w14:textId="219E07CD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辩论中的反驳技巧</w:t>
            </w:r>
          </w:p>
        </w:tc>
        <w:tc>
          <w:tcPr>
            <w:tcW w:w="2766" w:type="dxa"/>
          </w:tcPr>
          <w:p w14:paraId="5961296D" w14:textId="5177746B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7BBB78B8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4A8D4F5B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2A2A4448" w14:textId="008A7850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辩论中的语言表达技巧</w:t>
            </w:r>
          </w:p>
        </w:tc>
        <w:tc>
          <w:tcPr>
            <w:tcW w:w="2766" w:type="dxa"/>
          </w:tcPr>
          <w:p w14:paraId="328A390D" w14:textId="6EBA0C54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0166BFB9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6213123E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10AFC7D7" w14:textId="0931181D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辩论中的团队协作</w:t>
            </w:r>
          </w:p>
        </w:tc>
        <w:tc>
          <w:tcPr>
            <w:tcW w:w="2766" w:type="dxa"/>
          </w:tcPr>
          <w:p w14:paraId="42924B7D" w14:textId="7277DC16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363EA022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5DD5D05B" w14:textId="77777777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6EA71D15" w14:textId="112D5660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/>
              </w:rPr>
              <w:t>辩论中的心理素质与应变能力</w:t>
            </w:r>
          </w:p>
        </w:tc>
        <w:tc>
          <w:tcPr>
            <w:tcW w:w="2766" w:type="dxa"/>
          </w:tcPr>
          <w:p w14:paraId="1C1394C2" w14:textId="7B4335A5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555D201F" w14:textId="77777777" w:rsidTr="00665E40">
        <w:trPr>
          <w:trHeight w:val="340"/>
          <w:jc w:val="center"/>
        </w:trPr>
        <w:tc>
          <w:tcPr>
            <w:tcW w:w="2765" w:type="dxa"/>
            <w:vAlign w:val="center"/>
          </w:tcPr>
          <w:p w14:paraId="1B920109" w14:textId="78A35BD5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4B3E7116" w14:textId="44C56361" w:rsidR="0076362C" w:rsidRPr="002C4234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2C4234">
              <w:rPr>
                <w:rFonts w:ascii="宋体" w:eastAsia="宋体" w:hAnsi="宋体" w:hint="eastAsia"/>
              </w:rPr>
              <w:t>辩论赛的准备与实战</w:t>
            </w:r>
          </w:p>
        </w:tc>
        <w:tc>
          <w:tcPr>
            <w:tcW w:w="2766" w:type="dxa"/>
          </w:tcPr>
          <w:p w14:paraId="35854963" w14:textId="5C6DEC4E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B36E9">
              <w:rPr>
                <w:rFonts w:ascii="宋体" w:eastAsia="宋体" w:hAnsi="宋体" w:hint="eastAsia"/>
              </w:rPr>
              <w:t>2</w:t>
            </w:r>
          </w:p>
        </w:tc>
      </w:tr>
      <w:tr w:rsidR="00EC7EF4" w14:paraId="06CBEC6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875D63D" w14:textId="0E4B8F9D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BA8A91E" w14:textId="50AAE953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EC7EF4">
              <w:rPr>
                <w:rFonts w:ascii="宋体" w:eastAsia="宋体" w:hAnsi="宋体"/>
              </w:rPr>
              <w:t>演讲简介</w:t>
            </w:r>
          </w:p>
        </w:tc>
        <w:tc>
          <w:tcPr>
            <w:tcW w:w="2766" w:type="dxa"/>
            <w:vAlign w:val="center"/>
          </w:tcPr>
          <w:p w14:paraId="206CBE44" w14:textId="3FD5064D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EC7EF4" w14:paraId="0C48A8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701A812" w14:textId="098EEDFF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5997595" w14:textId="567B807C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B36E21">
              <w:rPr>
                <w:rFonts w:ascii="宋体" w:eastAsia="宋体" w:hAnsi="宋体"/>
              </w:rPr>
              <w:t>演讲中的逻辑思维与创造性思维</w:t>
            </w:r>
          </w:p>
        </w:tc>
        <w:tc>
          <w:tcPr>
            <w:tcW w:w="2766" w:type="dxa"/>
            <w:vAlign w:val="center"/>
          </w:tcPr>
          <w:p w14:paraId="4B40B410" w14:textId="6A5F939C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EC7EF4" w14:paraId="4DE7755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51C2990" w14:textId="15F5AA14" w:rsidR="00EC7EF4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第十章</w:t>
            </w:r>
          </w:p>
        </w:tc>
        <w:tc>
          <w:tcPr>
            <w:tcW w:w="2765" w:type="dxa"/>
            <w:vAlign w:val="center"/>
          </w:tcPr>
          <w:p w14:paraId="747342D0" w14:textId="3EA21000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EC31D3">
              <w:rPr>
                <w:rFonts w:ascii="宋体" w:eastAsia="宋体" w:hAnsi="宋体"/>
              </w:rPr>
              <w:t>演讲中的修辞</w:t>
            </w:r>
          </w:p>
        </w:tc>
        <w:tc>
          <w:tcPr>
            <w:tcW w:w="2766" w:type="dxa"/>
            <w:vAlign w:val="center"/>
          </w:tcPr>
          <w:p w14:paraId="04D72D09" w14:textId="6FAEA721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EC7EF4" w14:paraId="07871A9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8BA278B" w14:textId="1FF29497" w:rsidR="00EC7EF4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088BB646" w14:textId="55C58816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EC31D3">
              <w:rPr>
                <w:rFonts w:ascii="宋体" w:eastAsia="宋体" w:hAnsi="宋体"/>
              </w:rPr>
              <w:t>演讲主题选择</w:t>
            </w:r>
          </w:p>
        </w:tc>
        <w:tc>
          <w:tcPr>
            <w:tcW w:w="2766" w:type="dxa"/>
            <w:vAlign w:val="center"/>
          </w:tcPr>
          <w:p w14:paraId="72DC4670" w14:textId="1A4E8691" w:rsidR="00EC7EF4" w:rsidRPr="0034254B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014CDD62" w14:textId="77777777" w:rsidTr="00FB779F">
        <w:trPr>
          <w:trHeight w:val="340"/>
          <w:jc w:val="center"/>
        </w:trPr>
        <w:tc>
          <w:tcPr>
            <w:tcW w:w="2765" w:type="dxa"/>
            <w:vAlign w:val="center"/>
          </w:tcPr>
          <w:p w14:paraId="17E1ECF1" w14:textId="7377BBD8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514B9B69" w14:textId="536E3BC3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演讲如何开头</w:t>
            </w:r>
          </w:p>
        </w:tc>
        <w:tc>
          <w:tcPr>
            <w:tcW w:w="2766" w:type="dxa"/>
          </w:tcPr>
          <w:p w14:paraId="5C95FE62" w14:textId="5943CC80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60140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37BB2E18" w14:textId="77777777" w:rsidTr="00FB779F">
        <w:trPr>
          <w:trHeight w:val="340"/>
          <w:jc w:val="center"/>
        </w:trPr>
        <w:tc>
          <w:tcPr>
            <w:tcW w:w="2765" w:type="dxa"/>
            <w:vAlign w:val="center"/>
          </w:tcPr>
          <w:p w14:paraId="761468EE" w14:textId="46F79011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080A6D46" w14:textId="225EA90E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演讲如何结尾</w:t>
            </w:r>
          </w:p>
        </w:tc>
        <w:tc>
          <w:tcPr>
            <w:tcW w:w="2766" w:type="dxa"/>
          </w:tcPr>
          <w:p w14:paraId="130EBED2" w14:textId="190931D4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60140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217F3CE8" w14:textId="77777777" w:rsidTr="00FB779F">
        <w:trPr>
          <w:trHeight w:val="340"/>
          <w:jc w:val="center"/>
        </w:trPr>
        <w:tc>
          <w:tcPr>
            <w:tcW w:w="2765" w:type="dxa"/>
            <w:vAlign w:val="center"/>
          </w:tcPr>
          <w:p w14:paraId="2975D2E9" w14:textId="24883F80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282909EA" w14:textId="19F8DAEF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演讲如何进行主体部分的论述</w:t>
            </w:r>
          </w:p>
        </w:tc>
        <w:tc>
          <w:tcPr>
            <w:tcW w:w="2766" w:type="dxa"/>
          </w:tcPr>
          <w:p w14:paraId="496E249B" w14:textId="10C95800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60140">
              <w:rPr>
                <w:rFonts w:ascii="宋体" w:eastAsia="宋体" w:hAnsi="宋体" w:hint="eastAsia"/>
              </w:rPr>
              <w:t>2</w:t>
            </w:r>
          </w:p>
        </w:tc>
      </w:tr>
      <w:tr w:rsidR="0076362C" w14:paraId="122287F6" w14:textId="77777777" w:rsidTr="00FB779F">
        <w:trPr>
          <w:trHeight w:val="340"/>
          <w:jc w:val="center"/>
        </w:trPr>
        <w:tc>
          <w:tcPr>
            <w:tcW w:w="2765" w:type="dxa"/>
            <w:vAlign w:val="center"/>
          </w:tcPr>
          <w:p w14:paraId="62E2DBA0" w14:textId="7AF3B699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3410776C" w14:textId="72B0F920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即兴演讲</w:t>
            </w:r>
          </w:p>
        </w:tc>
        <w:tc>
          <w:tcPr>
            <w:tcW w:w="2766" w:type="dxa"/>
          </w:tcPr>
          <w:p w14:paraId="76C22C18" w14:textId="1741C481" w:rsidR="0076362C" w:rsidRPr="0034254B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560140">
              <w:rPr>
                <w:rFonts w:ascii="宋体" w:eastAsia="宋体" w:hAnsi="宋体" w:hint="eastAsia"/>
              </w:rPr>
              <w:t>2</w:t>
            </w:r>
          </w:p>
        </w:tc>
      </w:tr>
    </w:tbl>
    <w:p w14:paraId="70A63833" w14:textId="559F002E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F43F21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3C6EECB" w14:textId="4FD6C97D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D715F7" w:rsidRPr="00D715F7" w14:paraId="03A20BEF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71C3BBB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7D05FAE7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6977676D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24C7B603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1C9E5CC5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0259B69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46BE0A68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76362C" w:rsidRPr="00D715F7" w14:paraId="1F55282E" w14:textId="77777777" w:rsidTr="0040210A">
        <w:trPr>
          <w:trHeight w:val="340"/>
          <w:jc w:val="center"/>
        </w:trPr>
        <w:tc>
          <w:tcPr>
            <w:tcW w:w="1642" w:type="dxa"/>
          </w:tcPr>
          <w:p w14:paraId="7AB07343" w14:textId="78F992A3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一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5E42CE52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3F1F8BB" w14:textId="1E453336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1145" w:type="dxa"/>
            <w:vAlign w:val="center"/>
          </w:tcPr>
          <w:p w14:paraId="34DFE8B7" w14:textId="483B9B40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辩论基础与入门</w:t>
            </w:r>
          </w:p>
        </w:tc>
        <w:tc>
          <w:tcPr>
            <w:tcW w:w="1145" w:type="dxa"/>
            <w:vAlign w:val="center"/>
          </w:tcPr>
          <w:p w14:paraId="0CEF7299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590C214F" w14:textId="7CD76B1F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介绍对辩论的理解和学习辩论的初衷，选择一个感兴趣的辩论话题，列出正反双方可能的论点。</w:t>
            </w:r>
          </w:p>
        </w:tc>
        <w:tc>
          <w:tcPr>
            <w:tcW w:w="904" w:type="dxa"/>
            <w:vAlign w:val="center"/>
          </w:tcPr>
          <w:p w14:paraId="4166C9B6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1C25F439" w14:textId="77777777" w:rsidTr="0040210A">
        <w:trPr>
          <w:trHeight w:val="340"/>
          <w:jc w:val="center"/>
        </w:trPr>
        <w:tc>
          <w:tcPr>
            <w:tcW w:w="1642" w:type="dxa"/>
          </w:tcPr>
          <w:p w14:paraId="20F3371E" w14:textId="666E7AA4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二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2D963B89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7776D51A" w14:textId="093A4F5F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第二章</w:t>
            </w:r>
          </w:p>
        </w:tc>
        <w:tc>
          <w:tcPr>
            <w:tcW w:w="1145" w:type="dxa"/>
            <w:vAlign w:val="center"/>
          </w:tcPr>
          <w:p w14:paraId="24DA3A96" w14:textId="31BFCA48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辩论中的论证方法</w:t>
            </w:r>
          </w:p>
        </w:tc>
        <w:tc>
          <w:tcPr>
            <w:tcW w:w="1145" w:type="dxa"/>
            <w:vAlign w:val="center"/>
          </w:tcPr>
          <w:p w14:paraId="630654F2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04F5BA8F" w14:textId="4D0534FC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围绕一个自选的辩论话题，分别运用事实论证、逻辑论证和权威论证各撰写一段论证内容</w:t>
            </w:r>
          </w:p>
        </w:tc>
        <w:tc>
          <w:tcPr>
            <w:tcW w:w="904" w:type="dxa"/>
            <w:vAlign w:val="center"/>
          </w:tcPr>
          <w:p w14:paraId="6202AFFA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4FB570EB" w14:textId="77777777" w:rsidTr="0040210A">
        <w:trPr>
          <w:trHeight w:val="340"/>
          <w:jc w:val="center"/>
        </w:trPr>
        <w:tc>
          <w:tcPr>
            <w:tcW w:w="1642" w:type="dxa"/>
          </w:tcPr>
          <w:p w14:paraId="7716DF7B" w14:textId="79D33921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三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43887B67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5F2F2DC" w14:textId="626E62E5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第三章</w:t>
            </w:r>
          </w:p>
        </w:tc>
        <w:tc>
          <w:tcPr>
            <w:tcW w:w="1145" w:type="dxa"/>
            <w:vAlign w:val="center"/>
          </w:tcPr>
          <w:p w14:paraId="345BD6F6" w14:textId="25BFF271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辩论中的反驳技巧</w:t>
            </w:r>
          </w:p>
        </w:tc>
        <w:tc>
          <w:tcPr>
            <w:tcW w:w="1145" w:type="dxa"/>
            <w:vAlign w:val="center"/>
          </w:tcPr>
          <w:p w14:paraId="42526A91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6ECF164A" w14:textId="0640603D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观看一段经典辩论视频，选取其中一段对方</w:t>
            </w:r>
            <w:r w:rsidRPr="00792105">
              <w:rPr>
                <w:rFonts w:ascii="宋体" w:eastAsia="宋体" w:hAnsi="宋体"/>
                <w:szCs w:val="21"/>
              </w:rPr>
              <w:lastRenderedPageBreak/>
              <w:t>的论证，撰写一篇反驳稿，指出其论证中的漏洞并提出有力反驳</w:t>
            </w:r>
          </w:p>
        </w:tc>
        <w:tc>
          <w:tcPr>
            <w:tcW w:w="904" w:type="dxa"/>
            <w:vAlign w:val="center"/>
          </w:tcPr>
          <w:p w14:paraId="1996F804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077BF0AB" w14:textId="77777777" w:rsidTr="0040210A">
        <w:trPr>
          <w:trHeight w:val="340"/>
          <w:jc w:val="center"/>
        </w:trPr>
        <w:tc>
          <w:tcPr>
            <w:tcW w:w="1642" w:type="dxa"/>
          </w:tcPr>
          <w:p w14:paraId="7EB9BB70" w14:textId="4BF48558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四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3658B03F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36E44C5" w14:textId="4DBBF0ED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第四章</w:t>
            </w:r>
          </w:p>
        </w:tc>
        <w:tc>
          <w:tcPr>
            <w:tcW w:w="1145" w:type="dxa"/>
            <w:vAlign w:val="center"/>
          </w:tcPr>
          <w:p w14:paraId="3850F1EA" w14:textId="4FC49B10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辩论中的语言表达技巧</w:t>
            </w:r>
          </w:p>
        </w:tc>
        <w:tc>
          <w:tcPr>
            <w:tcW w:w="1145" w:type="dxa"/>
            <w:vAlign w:val="center"/>
          </w:tcPr>
          <w:p w14:paraId="145D6844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5E75AC67" w14:textId="1398AA75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自选一个辩论话题，撰写一段开场陈述</w:t>
            </w:r>
          </w:p>
        </w:tc>
        <w:tc>
          <w:tcPr>
            <w:tcW w:w="904" w:type="dxa"/>
            <w:vAlign w:val="center"/>
          </w:tcPr>
          <w:p w14:paraId="6363D1FE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60409EB8" w14:textId="77777777" w:rsidTr="0040210A">
        <w:trPr>
          <w:trHeight w:val="340"/>
          <w:jc w:val="center"/>
        </w:trPr>
        <w:tc>
          <w:tcPr>
            <w:tcW w:w="1642" w:type="dxa"/>
          </w:tcPr>
          <w:p w14:paraId="38CC791C" w14:textId="58290074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五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174EE85D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934EC4F" w14:textId="00B6E77D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第五章</w:t>
            </w:r>
          </w:p>
        </w:tc>
        <w:tc>
          <w:tcPr>
            <w:tcW w:w="1145" w:type="dxa"/>
            <w:vAlign w:val="center"/>
          </w:tcPr>
          <w:p w14:paraId="0E5A7934" w14:textId="447D8FA0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辩论中的团队协作</w:t>
            </w:r>
          </w:p>
        </w:tc>
        <w:tc>
          <w:tcPr>
            <w:tcW w:w="1145" w:type="dxa"/>
            <w:vAlign w:val="center"/>
          </w:tcPr>
          <w:p w14:paraId="3FE885F3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56678EBF" w14:textId="07C6BF60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以小组为单位，选择一个辩论话题，制定一份团队辩论策略，明确分工、阐述策略，并说明如何在辩论中相互配合。</w:t>
            </w:r>
          </w:p>
        </w:tc>
        <w:tc>
          <w:tcPr>
            <w:tcW w:w="904" w:type="dxa"/>
            <w:vAlign w:val="center"/>
          </w:tcPr>
          <w:p w14:paraId="5DDC1C90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4D914755" w14:textId="77777777" w:rsidTr="0040210A">
        <w:trPr>
          <w:trHeight w:val="340"/>
          <w:jc w:val="center"/>
        </w:trPr>
        <w:tc>
          <w:tcPr>
            <w:tcW w:w="1642" w:type="dxa"/>
          </w:tcPr>
          <w:p w14:paraId="420C4972" w14:textId="093FE0DF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六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6C6A8290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D1FBA95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第六章</w:t>
            </w:r>
          </w:p>
        </w:tc>
        <w:tc>
          <w:tcPr>
            <w:tcW w:w="1145" w:type="dxa"/>
            <w:vAlign w:val="center"/>
          </w:tcPr>
          <w:p w14:paraId="5545D219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/>
              </w:rPr>
              <w:t>辩论中的心理素质与应变能力</w:t>
            </w:r>
          </w:p>
        </w:tc>
        <w:tc>
          <w:tcPr>
            <w:tcW w:w="1145" w:type="dxa"/>
            <w:vAlign w:val="center"/>
          </w:tcPr>
          <w:p w14:paraId="7299FF77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18EA7823" w14:textId="2AEBDA6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描述在一次模拟辩论中遇到的突发情况，以及是如何调整心态和应对的。</w:t>
            </w:r>
          </w:p>
        </w:tc>
        <w:tc>
          <w:tcPr>
            <w:tcW w:w="904" w:type="dxa"/>
            <w:vAlign w:val="center"/>
          </w:tcPr>
          <w:p w14:paraId="760F8C96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007D7AB9" w14:textId="77777777" w:rsidTr="0040210A">
        <w:trPr>
          <w:trHeight w:val="340"/>
          <w:jc w:val="center"/>
        </w:trPr>
        <w:tc>
          <w:tcPr>
            <w:tcW w:w="1642" w:type="dxa"/>
          </w:tcPr>
          <w:p w14:paraId="273C9BD4" w14:textId="35C2F017" w:rsidR="0076362C" w:rsidRPr="00792105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D27A40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七</w:t>
            </w:r>
            <w:r w:rsidRPr="00D27A40"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929" w:type="dxa"/>
            <w:vAlign w:val="center"/>
          </w:tcPr>
          <w:p w14:paraId="5B32D2BB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47CB2B0C" w14:textId="20FC84C6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第七章</w:t>
            </w:r>
          </w:p>
        </w:tc>
        <w:tc>
          <w:tcPr>
            <w:tcW w:w="1145" w:type="dxa"/>
            <w:vAlign w:val="center"/>
          </w:tcPr>
          <w:p w14:paraId="583F4067" w14:textId="2B4DA3AC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2C4234">
              <w:rPr>
                <w:rFonts w:ascii="宋体" w:eastAsia="宋体" w:hAnsi="宋体" w:hint="eastAsia"/>
              </w:rPr>
              <w:t>辩论赛的准备与实战</w:t>
            </w:r>
          </w:p>
        </w:tc>
        <w:tc>
          <w:tcPr>
            <w:tcW w:w="1145" w:type="dxa"/>
            <w:vAlign w:val="center"/>
          </w:tcPr>
          <w:p w14:paraId="0D968F7B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640B0FEA" w14:textId="1E01DBBD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2105">
              <w:rPr>
                <w:rFonts w:ascii="宋体" w:eastAsia="宋体" w:hAnsi="宋体"/>
                <w:szCs w:val="21"/>
              </w:rPr>
              <w:t>选择一个辩论赛题目，准备一份完整的辩论赛资料（包括开场陈述、论证、反驳、总结陈词），并进行一次模拟辩论赛</w:t>
            </w:r>
          </w:p>
        </w:tc>
        <w:tc>
          <w:tcPr>
            <w:tcW w:w="904" w:type="dxa"/>
            <w:vAlign w:val="center"/>
          </w:tcPr>
          <w:p w14:paraId="176E609F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C7EF4" w:rsidRPr="00D715F7" w14:paraId="0DA5928F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4CD2D896" w14:textId="66F3A3A1" w:rsidR="00EC7EF4" w:rsidRPr="00D715F7" w:rsidRDefault="00EC7EF4" w:rsidP="00FB77A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第八周</w:t>
            </w:r>
          </w:p>
        </w:tc>
        <w:tc>
          <w:tcPr>
            <w:tcW w:w="929" w:type="dxa"/>
            <w:vAlign w:val="center"/>
          </w:tcPr>
          <w:p w14:paraId="4FCBD10E" w14:textId="77777777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91FD968" w14:textId="76D72A70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期中考试</w:t>
            </w:r>
          </w:p>
        </w:tc>
        <w:tc>
          <w:tcPr>
            <w:tcW w:w="1145" w:type="dxa"/>
            <w:vAlign w:val="center"/>
          </w:tcPr>
          <w:p w14:paraId="35E44406" w14:textId="5B21F5F1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1125A79" w14:textId="77777777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08258198" w14:textId="77777777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21E94916" w14:textId="77777777" w:rsidR="00EC7EF4" w:rsidRPr="00D715F7" w:rsidRDefault="00EC7EF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C7EF4" w:rsidRPr="00D715F7" w14:paraId="4ECF0996" w14:textId="77777777" w:rsidTr="00DD7B5F">
        <w:trPr>
          <w:trHeight w:val="340"/>
          <w:jc w:val="center"/>
        </w:trPr>
        <w:tc>
          <w:tcPr>
            <w:tcW w:w="1642" w:type="dxa"/>
            <w:vAlign w:val="center"/>
          </w:tcPr>
          <w:p w14:paraId="262B7718" w14:textId="669064B5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第九周</w:t>
            </w:r>
          </w:p>
        </w:tc>
        <w:tc>
          <w:tcPr>
            <w:tcW w:w="929" w:type="dxa"/>
            <w:vAlign w:val="center"/>
          </w:tcPr>
          <w:p w14:paraId="6C8491E8" w14:textId="6F6C973D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4DE6858" w14:textId="37743575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145" w:type="dxa"/>
            <w:vAlign w:val="center"/>
          </w:tcPr>
          <w:p w14:paraId="5355C392" w14:textId="0033A96B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C7EF4">
              <w:rPr>
                <w:rFonts w:ascii="宋体" w:eastAsia="宋体" w:hAnsi="宋体"/>
              </w:rPr>
              <w:t>演讲简介</w:t>
            </w:r>
          </w:p>
        </w:tc>
        <w:tc>
          <w:tcPr>
            <w:tcW w:w="1145" w:type="dxa"/>
            <w:vAlign w:val="center"/>
          </w:tcPr>
          <w:p w14:paraId="1C3C9C72" w14:textId="42B179B6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  <w:vAlign w:val="center"/>
          </w:tcPr>
          <w:p w14:paraId="5C4A842C" w14:textId="36331C2D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31BD861E" w14:textId="77777777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C7EF4" w:rsidRPr="00D715F7" w14:paraId="5D3E96AD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4FD854E8" w14:textId="07297631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第十周</w:t>
            </w:r>
          </w:p>
        </w:tc>
        <w:tc>
          <w:tcPr>
            <w:tcW w:w="929" w:type="dxa"/>
            <w:vAlign w:val="center"/>
          </w:tcPr>
          <w:p w14:paraId="393E287E" w14:textId="0919688B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0A43CF2" w14:textId="58F70E2A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145" w:type="dxa"/>
            <w:vAlign w:val="center"/>
          </w:tcPr>
          <w:p w14:paraId="57C2DB37" w14:textId="18E7461E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B36E21">
              <w:rPr>
                <w:rFonts w:ascii="宋体" w:eastAsia="宋体" w:hAnsi="宋体"/>
              </w:rPr>
              <w:t>演讲中的逻辑思维与创造性思维</w:t>
            </w:r>
          </w:p>
        </w:tc>
        <w:tc>
          <w:tcPr>
            <w:tcW w:w="1145" w:type="dxa"/>
            <w:vAlign w:val="center"/>
          </w:tcPr>
          <w:p w14:paraId="6960BBDF" w14:textId="2D970453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3F14539F" w14:textId="692C5BDE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09D8CD09" w14:textId="77777777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C7EF4" w:rsidRPr="00D715F7" w14:paraId="1989915F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72B9A4F7" w14:textId="29EC41BD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第十一周</w:t>
            </w:r>
          </w:p>
        </w:tc>
        <w:tc>
          <w:tcPr>
            <w:tcW w:w="929" w:type="dxa"/>
            <w:vAlign w:val="center"/>
          </w:tcPr>
          <w:p w14:paraId="56FA838D" w14:textId="6EE877D8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395A0BF" w14:textId="7B799B20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1145" w:type="dxa"/>
            <w:vAlign w:val="center"/>
          </w:tcPr>
          <w:p w14:paraId="7E44A822" w14:textId="03411D9B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C31D3">
              <w:rPr>
                <w:rFonts w:ascii="宋体" w:eastAsia="宋体" w:hAnsi="宋体"/>
              </w:rPr>
              <w:t>演讲中的修辞</w:t>
            </w:r>
          </w:p>
        </w:tc>
        <w:tc>
          <w:tcPr>
            <w:tcW w:w="1145" w:type="dxa"/>
            <w:vAlign w:val="center"/>
          </w:tcPr>
          <w:p w14:paraId="2AF31E02" w14:textId="158DA964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4BD2FDBB" w14:textId="65CD3C65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785CC1F3" w14:textId="77777777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C7EF4" w:rsidRPr="00D715F7" w14:paraId="15B2DDD2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3795B7CC" w14:textId="0DF2C0C2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第十二周</w:t>
            </w:r>
          </w:p>
        </w:tc>
        <w:tc>
          <w:tcPr>
            <w:tcW w:w="929" w:type="dxa"/>
            <w:vAlign w:val="center"/>
          </w:tcPr>
          <w:p w14:paraId="05B8D379" w14:textId="2F9DBF35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1E956B94" w14:textId="741963E6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1145" w:type="dxa"/>
            <w:vAlign w:val="center"/>
          </w:tcPr>
          <w:p w14:paraId="654CBD18" w14:textId="0D1A6F4A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C31D3">
              <w:rPr>
                <w:rFonts w:ascii="宋体" w:eastAsia="宋体" w:hAnsi="宋体"/>
              </w:rPr>
              <w:t>演讲主题选择</w:t>
            </w:r>
          </w:p>
        </w:tc>
        <w:tc>
          <w:tcPr>
            <w:tcW w:w="1145" w:type="dxa"/>
            <w:vAlign w:val="center"/>
          </w:tcPr>
          <w:p w14:paraId="4BFF21A0" w14:textId="76A80E82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15B9E426" w14:textId="0D92EC59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1772444C" w14:textId="77777777" w:rsidR="00EC7EF4" w:rsidRPr="00D715F7" w:rsidRDefault="00EC7EF4" w:rsidP="00EC7E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2F43F03B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3FA48C39" w14:textId="2E0982B0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第十三周</w:t>
            </w:r>
          </w:p>
        </w:tc>
        <w:tc>
          <w:tcPr>
            <w:tcW w:w="929" w:type="dxa"/>
            <w:vAlign w:val="center"/>
          </w:tcPr>
          <w:p w14:paraId="26A42E44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38FAC17" w14:textId="3DE76EE8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1145" w:type="dxa"/>
            <w:vAlign w:val="center"/>
          </w:tcPr>
          <w:p w14:paraId="39C9A979" w14:textId="7296935E" w:rsidR="0076362C" w:rsidRPr="00EC31D3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演讲如何开头</w:t>
            </w:r>
          </w:p>
        </w:tc>
        <w:tc>
          <w:tcPr>
            <w:tcW w:w="1145" w:type="dxa"/>
            <w:vAlign w:val="center"/>
          </w:tcPr>
          <w:p w14:paraId="08776CDD" w14:textId="15A07C3B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68980EF5" w14:textId="48CA994F" w:rsidR="0076362C" w:rsidRPr="006E6C82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2C82C172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220DD898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25E4E756" w14:textId="1F68362E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第十四周</w:t>
            </w:r>
          </w:p>
        </w:tc>
        <w:tc>
          <w:tcPr>
            <w:tcW w:w="929" w:type="dxa"/>
            <w:vAlign w:val="center"/>
          </w:tcPr>
          <w:p w14:paraId="598B93D9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5AB3E238" w14:textId="7BF34B50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1145" w:type="dxa"/>
            <w:vAlign w:val="center"/>
          </w:tcPr>
          <w:p w14:paraId="41FA57E2" w14:textId="3F9D3CA4" w:rsidR="0076362C" w:rsidRPr="00EC31D3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演讲如何结尾</w:t>
            </w:r>
          </w:p>
        </w:tc>
        <w:tc>
          <w:tcPr>
            <w:tcW w:w="1145" w:type="dxa"/>
            <w:vAlign w:val="center"/>
          </w:tcPr>
          <w:p w14:paraId="3C0A5544" w14:textId="0E2C2DBB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7375D536" w14:textId="4FE323B8" w:rsidR="0076362C" w:rsidRPr="006E6C82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0A816BB6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4EE370A9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0F862491" w14:textId="57DE19F1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第十五周</w:t>
            </w:r>
          </w:p>
        </w:tc>
        <w:tc>
          <w:tcPr>
            <w:tcW w:w="929" w:type="dxa"/>
            <w:vAlign w:val="center"/>
          </w:tcPr>
          <w:p w14:paraId="283594D0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2A9ABAA4" w14:textId="7E96130E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1145" w:type="dxa"/>
            <w:vAlign w:val="center"/>
          </w:tcPr>
          <w:p w14:paraId="0CF6FF92" w14:textId="5E65FE7D" w:rsidR="0076362C" w:rsidRPr="00EC31D3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演讲如何进行主体部分的论述</w:t>
            </w:r>
          </w:p>
        </w:tc>
        <w:tc>
          <w:tcPr>
            <w:tcW w:w="1145" w:type="dxa"/>
            <w:vAlign w:val="center"/>
          </w:tcPr>
          <w:p w14:paraId="7AB73D48" w14:textId="09E0EBBD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62B6EAAA" w14:textId="14C05B79" w:rsidR="0076362C" w:rsidRPr="006E6C82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1E55712C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7255FE11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253A3FC8" w14:textId="3281F212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第十六周</w:t>
            </w:r>
          </w:p>
        </w:tc>
        <w:tc>
          <w:tcPr>
            <w:tcW w:w="929" w:type="dxa"/>
            <w:vAlign w:val="center"/>
          </w:tcPr>
          <w:p w14:paraId="46AD92E1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BE89690" w14:textId="3E307076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1145" w:type="dxa"/>
            <w:vAlign w:val="center"/>
          </w:tcPr>
          <w:p w14:paraId="74E4B719" w14:textId="63572320" w:rsidR="0076362C" w:rsidRPr="00EC31D3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即兴演讲</w:t>
            </w:r>
          </w:p>
        </w:tc>
        <w:tc>
          <w:tcPr>
            <w:tcW w:w="1145" w:type="dxa"/>
            <w:vAlign w:val="center"/>
          </w:tcPr>
          <w:p w14:paraId="05514168" w14:textId="20EB6EAC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386" w:type="dxa"/>
          </w:tcPr>
          <w:p w14:paraId="1946E80F" w14:textId="0301937B" w:rsidR="0076362C" w:rsidRPr="006E6C82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6E6C82">
              <w:rPr>
                <w:rFonts w:ascii="宋体" w:eastAsia="宋体" w:hAnsi="宋体" w:hint="eastAsia"/>
                <w:szCs w:val="21"/>
              </w:rPr>
              <w:t>根据指定话题进行演讲</w:t>
            </w:r>
          </w:p>
        </w:tc>
        <w:tc>
          <w:tcPr>
            <w:tcW w:w="904" w:type="dxa"/>
            <w:vAlign w:val="center"/>
          </w:tcPr>
          <w:p w14:paraId="5041408B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76362C" w:rsidRPr="00D715F7" w14:paraId="63E2B8D0" w14:textId="77777777" w:rsidTr="00C85303">
        <w:trPr>
          <w:trHeight w:val="340"/>
          <w:jc w:val="center"/>
        </w:trPr>
        <w:tc>
          <w:tcPr>
            <w:tcW w:w="1642" w:type="dxa"/>
            <w:vAlign w:val="center"/>
          </w:tcPr>
          <w:p w14:paraId="7D4AB550" w14:textId="645DF1BB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第十七周</w:t>
            </w:r>
          </w:p>
        </w:tc>
        <w:tc>
          <w:tcPr>
            <w:tcW w:w="929" w:type="dxa"/>
            <w:vAlign w:val="center"/>
          </w:tcPr>
          <w:p w14:paraId="361ACA67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CD3B380" w14:textId="5B61F906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期末考试</w:t>
            </w:r>
          </w:p>
        </w:tc>
        <w:tc>
          <w:tcPr>
            <w:tcW w:w="1145" w:type="dxa"/>
            <w:vAlign w:val="center"/>
          </w:tcPr>
          <w:p w14:paraId="209A066D" w14:textId="77777777" w:rsidR="0076362C" w:rsidRPr="00EC31D3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45" w:type="dxa"/>
            <w:vAlign w:val="center"/>
          </w:tcPr>
          <w:p w14:paraId="4FF53DAB" w14:textId="77777777" w:rsidR="0076362C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86" w:type="dxa"/>
          </w:tcPr>
          <w:p w14:paraId="0E4B9A32" w14:textId="77777777" w:rsidR="0076362C" w:rsidRPr="006E6C82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04" w:type="dxa"/>
            <w:vAlign w:val="center"/>
          </w:tcPr>
          <w:p w14:paraId="0567382D" w14:textId="77777777" w:rsidR="0076362C" w:rsidRPr="00D715F7" w:rsidRDefault="0076362C" w:rsidP="0076362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68D9BF35" w14:textId="2735CA4F" w:rsidR="00BA23F0" w:rsidRPr="00F43F21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F43F21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E1067FA" w14:textId="62F422A9" w:rsidR="00E76E34" w:rsidRPr="00F43F21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F43F21">
        <w:rPr>
          <w:rFonts w:ascii="宋体" w:eastAsia="宋体" w:hAnsi="宋体"/>
        </w:rPr>
        <w:t>1</w:t>
      </w:r>
      <w:r w:rsidRPr="00F43F21">
        <w:rPr>
          <w:rFonts w:ascii="宋体" w:eastAsia="宋体" w:hAnsi="宋体" w:hint="eastAsia"/>
        </w:rPr>
        <w:t>．</w:t>
      </w:r>
      <w:r w:rsidR="006C2369" w:rsidRPr="00F43F21">
        <w:rPr>
          <w:rFonts w:ascii="宋体" w:eastAsia="宋体" w:hAnsi="宋体" w:hint="eastAsia"/>
        </w:rPr>
        <w:t>英语演讲教程，2022，金利民主编，外语教学与研究出版社</w:t>
      </w:r>
    </w:p>
    <w:p w14:paraId="7671AAA6" w14:textId="51F55C7D"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F43F21">
        <w:rPr>
          <w:rFonts w:ascii="宋体" w:eastAsia="宋体" w:hAnsi="宋体" w:hint="eastAsia"/>
        </w:rPr>
        <w:t>2．</w:t>
      </w:r>
      <w:r w:rsidR="006C2369" w:rsidRPr="00F43F21">
        <w:rPr>
          <w:rFonts w:ascii="宋体" w:eastAsia="宋体" w:hAnsi="宋体" w:hint="eastAsia"/>
        </w:rPr>
        <w:t xml:space="preserve"> </w:t>
      </w:r>
      <w:r w:rsidR="00782E30" w:rsidRPr="00F43F21">
        <w:rPr>
          <w:rFonts w:ascii="宋体" w:eastAsia="宋体" w:hAnsi="宋体" w:hint="eastAsia"/>
        </w:rPr>
        <w:t>《大学思辨英语教程口语4：辩论之术》，金利民主编，外语教学与研究出版社，ISBN：9787513561501</w:t>
      </w:r>
    </w:p>
    <w:p w14:paraId="01AC916D" w14:textId="77777777" w:rsidR="00D417A1" w:rsidRPr="00E76E34" w:rsidRDefault="00022CBB" w:rsidP="00DD7B5F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14:paraId="5453C475" w14:textId="6914E206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696165DA" w14:textId="569A624E" w:rsidR="00EC7EF4" w:rsidRPr="00EC7EF4" w:rsidRDefault="00EC7EF4" w:rsidP="00EC7EF4">
      <w:pPr>
        <w:widowControl/>
        <w:numPr>
          <w:ilvl w:val="0"/>
          <w:numId w:val="41"/>
        </w:numPr>
        <w:spacing w:after="6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讲授法</w:t>
      </w:r>
      <w:r w:rsidRPr="00EC7EF4">
        <w:rPr>
          <w:rFonts w:ascii="Segoe UI" w:eastAsia="宋体" w:hAnsi="Segoe UI" w:cs="Segoe UI" w:hint="eastAsia"/>
          <w:color w:val="404040"/>
          <w:kern w:val="0"/>
          <w:sz w:val="24"/>
          <w:szCs w:val="24"/>
        </w:rPr>
        <w:t>：</w:t>
      </w: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教师通过举例、对比、演示等多种方式，讲解演讲与辩论的基本概念、技巧和方法</w:t>
      </w:r>
      <w:r w:rsidRPr="00EC7EF4">
        <w:rPr>
          <w:rFonts w:ascii="Segoe UI" w:eastAsia="宋体" w:hAnsi="Segoe UI" w:cs="Segoe UI" w:hint="eastAsia"/>
          <w:color w:val="404040"/>
          <w:kern w:val="0"/>
          <w:sz w:val="24"/>
          <w:szCs w:val="24"/>
        </w:rPr>
        <w:t>。</w:t>
      </w:r>
    </w:p>
    <w:p w14:paraId="01DA8346" w14:textId="2B1CA8BD" w:rsidR="00EC7EF4" w:rsidRPr="00EC7EF4" w:rsidRDefault="00EC7EF4" w:rsidP="00EC7EF4">
      <w:pPr>
        <w:widowControl/>
        <w:numPr>
          <w:ilvl w:val="0"/>
          <w:numId w:val="41"/>
        </w:numPr>
        <w:spacing w:after="6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讨论法</w:t>
      </w:r>
      <w:r w:rsidRPr="00EC7EF4">
        <w:rPr>
          <w:rFonts w:ascii="Segoe UI" w:eastAsia="宋体" w:hAnsi="Segoe UI" w:cs="Segoe UI" w:hint="eastAsia"/>
          <w:color w:val="404040"/>
          <w:kern w:val="0"/>
          <w:sz w:val="24"/>
          <w:szCs w:val="24"/>
        </w:rPr>
        <w:t>：</w:t>
      </w: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教师组织学生进行分组或全班讨论，围绕演讲与辩论中的热点话题展开深入探讨。</w:t>
      </w:r>
    </w:p>
    <w:p w14:paraId="5EEC099A" w14:textId="79A7007A" w:rsidR="00EC7EF4" w:rsidRPr="00EC7EF4" w:rsidRDefault="00EC7EF4" w:rsidP="00EC7EF4">
      <w:pPr>
        <w:widowControl/>
        <w:numPr>
          <w:ilvl w:val="0"/>
          <w:numId w:val="41"/>
        </w:numPr>
        <w:spacing w:after="6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案例分析</w:t>
      </w:r>
      <w:r w:rsidRPr="00EC7EF4">
        <w:rPr>
          <w:rFonts w:ascii="Segoe UI" w:eastAsia="宋体" w:hAnsi="Segoe UI" w:cs="Segoe UI" w:hint="eastAsia"/>
          <w:color w:val="404040"/>
          <w:kern w:val="0"/>
          <w:sz w:val="24"/>
          <w:szCs w:val="24"/>
        </w:rPr>
        <w:t>：</w:t>
      </w: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教师和学生精选经典演讲与辩论案例，运用相关概念进行分析。</w:t>
      </w:r>
    </w:p>
    <w:p w14:paraId="19F85369" w14:textId="407BB7F6" w:rsidR="00EC7EF4" w:rsidRPr="00EC7EF4" w:rsidRDefault="00EC7EF4" w:rsidP="00EC7EF4">
      <w:pPr>
        <w:widowControl/>
        <w:numPr>
          <w:ilvl w:val="0"/>
          <w:numId w:val="41"/>
        </w:numPr>
        <w:spacing w:after="6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实践练习法</w:t>
      </w:r>
      <w:r w:rsidRPr="00EC7EF4">
        <w:rPr>
          <w:rFonts w:ascii="Segoe UI" w:eastAsia="宋体" w:hAnsi="Segoe UI" w:cs="Segoe UI" w:hint="eastAsia"/>
          <w:color w:val="404040"/>
          <w:kern w:val="0"/>
          <w:sz w:val="24"/>
          <w:szCs w:val="24"/>
        </w:rPr>
        <w:t>：</w:t>
      </w:r>
      <w:r w:rsidRPr="00EC7EF4">
        <w:rPr>
          <w:rFonts w:ascii="Segoe UI" w:eastAsia="宋体" w:hAnsi="Segoe UI" w:cs="Segoe UI"/>
          <w:color w:val="404040"/>
          <w:kern w:val="0"/>
          <w:sz w:val="24"/>
          <w:szCs w:val="24"/>
        </w:rPr>
        <w:t>学生通过模拟演讲和辩论活动，将理论知识应用于实践。</w:t>
      </w:r>
    </w:p>
    <w:p w14:paraId="71E01C7D" w14:textId="737F0A22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3DB1D4E2" w14:textId="6BB4B0F6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A40A41C" w14:textId="0DF5BBE4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3DA02E43" w14:textId="77777777" w:rsidTr="006C2369">
        <w:trPr>
          <w:trHeight w:val="567"/>
          <w:jc w:val="center"/>
        </w:trPr>
        <w:tc>
          <w:tcPr>
            <w:tcW w:w="2847" w:type="dxa"/>
            <w:vAlign w:val="center"/>
          </w:tcPr>
          <w:p w14:paraId="4CE4C75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7FC080DD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71C8ED5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C2369" w14:paraId="2EF98A05" w14:textId="77777777" w:rsidTr="00763D07">
        <w:trPr>
          <w:trHeight w:val="567"/>
          <w:jc w:val="center"/>
        </w:trPr>
        <w:tc>
          <w:tcPr>
            <w:tcW w:w="2847" w:type="dxa"/>
            <w:vAlign w:val="center"/>
          </w:tcPr>
          <w:p w14:paraId="451B929C" w14:textId="77777777" w:rsidR="006C2369" w:rsidRPr="00285327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4DD45572" w14:textId="44B00AE1" w:rsidR="006C2369" w:rsidRPr="006C2369" w:rsidRDefault="006C2369" w:rsidP="006C2369">
            <w:pPr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培养学生</w:t>
            </w:r>
            <w:r w:rsidRPr="007B0C25">
              <w:rPr>
                <w:rFonts w:ascii="宋体" w:eastAsia="宋体" w:hAnsi="宋体" w:cs="宋体"/>
                <w:bCs/>
                <w:szCs w:val="20"/>
              </w:rPr>
              <w:t>英语演讲与辩论的基本技巧</w:t>
            </w:r>
          </w:p>
        </w:tc>
        <w:tc>
          <w:tcPr>
            <w:tcW w:w="2849" w:type="dxa"/>
          </w:tcPr>
          <w:p w14:paraId="65DECA08" w14:textId="0813AB97" w:rsidR="006C2369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3B3CF3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6C2369" w14:paraId="6198CBF2" w14:textId="77777777" w:rsidTr="00763D07">
        <w:trPr>
          <w:trHeight w:val="567"/>
          <w:jc w:val="center"/>
        </w:trPr>
        <w:tc>
          <w:tcPr>
            <w:tcW w:w="2847" w:type="dxa"/>
            <w:vAlign w:val="center"/>
          </w:tcPr>
          <w:p w14:paraId="3630B7FC" w14:textId="77777777" w:rsidR="006C2369" w:rsidRPr="00285327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60F140B" w14:textId="517D0830" w:rsidR="006C2369" w:rsidRPr="006C2369" w:rsidRDefault="006C2369" w:rsidP="006C2369">
            <w:pPr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提高学生的</w:t>
            </w:r>
            <w:r w:rsidRPr="003C75D0">
              <w:rPr>
                <w:rFonts w:hAnsi="宋体" w:cs="宋体"/>
                <w:bCs/>
              </w:rPr>
              <w:t>批判性思维和创造性思维</w:t>
            </w:r>
          </w:p>
        </w:tc>
        <w:tc>
          <w:tcPr>
            <w:tcW w:w="2849" w:type="dxa"/>
          </w:tcPr>
          <w:p w14:paraId="0B80A724" w14:textId="75AA6504" w:rsidR="006C2369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3B3CF3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6C2369" w14:paraId="33D850F5" w14:textId="77777777" w:rsidTr="00763D07">
        <w:trPr>
          <w:trHeight w:val="567"/>
          <w:jc w:val="center"/>
        </w:trPr>
        <w:tc>
          <w:tcPr>
            <w:tcW w:w="2847" w:type="dxa"/>
            <w:vAlign w:val="center"/>
          </w:tcPr>
          <w:p w14:paraId="3DD4E1C6" w14:textId="77777777" w:rsidR="006C2369" w:rsidRPr="00285327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AE6411F" w14:textId="1AC34D66" w:rsidR="006C2369" w:rsidRDefault="006C2369" w:rsidP="006C2369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提升学生的</w:t>
            </w:r>
            <w:r w:rsidRPr="003C75D0">
              <w:rPr>
                <w:rFonts w:hAnsi="宋体" w:cs="宋体"/>
                <w:bCs/>
              </w:rPr>
              <w:t>文化敏感性与全球视野</w:t>
            </w:r>
          </w:p>
        </w:tc>
        <w:tc>
          <w:tcPr>
            <w:tcW w:w="2849" w:type="dxa"/>
          </w:tcPr>
          <w:p w14:paraId="5E5D1415" w14:textId="24F24E41" w:rsidR="006C2369" w:rsidRDefault="006C2369" w:rsidP="006C236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3B3CF3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</w:tbl>
    <w:p w14:paraId="69959641" w14:textId="3297951A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2AB23AC5" w14:textId="105F499C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12855469" w14:textId="47A7EDEC" w:rsidR="00C54636" w:rsidRDefault="00C54636" w:rsidP="00DD7B5F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平时成绩：</w:t>
      </w:r>
      <w:r w:rsidR="003C75D0"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</w:p>
    <w:p w14:paraId="20040681" w14:textId="6095C936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557A4BD8" w14:textId="6D551121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54CE5879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FBC7429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0BC128CE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C472D7F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91FA1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02F29B2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C5F7312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66A00738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24F91F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475C19A" w14:textId="244E2081" w:rsidR="00322986" w:rsidRPr="00322986" w:rsidRDefault="003C75D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0F248" w14:textId="1EEFBE9A" w:rsidR="00322986" w:rsidRPr="00322986" w:rsidRDefault="003C75D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vAlign w:val="center"/>
          </w:tcPr>
          <w:p w14:paraId="57AB9CFB" w14:textId="155FD9BC" w:rsidR="00322986" w:rsidRPr="00322986" w:rsidRDefault="003C75D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DB22771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3C75D0" w:rsidRPr="002F4D99" w14:paraId="605F0444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41E236" w14:textId="77777777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8FF68E" w14:textId="636FA6E3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F25D42" w14:textId="4D622E40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vAlign w:val="center"/>
          </w:tcPr>
          <w:p w14:paraId="43F0853E" w14:textId="4A953AA5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D34744F" w14:textId="77777777" w:rsidR="003C75D0" w:rsidRPr="0032298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3C75D0" w:rsidRPr="002F4D99" w14:paraId="481A0C1C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833916D" w14:textId="77777777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D5ECB94" w14:textId="59F7AD46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4C376" w14:textId="0DBF2E66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0.3</w:t>
            </w:r>
          </w:p>
        </w:tc>
        <w:tc>
          <w:tcPr>
            <w:tcW w:w="1134" w:type="dxa"/>
            <w:vAlign w:val="center"/>
          </w:tcPr>
          <w:p w14:paraId="39BB3F6A" w14:textId="7A63BBF8" w:rsidR="003C75D0" w:rsidRPr="0032298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0.4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F7C8C2A" w14:textId="77777777" w:rsidR="003C75D0" w:rsidRPr="0032298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71E94726" w14:textId="515FBB00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84"/>
      </w:tblGrid>
      <w:tr w:rsidR="00DE7849" w:rsidRPr="002F4D99" w14:paraId="72941EED" w14:textId="77777777" w:rsidTr="003C75D0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B81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A8136D8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1ED2A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24168243" w14:textId="77777777" w:rsidTr="003C75D0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34C8E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12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657A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EA6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B57A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D72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221C998F" w14:textId="77777777" w:rsidTr="003C75D0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FFE9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92F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A72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CE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6E8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631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64B83E7D" w14:textId="77777777" w:rsidTr="003C75D0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CBA1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C0A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5083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9D1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2E31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BA5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3C75D0" w:rsidRPr="002F4D99" w14:paraId="72757400" w14:textId="77777777" w:rsidTr="003C75D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40CB" w14:textId="77777777" w:rsidR="003C75D0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7BC5722" w14:textId="77777777" w:rsidR="003C75D0" w:rsidRPr="00F5639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6D58" w14:textId="50AED847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3C75D0">
              <w:rPr>
                <w:rFonts w:ascii="宋体" w:eastAsia="宋体" w:hAnsi="宋体"/>
              </w:rPr>
              <w:t>能够非常流利地进行演讲和辩论，逻辑清晰，表达准确，肢体语言和语音语调运用得当。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B970" w14:textId="5EAC0DFB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3C75D0">
              <w:rPr>
                <w:rFonts w:ascii="宋体" w:eastAsia="宋体" w:hAnsi="宋体"/>
              </w:rPr>
              <w:t>能够较好地完成演讲和辩论，表达较为流畅，逻辑较为清晰，肢体语言和语音语调较为自然。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9D0" w14:textId="09A14F7F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3C75D0">
              <w:rPr>
                <w:rFonts w:ascii="宋体" w:eastAsia="宋体" w:hAnsi="宋体"/>
              </w:rPr>
              <w:t>能够基本完成演讲和辩论，表达较为清晰，逻辑基本合理，肢体语言和语音语调基本得当。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1F62" w14:textId="0C73718A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3C75D0">
              <w:rPr>
                <w:rFonts w:ascii="宋体" w:eastAsia="宋体" w:hAnsi="宋体"/>
              </w:rPr>
              <w:t>能够完成演讲和辩论，但表达不够流畅，逻辑不够清晰，肢体语言和语音语调有待改进。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BEF5" w14:textId="43D769AA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3C75D0">
              <w:rPr>
                <w:rFonts w:ascii="宋体" w:eastAsia="宋体" w:hAnsi="宋体"/>
              </w:rPr>
              <w:t>无法完成演讲和辩论，表达不清晰，逻辑混乱，肢体语言和语音语调使用不当。</w:t>
            </w:r>
          </w:p>
        </w:tc>
      </w:tr>
      <w:tr w:rsidR="003C75D0" w:rsidRPr="002F4D99" w14:paraId="20C3A3F0" w14:textId="77777777" w:rsidTr="003E4B7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0A48" w14:textId="77777777" w:rsidR="003C75D0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9C7344F" w14:textId="77777777" w:rsidR="003C75D0" w:rsidRPr="00F5639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B7D4" w14:textId="21479E60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能够非常好地运用批判性思维分析演讲与辩论中的论点，提出创新观点，展示极强的逻辑性和创造性。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270B" w14:textId="539388CA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能够较好地运用批判性思维分析演讲与辩论中的论点，提出较为创新的观点，逻辑性和创造性较强。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A179" w14:textId="5DF384E6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能够基本运用批判性思维分析演讲与辩论中的论点，提出一些创新观点，逻辑性和创造性一般。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5595" w14:textId="623E4B63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能够基本分析演讲与辩论中的论点，但创新性不足，逻辑性和创造性较弱。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F892" w14:textId="0ADEFB05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无法运用批判性思维分析演讲与辩论中的论点，缺乏创新观点，逻辑性和创造性较差。</w:t>
            </w:r>
          </w:p>
        </w:tc>
      </w:tr>
      <w:tr w:rsidR="003C75D0" w:rsidRPr="002F4D99" w14:paraId="399D977A" w14:textId="77777777" w:rsidTr="00CE077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F470" w14:textId="77777777" w:rsidR="003C75D0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DD21808" w14:textId="77777777" w:rsidR="003C75D0" w:rsidRPr="00F56396" w:rsidRDefault="003C75D0" w:rsidP="003C75D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DAF5" w14:textId="0B348DCC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能够非常好地展示对不同文化背景的理解，尊重多元文化价值观，并在演讲与辩论中体现全球视野。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EC0" w14:textId="7A308BC5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能够较好地展示对不同文化背景的理解，尊重多元文化价值观，并在演讲与辩论中体现全球视野。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1E6E" w14:textId="336EFB67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能够基本展示对不同文化背景的理解，尊重多元文化价值观，全球视野较为有限。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4444" w14:textId="43AF7B8E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能够基本理解不同文化背景，但在演讲与辩论中对多元文化价值观的体现不够充分。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CA88" w14:textId="3E23C7F5" w:rsidR="003C75D0" w:rsidRPr="00F56396" w:rsidRDefault="003C75D0" w:rsidP="003C75D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Segoe UI" w:hAnsi="Segoe UI" w:cs="Segoe UI"/>
                <w:color w:val="404040"/>
              </w:rPr>
              <w:t>无法理解不同文化背景，演讲与辩论中缺乏对多元文化价值观的尊重和全球视野的体现。</w:t>
            </w:r>
          </w:p>
        </w:tc>
      </w:tr>
    </w:tbl>
    <w:p w14:paraId="544A03D4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3D8C6" w14:textId="77777777" w:rsidR="001D2861" w:rsidRDefault="001D2861" w:rsidP="00AA630A">
      <w:pPr>
        <w:rPr>
          <w:rFonts w:hint="eastAsia"/>
        </w:rPr>
      </w:pPr>
      <w:r>
        <w:separator/>
      </w:r>
    </w:p>
  </w:endnote>
  <w:endnote w:type="continuationSeparator" w:id="0">
    <w:p w14:paraId="6D73931E" w14:textId="77777777" w:rsidR="001D2861" w:rsidRDefault="001D2861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A3DC" w14:textId="77777777" w:rsidR="001D2861" w:rsidRDefault="001D2861" w:rsidP="00AA630A">
      <w:pPr>
        <w:rPr>
          <w:rFonts w:hint="eastAsia"/>
        </w:rPr>
      </w:pPr>
      <w:r>
        <w:separator/>
      </w:r>
    </w:p>
  </w:footnote>
  <w:footnote w:type="continuationSeparator" w:id="0">
    <w:p w14:paraId="156EE0DF" w14:textId="77777777" w:rsidR="001D2861" w:rsidRDefault="001D2861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774D"/>
    <w:multiLevelType w:val="multilevel"/>
    <w:tmpl w:val="0AA83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C5028"/>
    <w:multiLevelType w:val="multilevel"/>
    <w:tmpl w:val="83665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C22DC1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5B17C0"/>
    <w:multiLevelType w:val="multilevel"/>
    <w:tmpl w:val="C8920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8539E9"/>
    <w:multiLevelType w:val="multilevel"/>
    <w:tmpl w:val="983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137ACA"/>
    <w:multiLevelType w:val="multilevel"/>
    <w:tmpl w:val="F42C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E14BBB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5134F7"/>
    <w:multiLevelType w:val="multilevel"/>
    <w:tmpl w:val="3448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AB725D"/>
    <w:multiLevelType w:val="multilevel"/>
    <w:tmpl w:val="58CA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37934AE"/>
    <w:multiLevelType w:val="multilevel"/>
    <w:tmpl w:val="7C10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4746020"/>
    <w:multiLevelType w:val="multilevel"/>
    <w:tmpl w:val="1026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E07CF8"/>
    <w:multiLevelType w:val="multilevel"/>
    <w:tmpl w:val="0AB62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53546B2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DD4547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2F5AC2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D24E4A"/>
    <w:multiLevelType w:val="multilevel"/>
    <w:tmpl w:val="C8BEA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606CE4"/>
    <w:multiLevelType w:val="multilevel"/>
    <w:tmpl w:val="7486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8F4042"/>
    <w:multiLevelType w:val="multilevel"/>
    <w:tmpl w:val="C770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24C6316"/>
    <w:multiLevelType w:val="multilevel"/>
    <w:tmpl w:val="FF006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371505C"/>
    <w:multiLevelType w:val="multilevel"/>
    <w:tmpl w:val="AEE2A5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38F4BEA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D43946"/>
    <w:multiLevelType w:val="multilevel"/>
    <w:tmpl w:val="E3D6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3E240B9"/>
    <w:multiLevelType w:val="multilevel"/>
    <w:tmpl w:val="8958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5CD50C2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00774D"/>
    <w:multiLevelType w:val="multilevel"/>
    <w:tmpl w:val="42D6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B3C616B"/>
    <w:multiLevelType w:val="multilevel"/>
    <w:tmpl w:val="0368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BC31CEC"/>
    <w:multiLevelType w:val="multilevel"/>
    <w:tmpl w:val="81FE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C5C0893"/>
    <w:multiLevelType w:val="multilevel"/>
    <w:tmpl w:val="20A2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970766"/>
    <w:multiLevelType w:val="multilevel"/>
    <w:tmpl w:val="23B2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9081B9A"/>
    <w:multiLevelType w:val="multilevel"/>
    <w:tmpl w:val="1E423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1" w15:restartNumberingAfterBreak="0">
    <w:nsid w:val="3D176C07"/>
    <w:multiLevelType w:val="multilevel"/>
    <w:tmpl w:val="1B7A9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64448F"/>
    <w:multiLevelType w:val="multilevel"/>
    <w:tmpl w:val="A356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F6009EC"/>
    <w:multiLevelType w:val="multilevel"/>
    <w:tmpl w:val="5336BD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299170D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3A3271"/>
    <w:multiLevelType w:val="multilevel"/>
    <w:tmpl w:val="A022D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5C42310"/>
    <w:multiLevelType w:val="multilevel"/>
    <w:tmpl w:val="A744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9B61AB8"/>
    <w:multiLevelType w:val="multilevel"/>
    <w:tmpl w:val="70CA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B000BB8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D8C3A72"/>
    <w:multiLevelType w:val="multilevel"/>
    <w:tmpl w:val="EE9E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FCF019A"/>
    <w:multiLevelType w:val="multilevel"/>
    <w:tmpl w:val="4CEA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0B744E1"/>
    <w:multiLevelType w:val="multilevel"/>
    <w:tmpl w:val="4DDAF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1F727B1"/>
    <w:multiLevelType w:val="multilevel"/>
    <w:tmpl w:val="C398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20C5971"/>
    <w:multiLevelType w:val="multilevel"/>
    <w:tmpl w:val="323E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2164F5B"/>
    <w:multiLevelType w:val="multilevel"/>
    <w:tmpl w:val="2DC2F1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3A408F9"/>
    <w:multiLevelType w:val="multilevel"/>
    <w:tmpl w:val="D542F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6C0796"/>
    <w:multiLevelType w:val="multilevel"/>
    <w:tmpl w:val="6058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4824C74"/>
    <w:multiLevelType w:val="multilevel"/>
    <w:tmpl w:val="6470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5F01309"/>
    <w:multiLevelType w:val="multilevel"/>
    <w:tmpl w:val="0AB07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8725747"/>
    <w:multiLevelType w:val="multilevel"/>
    <w:tmpl w:val="26F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8A57492"/>
    <w:multiLevelType w:val="multilevel"/>
    <w:tmpl w:val="BC28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8EB7EB1"/>
    <w:multiLevelType w:val="multilevel"/>
    <w:tmpl w:val="53BE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8F61155"/>
    <w:multiLevelType w:val="multilevel"/>
    <w:tmpl w:val="5C24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E5F29A4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ED25DA1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687294"/>
    <w:multiLevelType w:val="multilevel"/>
    <w:tmpl w:val="EE6AF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F99399F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09F06DA"/>
    <w:multiLevelType w:val="multilevel"/>
    <w:tmpl w:val="039E2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16242BD"/>
    <w:multiLevelType w:val="multilevel"/>
    <w:tmpl w:val="0064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296655C"/>
    <w:multiLevelType w:val="multilevel"/>
    <w:tmpl w:val="9A1E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78F18D8"/>
    <w:multiLevelType w:val="multilevel"/>
    <w:tmpl w:val="8FC0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7C71D99"/>
    <w:multiLevelType w:val="multilevel"/>
    <w:tmpl w:val="141248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913591C"/>
    <w:multiLevelType w:val="multilevel"/>
    <w:tmpl w:val="B34C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C054A79"/>
    <w:multiLevelType w:val="multilevel"/>
    <w:tmpl w:val="861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CC20DC5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FCE1495"/>
    <w:multiLevelType w:val="multilevel"/>
    <w:tmpl w:val="98F2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02754ED"/>
    <w:multiLevelType w:val="multilevel"/>
    <w:tmpl w:val="A704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06D5E7A"/>
    <w:multiLevelType w:val="multilevel"/>
    <w:tmpl w:val="848E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0B93E8F"/>
    <w:multiLevelType w:val="multilevel"/>
    <w:tmpl w:val="62E2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71993879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282470E"/>
    <w:multiLevelType w:val="multilevel"/>
    <w:tmpl w:val="3BF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62B3234"/>
    <w:multiLevelType w:val="multilevel"/>
    <w:tmpl w:val="DDDA7F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9B60D7B"/>
    <w:multiLevelType w:val="multilevel"/>
    <w:tmpl w:val="D686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A5D25C1"/>
    <w:multiLevelType w:val="multilevel"/>
    <w:tmpl w:val="1932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A80447E"/>
    <w:multiLevelType w:val="multilevel"/>
    <w:tmpl w:val="B12C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AD75CD5"/>
    <w:multiLevelType w:val="multilevel"/>
    <w:tmpl w:val="D16CA4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EF724ED"/>
    <w:multiLevelType w:val="multilevel"/>
    <w:tmpl w:val="8C120A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047640">
    <w:abstractNumId w:val="30"/>
  </w:num>
  <w:num w:numId="2" w16cid:durableId="1888300322">
    <w:abstractNumId w:val="16"/>
  </w:num>
  <w:num w:numId="3" w16cid:durableId="2055154564">
    <w:abstractNumId w:val="1"/>
  </w:num>
  <w:num w:numId="4" w16cid:durableId="208078275">
    <w:abstractNumId w:val="54"/>
  </w:num>
  <w:num w:numId="5" w16cid:durableId="1768771200">
    <w:abstractNumId w:val="24"/>
  </w:num>
  <w:num w:numId="6" w16cid:durableId="1602562479">
    <w:abstractNumId w:val="31"/>
  </w:num>
  <w:num w:numId="7" w16cid:durableId="1959026519">
    <w:abstractNumId w:val="52"/>
  </w:num>
  <w:num w:numId="8" w16cid:durableId="269361111">
    <w:abstractNumId w:val="51"/>
  </w:num>
  <w:num w:numId="9" w16cid:durableId="1180047957">
    <w:abstractNumId w:val="53"/>
  </w:num>
  <w:num w:numId="10" w16cid:durableId="1107576512">
    <w:abstractNumId w:val="38"/>
  </w:num>
  <w:num w:numId="11" w16cid:durableId="1657494040">
    <w:abstractNumId w:val="23"/>
  </w:num>
  <w:num w:numId="12" w16cid:durableId="2104455033">
    <w:abstractNumId w:val="34"/>
  </w:num>
  <w:num w:numId="13" w16cid:durableId="1848666698">
    <w:abstractNumId w:val="13"/>
  </w:num>
  <w:num w:numId="14" w16cid:durableId="1288119744">
    <w:abstractNumId w:val="48"/>
  </w:num>
  <w:num w:numId="15" w16cid:durableId="726882048">
    <w:abstractNumId w:val="49"/>
  </w:num>
  <w:num w:numId="16" w16cid:durableId="728841107">
    <w:abstractNumId w:val="63"/>
  </w:num>
  <w:num w:numId="17" w16cid:durableId="1760247451">
    <w:abstractNumId w:val="27"/>
  </w:num>
  <w:num w:numId="18" w16cid:durableId="817763798">
    <w:abstractNumId w:val="69"/>
  </w:num>
  <w:num w:numId="19" w16cid:durableId="454065315">
    <w:abstractNumId w:val="20"/>
  </w:num>
  <w:num w:numId="20" w16cid:durableId="1382710331">
    <w:abstractNumId w:val="56"/>
  </w:num>
  <w:num w:numId="21" w16cid:durableId="53743751">
    <w:abstractNumId w:val="2"/>
  </w:num>
  <w:num w:numId="22" w16cid:durableId="2121676806">
    <w:abstractNumId w:val="64"/>
  </w:num>
  <w:num w:numId="23" w16cid:durableId="1848716225">
    <w:abstractNumId w:val="45"/>
  </w:num>
  <w:num w:numId="24" w16cid:durableId="629484531">
    <w:abstractNumId w:val="29"/>
  </w:num>
  <w:num w:numId="25" w16cid:durableId="1414425810">
    <w:abstractNumId w:val="41"/>
  </w:num>
  <w:num w:numId="26" w16cid:durableId="1848784496">
    <w:abstractNumId w:val="0"/>
  </w:num>
  <w:num w:numId="27" w16cid:durableId="961614627">
    <w:abstractNumId w:val="71"/>
  </w:num>
  <w:num w:numId="28" w16cid:durableId="228464274">
    <w:abstractNumId w:val="6"/>
  </w:num>
  <w:num w:numId="29" w16cid:durableId="513225847">
    <w:abstractNumId w:val="61"/>
  </w:num>
  <w:num w:numId="30" w16cid:durableId="352994852">
    <w:abstractNumId w:val="44"/>
  </w:num>
  <w:num w:numId="31" w16cid:durableId="1360005285">
    <w:abstractNumId w:val="76"/>
  </w:num>
  <w:num w:numId="32" w16cid:durableId="828248847">
    <w:abstractNumId w:val="3"/>
  </w:num>
  <w:num w:numId="33" w16cid:durableId="945189018">
    <w:abstractNumId w:val="60"/>
  </w:num>
  <w:num w:numId="34" w16cid:durableId="10180386">
    <w:abstractNumId w:val="5"/>
  </w:num>
  <w:num w:numId="35" w16cid:durableId="1548563526">
    <w:abstractNumId w:val="33"/>
  </w:num>
  <w:num w:numId="36" w16cid:durableId="822307465">
    <w:abstractNumId w:val="19"/>
  </w:num>
  <w:num w:numId="37" w16cid:durableId="766510906">
    <w:abstractNumId w:val="75"/>
  </w:num>
  <w:num w:numId="38" w16cid:durableId="1273055062">
    <w:abstractNumId w:val="12"/>
  </w:num>
  <w:num w:numId="39" w16cid:durableId="544756501">
    <w:abstractNumId w:val="14"/>
  </w:num>
  <w:num w:numId="40" w16cid:durableId="589124979">
    <w:abstractNumId w:val="47"/>
  </w:num>
  <w:num w:numId="41" w16cid:durableId="962345786">
    <w:abstractNumId w:val="15"/>
  </w:num>
  <w:num w:numId="42" w16cid:durableId="858394668">
    <w:abstractNumId w:val="55"/>
  </w:num>
  <w:num w:numId="43" w16cid:durableId="1985037995">
    <w:abstractNumId w:val="70"/>
  </w:num>
  <w:num w:numId="44" w16cid:durableId="1874414763">
    <w:abstractNumId w:val="4"/>
  </w:num>
  <w:num w:numId="45" w16cid:durableId="1267884777">
    <w:abstractNumId w:val="25"/>
  </w:num>
  <w:num w:numId="46" w16cid:durableId="118767643">
    <w:abstractNumId w:val="65"/>
  </w:num>
  <w:num w:numId="47" w16cid:durableId="1581989782">
    <w:abstractNumId w:val="35"/>
  </w:num>
  <w:num w:numId="48" w16cid:durableId="193738093">
    <w:abstractNumId w:val="21"/>
  </w:num>
  <w:num w:numId="49" w16cid:durableId="125785588">
    <w:abstractNumId w:val="43"/>
  </w:num>
  <w:num w:numId="50" w16cid:durableId="1045526566">
    <w:abstractNumId w:val="8"/>
  </w:num>
  <w:num w:numId="51" w16cid:durableId="164056394">
    <w:abstractNumId w:val="40"/>
  </w:num>
  <w:num w:numId="52" w16cid:durableId="379868186">
    <w:abstractNumId w:val="50"/>
  </w:num>
  <w:num w:numId="53" w16cid:durableId="1883663639">
    <w:abstractNumId w:val="39"/>
  </w:num>
  <w:num w:numId="54" w16cid:durableId="2081708131">
    <w:abstractNumId w:val="17"/>
  </w:num>
  <w:num w:numId="55" w16cid:durableId="714045945">
    <w:abstractNumId w:val="57"/>
  </w:num>
  <w:num w:numId="56" w16cid:durableId="1185707889">
    <w:abstractNumId w:val="26"/>
  </w:num>
  <w:num w:numId="57" w16cid:durableId="1231815101">
    <w:abstractNumId w:val="66"/>
  </w:num>
  <w:num w:numId="58" w16cid:durableId="1479566886">
    <w:abstractNumId w:val="9"/>
  </w:num>
  <w:num w:numId="59" w16cid:durableId="1804695416">
    <w:abstractNumId w:val="68"/>
  </w:num>
  <w:num w:numId="60" w16cid:durableId="1061640238">
    <w:abstractNumId w:val="7"/>
  </w:num>
  <w:num w:numId="61" w16cid:durableId="1436170769">
    <w:abstractNumId w:val="58"/>
  </w:num>
  <w:num w:numId="62" w16cid:durableId="1321614905">
    <w:abstractNumId w:val="36"/>
  </w:num>
  <w:num w:numId="63" w16cid:durableId="1185898129">
    <w:abstractNumId w:val="73"/>
  </w:num>
  <w:num w:numId="64" w16cid:durableId="185215647">
    <w:abstractNumId w:val="28"/>
  </w:num>
  <w:num w:numId="65" w16cid:durableId="183860465">
    <w:abstractNumId w:val="74"/>
  </w:num>
  <w:num w:numId="66" w16cid:durableId="1637640074">
    <w:abstractNumId w:val="22"/>
  </w:num>
  <w:num w:numId="67" w16cid:durableId="1463376873">
    <w:abstractNumId w:val="59"/>
  </w:num>
  <w:num w:numId="68" w16cid:durableId="285626511">
    <w:abstractNumId w:val="10"/>
  </w:num>
  <w:num w:numId="69" w16cid:durableId="1664580657">
    <w:abstractNumId w:val="32"/>
  </w:num>
  <w:num w:numId="70" w16cid:durableId="1824007713">
    <w:abstractNumId w:val="67"/>
  </w:num>
  <w:num w:numId="71" w16cid:durableId="258606371">
    <w:abstractNumId w:val="62"/>
  </w:num>
  <w:num w:numId="72" w16cid:durableId="1799564164">
    <w:abstractNumId w:val="11"/>
  </w:num>
  <w:num w:numId="73" w16cid:durableId="2001150776">
    <w:abstractNumId w:val="46"/>
  </w:num>
  <w:num w:numId="74" w16cid:durableId="695232601">
    <w:abstractNumId w:val="72"/>
  </w:num>
  <w:num w:numId="75" w16cid:durableId="1360661435">
    <w:abstractNumId w:val="37"/>
  </w:num>
  <w:num w:numId="76" w16cid:durableId="455490233">
    <w:abstractNumId w:val="42"/>
  </w:num>
  <w:num w:numId="77" w16cid:durableId="10593557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007A"/>
    <w:rsid w:val="00022CBB"/>
    <w:rsid w:val="00077A5F"/>
    <w:rsid w:val="000E58CC"/>
    <w:rsid w:val="000F054A"/>
    <w:rsid w:val="0017509F"/>
    <w:rsid w:val="001D2861"/>
    <w:rsid w:val="001E5724"/>
    <w:rsid w:val="00242673"/>
    <w:rsid w:val="00285327"/>
    <w:rsid w:val="002A7568"/>
    <w:rsid w:val="002B59AA"/>
    <w:rsid w:val="002C4234"/>
    <w:rsid w:val="00313A87"/>
    <w:rsid w:val="00322986"/>
    <w:rsid w:val="0034254B"/>
    <w:rsid w:val="0038665C"/>
    <w:rsid w:val="003C75D0"/>
    <w:rsid w:val="004070CF"/>
    <w:rsid w:val="0053718B"/>
    <w:rsid w:val="005838C2"/>
    <w:rsid w:val="005A0378"/>
    <w:rsid w:val="00622ACA"/>
    <w:rsid w:val="00630763"/>
    <w:rsid w:val="00665621"/>
    <w:rsid w:val="00672463"/>
    <w:rsid w:val="006C2369"/>
    <w:rsid w:val="006E4F82"/>
    <w:rsid w:val="006F64C9"/>
    <w:rsid w:val="0076362C"/>
    <w:rsid w:val="007639A2"/>
    <w:rsid w:val="00782E30"/>
    <w:rsid w:val="00792105"/>
    <w:rsid w:val="007B0C25"/>
    <w:rsid w:val="007C379D"/>
    <w:rsid w:val="007C62ED"/>
    <w:rsid w:val="007E39E3"/>
    <w:rsid w:val="007E4A43"/>
    <w:rsid w:val="008128AD"/>
    <w:rsid w:val="008560E2"/>
    <w:rsid w:val="00886EBF"/>
    <w:rsid w:val="008F77B2"/>
    <w:rsid w:val="009B6449"/>
    <w:rsid w:val="00A03BBD"/>
    <w:rsid w:val="00A463D8"/>
    <w:rsid w:val="00A61EFD"/>
    <w:rsid w:val="00AA4570"/>
    <w:rsid w:val="00AA630A"/>
    <w:rsid w:val="00AE3D1A"/>
    <w:rsid w:val="00B03909"/>
    <w:rsid w:val="00B36E21"/>
    <w:rsid w:val="00B40ECD"/>
    <w:rsid w:val="00BA23F0"/>
    <w:rsid w:val="00BE6FBD"/>
    <w:rsid w:val="00C00798"/>
    <w:rsid w:val="00C0510D"/>
    <w:rsid w:val="00C127F4"/>
    <w:rsid w:val="00C54636"/>
    <w:rsid w:val="00CA53B2"/>
    <w:rsid w:val="00CF5188"/>
    <w:rsid w:val="00D02F99"/>
    <w:rsid w:val="00D13271"/>
    <w:rsid w:val="00D14471"/>
    <w:rsid w:val="00D3760A"/>
    <w:rsid w:val="00D417A1"/>
    <w:rsid w:val="00D504B7"/>
    <w:rsid w:val="00D715F7"/>
    <w:rsid w:val="00D71F12"/>
    <w:rsid w:val="00DA1F37"/>
    <w:rsid w:val="00DD7B5F"/>
    <w:rsid w:val="00DE7849"/>
    <w:rsid w:val="00E05E8B"/>
    <w:rsid w:val="00E23E88"/>
    <w:rsid w:val="00E24081"/>
    <w:rsid w:val="00E366AB"/>
    <w:rsid w:val="00E76E34"/>
    <w:rsid w:val="00E85D5F"/>
    <w:rsid w:val="00EC31D3"/>
    <w:rsid w:val="00EC7EF4"/>
    <w:rsid w:val="00ED7F81"/>
    <w:rsid w:val="00F05FA1"/>
    <w:rsid w:val="00F30096"/>
    <w:rsid w:val="00F43F21"/>
    <w:rsid w:val="00F56396"/>
    <w:rsid w:val="00FB77A1"/>
    <w:rsid w:val="00FC24B5"/>
    <w:rsid w:val="00F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020C9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C0510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009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F300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c">
    <w:name w:val="Strong"/>
    <w:basedOn w:val="a0"/>
    <w:uiPriority w:val="22"/>
    <w:qFormat/>
    <w:rsid w:val="00BE6FBD"/>
    <w:rPr>
      <w:b/>
      <w:bCs/>
    </w:rPr>
  </w:style>
  <w:style w:type="character" w:customStyle="1" w:styleId="30">
    <w:name w:val="标题 3 字符"/>
    <w:basedOn w:val="a0"/>
    <w:link w:val="3"/>
    <w:uiPriority w:val="9"/>
    <w:rsid w:val="00C0510D"/>
    <w:rPr>
      <w:b/>
      <w:bCs/>
      <w:sz w:val="32"/>
      <w:szCs w:val="32"/>
    </w:rPr>
  </w:style>
  <w:style w:type="paragraph" w:styleId="ad">
    <w:name w:val="Normal (Web)"/>
    <w:basedOn w:val="a"/>
    <w:uiPriority w:val="99"/>
    <w:semiHidden/>
    <w:unhideWhenUsed/>
    <w:rsid w:val="00EC7EF4"/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7636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1361</Words>
  <Characters>7764</Characters>
  <Application>Microsoft Office Word</Application>
  <DocSecurity>0</DocSecurity>
  <Lines>64</Lines>
  <Paragraphs>18</Paragraphs>
  <ScaleCrop>false</ScaleCrop>
  <Company>P R C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艳芳 宋</cp:lastModifiedBy>
  <cp:revision>2</cp:revision>
  <cp:lastPrinted>2020-12-24T07:17:00Z</cp:lastPrinted>
  <dcterms:created xsi:type="dcterms:W3CDTF">2025-03-24T11:03:00Z</dcterms:created>
  <dcterms:modified xsi:type="dcterms:W3CDTF">2025-03-24T11:03:00Z</dcterms:modified>
</cp:coreProperties>
</file>