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hAnsi="黑体" w:eastAsia="黑体"/>
          <w:sz w:val="32"/>
          <w:szCs w:val="32"/>
        </w:rPr>
      </w:pPr>
      <w:r>
        <w:rPr>
          <w:rFonts w:hint="eastAsia" w:ascii="黑体" w:hAnsi="黑体" w:eastAsia="黑体"/>
          <w:sz w:val="32"/>
          <w:szCs w:val="32"/>
        </w:rPr>
        <w:t>《英语教学技能实训》课程教学大纲</w:t>
      </w:r>
    </w:p>
    <w:p>
      <w:pPr>
        <w:pStyle w:val="2"/>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hint="eastAsia" w:ascii="宋体" w:hAnsi="宋体" w:eastAsia="宋体"/>
              </w:rPr>
              <w:t>Practice of English Teaching Skills</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hint="eastAsia" w:ascii="宋体" w:hAnsi="宋体" w:eastAsia="宋体"/>
              </w:rPr>
              <w:t>ENGL3044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专业必修</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英语师范专业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hint="eastAsia" w:ascii="宋体" w:hAnsi="宋体" w:eastAsia="宋体"/>
              </w:rPr>
              <w:t>1.5</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hint="eastAsia"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hint="default" w:ascii="宋体" w:hAnsi="宋体" w:eastAsia="宋体"/>
                <w:lang w:val="en-US" w:eastAsia="zh-CN"/>
              </w:rPr>
            </w:pPr>
            <w:r>
              <w:rPr>
                <w:rFonts w:hint="eastAsia" w:ascii="宋体" w:hAnsi="宋体" w:eastAsia="宋体"/>
              </w:rPr>
              <w:t>王海贞、衡仁权、陈宁阳、陆倩</w:t>
            </w:r>
            <w:r>
              <w:rPr>
                <w:rFonts w:hint="eastAsia" w:ascii="宋体" w:hAnsi="宋体" w:eastAsia="宋体"/>
                <w:lang w:eastAsia="zh-CN"/>
              </w:rPr>
              <w:t>、</w:t>
            </w:r>
            <w:r>
              <w:rPr>
                <w:rFonts w:hint="eastAsia" w:ascii="宋体" w:hAnsi="宋体" w:eastAsia="宋体"/>
                <w:lang w:val="en-US" w:eastAsia="zh-CN"/>
              </w:rPr>
              <w:t>李克、余茜文</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宋体" w:hAnsi="宋体" w:eastAsia="宋体"/>
              </w:rPr>
            </w:pPr>
            <w:r>
              <w:rPr>
                <w:rFonts w:hint="eastAsia" w:ascii="宋体" w:hAnsi="宋体" w:eastAsia="宋体"/>
              </w:rPr>
              <w:t>自编</w:t>
            </w:r>
          </w:p>
        </w:tc>
      </w:tr>
    </w:tbl>
    <w:p>
      <w:pPr>
        <w:pStyle w:val="2"/>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2"/>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pStyle w:val="2"/>
        <w:spacing w:beforeLines="50" w:afterLines="50"/>
        <w:ind w:firstLine="420" w:firstLineChars="200"/>
        <w:rPr>
          <w:rFonts w:hAnsi="宋体" w:cs="宋体"/>
        </w:rPr>
      </w:pPr>
      <w:r>
        <w:rPr>
          <w:rFonts w:hint="eastAsia" w:ascii="Times New Roman"/>
          <w:kern w:val="0"/>
        </w:rPr>
        <w:t>培养一名合格的中学英语教学应具备的教学设计能力、综合育人能力和教学实践能力，包括掌握基础的英语教育理论，具备先进的教学理念，具备依据新课标、</w:t>
      </w:r>
      <w:r>
        <w:rPr>
          <w:rFonts w:hint="eastAsia" w:hAnsi="宋体"/>
          <w:szCs w:val="21"/>
        </w:rPr>
        <w:t>针对学生需求和学科特点进行教学设计的能力，实践</w:t>
      </w:r>
      <w:r>
        <w:rPr>
          <w:rFonts w:hint="eastAsia" w:ascii="Times New Roman"/>
          <w:kern w:val="0"/>
        </w:rPr>
        <w:t>课堂教学技能，培养评价素养，提升思辨、创新与自我反思能力。</w:t>
      </w:r>
    </w:p>
    <w:p>
      <w:pPr>
        <w:pStyle w:val="2"/>
        <w:spacing w:beforeLines="50"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Lines="50" w:afterLines="50"/>
        <w:ind w:firstLine="422" w:firstLineChars="200"/>
        <w:rPr>
          <w:rFonts w:hAnsi="宋体" w:cs="宋体"/>
          <w:b/>
        </w:rPr>
      </w:pPr>
      <w:r>
        <w:rPr>
          <w:rFonts w:hint="eastAsia" w:hAnsi="宋体" w:cs="宋体"/>
          <w:b/>
        </w:rPr>
        <w:t>课程目标1：训练英语教学设计能力和综合育人能力</w:t>
      </w:r>
    </w:p>
    <w:p>
      <w:pPr>
        <w:pStyle w:val="2"/>
        <w:spacing w:beforeLines="50" w:afterLines="50"/>
        <w:ind w:firstLine="420" w:firstLineChars="200"/>
        <w:rPr>
          <w:rFonts w:hAnsi="宋体" w:cs="宋体"/>
        </w:rPr>
      </w:pPr>
      <w:r>
        <w:rPr>
          <w:rFonts w:hint="eastAsia" w:hAnsi="宋体" w:cs="宋体"/>
        </w:rPr>
        <w:t>1．1 能够依据新课标和英语教育专业知识，</w:t>
      </w:r>
      <w:r>
        <w:rPr>
          <w:rFonts w:hint="eastAsia" w:hAnsi="宋体"/>
          <w:szCs w:val="21"/>
        </w:rPr>
        <w:t>针对中学生需求和学科特点设计教案</w:t>
      </w:r>
    </w:p>
    <w:p>
      <w:pPr>
        <w:pStyle w:val="2"/>
        <w:spacing w:beforeLines="50" w:afterLines="50"/>
        <w:ind w:firstLine="420" w:firstLineChars="200"/>
        <w:rPr>
          <w:rFonts w:hAnsi="宋体" w:cs="宋体"/>
        </w:rPr>
      </w:pPr>
      <w:r>
        <w:rPr>
          <w:rFonts w:hAnsi="宋体" w:cs="宋体"/>
        </w:rPr>
        <w:t>1</w:t>
      </w:r>
      <w:r>
        <w:rPr>
          <w:rFonts w:hint="eastAsia" w:hAnsi="宋体" w:cs="宋体"/>
        </w:rPr>
        <w:t>．2 能够分析教材，进行一个单元的整体教学与测评设计，体现先进的教育理念</w:t>
      </w:r>
    </w:p>
    <w:p>
      <w:pPr>
        <w:pStyle w:val="2"/>
        <w:spacing w:beforeLines="50" w:afterLines="50"/>
        <w:ind w:firstLine="420" w:firstLineChars="200"/>
        <w:rPr>
          <w:rFonts w:hAnsi="宋体" w:cs="宋体"/>
        </w:rPr>
      </w:pPr>
      <w:r>
        <w:rPr>
          <w:rFonts w:hint="eastAsia" w:hAnsi="宋体" w:cs="宋体"/>
        </w:rPr>
        <w:t>1. 3 能够树立综合育人的理念，将德育教育融入到英语学科教学设计</w:t>
      </w:r>
    </w:p>
    <w:p>
      <w:pPr>
        <w:pStyle w:val="2"/>
        <w:spacing w:beforeLines="50" w:afterLines="50"/>
        <w:ind w:firstLine="422" w:firstLineChars="200"/>
        <w:rPr>
          <w:rFonts w:hAnsi="宋体" w:cs="宋体"/>
          <w:b/>
        </w:rPr>
      </w:pPr>
      <w:r>
        <w:rPr>
          <w:rFonts w:hint="eastAsia" w:hAnsi="宋体" w:cs="宋体"/>
          <w:b/>
        </w:rPr>
        <w:t>课程目标2：训练说课能力，有条理地展示教学内容、方法和理论依据</w:t>
      </w:r>
    </w:p>
    <w:p>
      <w:pPr>
        <w:pStyle w:val="2"/>
        <w:spacing w:beforeLines="50" w:afterLines="50"/>
        <w:ind w:firstLine="420" w:firstLineChars="200"/>
        <w:rPr>
          <w:rFonts w:hAnsi="宋体" w:cs="宋体"/>
        </w:rPr>
      </w:pPr>
      <w:r>
        <w:rPr>
          <w:rFonts w:hint="eastAsia" w:hAnsi="宋体" w:cs="宋体"/>
        </w:rPr>
        <w:t>2．1 能够分析自己设计的一节课教案，从五大方面撰写说课稿</w:t>
      </w:r>
    </w:p>
    <w:p>
      <w:pPr>
        <w:pStyle w:val="2"/>
        <w:spacing w:beforeLines="50" w:afterLines="50"/>
        <w:ind w:firstLine="420" w:firstLineChars="200"/>
        <w:rPr>
          <w:rFonts w:hAnsi="宋体" w:cs="宋体"/>
        </w:rPr>
      </w:pPr>
      <w:r>
        <w:rPr>
          <w:rFonts w:hAnsi="宋体" w:cs="宋体"/>
        </w:rPr>
        <w:t>2</w:t>
      </w:r>
      <w:r>
        <w:rPr>
          <w:rFonts w:hint="eastAsia" w:hAnsi="宋体" w:cs="宋体"/>
        </w:rPr>
        <w:t>．2 能够用英文流畅并有条理地说教学目标、方法、过程与设计意图等</w:t>
      </w:r>
    </w:p>
    <w:p>
      <w:pPr>
        <w:pStyle w:val="2"/>
        <w:spacing w:beforeLines="50" w:afterLines="50"/>
        <w:ind w:firstLine="420" w:firstLineChars="200"/>
        <w:rPr>
          <w:rFonts w:hAnsi="宋体" w:cs="宋体"/>
        </w:rPr>
      </w:pPr>
      <w:r>
        <w:rPr>
          <w:rFonts w:hint="eastAsia" w:hAnsi="宋体" w:cs="宋体"/>
        </w:rPr>
        <w:t>2. 3 能够依据说课评价表，进行说课自评和同伴互评</w:t>
      </w:r>
    </w:p>
    <w:p>
      <w:pPr>
        <w:pStyle w:val="2"/>
        <w:spacing w:beforeLines="50" w:afterLines="50"/>
        <w:ind w:firstLine="422" w:firstLineChars="200"/>
        <w:rPr>
          <w:rFonts w:hAnsi="宋体" w:cs="宋体"/>
          <w:b/>
        </w:rPr>
      </w:pPr>
      <w:r>
        <w:rPr>
          <w:rFonts w:hint="eastAsia" w:hAnsi="宋体" w:cs="宋体"/>
          <w:b/>
        </w:rPr>
        <w:t>课程目标3：</w:t>
      </w:r>
      <w:r>
        <w:rPr>
          <w:rFonts w:hAnsi="宋体" w:cs="宋体"/>
          <w:b/>
        </w:rPr>
        <w:t xml:space="preserve"> </w:t>
      </w:r>
      <w:r>
        <w:rPr>
          <w:rFonts w:hint="eastAsia" w:hAnsi="宋体" w:cs="宋体"/>
          <w:b/>
        </w:rPr>
        <w:t>开展微格教学，训练职前英语教师十大教学技能</w:t>
      </w:r>
    </w:p>
    <w:p>
      <w:pPr>
        <w:pStyle w:val="2"/>
        <w:spacing w:beforeLines="50" w:afterLines="50"/>
        <w:ind w:firstLine="420" w:firstLineChars="200"/>
        <w:rPr>
          <w:rFonts w:hAnsi="宋体" w:cs="宋体"/>
        </w:rPr>
      </w:pPr>
      <w:r>
        <w:rPr>
          <w:rFonts w:hint="eastAsia" w:hAnsi="宋体" w:cs="宋体"/>
        </w:rPr>
        <w:t>3．1 能够制作高中英语教学PPT，运用多媒体资源和现代教育技术</w:t>
      </w:r>
    </w:p>
    <w:p>
      <w:pPr>
        <w:pStyle w:val="2"/>
        <w:spacing w:beforeLines="50" w:afterLines="50"/>
        <w:ind w:firstLine="420" w:firstLineChars="200"/>
        <w:rPr>
          <w:rFonts w:hAnsi="宋体" w:cs="宋体"/>
        </w:rPr>
      </w:pPr>
      <w:r>
        <w:rPr>
          <w:rFonts w:hint="eastAsia" w:hAnsi="宋体" w:cs="宋体"/>
        </w:rPr>
        <w:t>3．2 能够基于自己设计的教案，实践微格教学，展示十大教学技能</w:t>
      </w:r>
    </w:p>
    <w:p>
      <w:pPr>
        <w:pStyle w:val="2"/>
        <w:spacing w:beforeLines="50" w:afterLines="50"/>
        <w:ind w:firstLine="420" w:firstLineChars="200"/>
        <w:rPr>
          <w:rFonts w:hAnsi="宋体" w:cs="宋体"/>
        </w:rPr>
      </w:pPr>
      <w:r>
        <w:rPr>
          <w:rFonts w:hint="eastAsia" w:hAnsi="宋体" w:cs="宋体"/>
        </w:rPr>
        <w:t>3. 3 能够依据微格教学评价表，进行自评和同伴互评</w:t>
      </w:r>
    </w:p>
    <w:p>
      <w:pPr>
        <w:pStyle w:val="2"/>
        <w:spacing w:beforeLines="50" w:afterLines="50"/>
        <w:ind w:firstLine="422" w:firstLineChars="200"/>
        <w:rPr>
          <w:rFonts w:hAnsi="宋体" w:cs="宋体"/>
          <w:b/>
        </w:rPr>
      </w:pPr>
      <w:r>
        <w:rPr>
          <w:rFonts w:hint="eastAsia" w:hAnsi="宋体" w:cs="宋体"/>
          <w:b/>
        </w:rPr>
        <w:t>课程目标4：培养评价素养，提升思辨、创新与自我反思能力</w:t>
      </w:r>
    </w:p>
    <w:p>
      <w:pPr>
        <w:pStyle w:val="2"/>
        <w:spacing w:beforeLines="50" w:afterLines="50"/>
        <w:ind w:firstLine="420" w:firstLineChars="200"/>
        <w:rPr>
          <w:rFonts w:hAnsi="宋体" w:cs="宋体"/>
        </w:rPr>
      </w:pPr>
      <w:r>
        <w:rPr>
          <w:rFonts w:hint="eastAsia" w:hAnsi="宋体" w:cs="宋体"/>
        </w:rPr>
        <w:t>4. 1能够参与教师评价、同伴互评、自我评价等多元主体评价，提高评价素养</w:t>
      </w:r>
    </w:p>
    <w:p>
      <w:pPr>
        <w:pStyle w:val="2"/>
        <w:spacing w:beforeLines="50" w:afterLines="50"/>
        <w:ind w:firstLine="420" w:firstLineChars="200"/>
        <w:rPr>
          <w:rFonts w:hAnsi="宋体" w:cs="宋体"/>
        </w:rPr>
      </w:pPr>
      <w:r>
        <w:rPr>
          <w:rFonts w:hint="eastAsia" w:hAnsi="宋体" w:cs="宋体"/>
        </w:rPr>
        <w:t>4. 2 能够沟通合作，听取他人意见、反思自我，帮助他人，体验合作学习</w:t>
      </w:r>
    </w:p>
    <w:p>
      <w:pPr>
        <w:pStyle w:val="2"/>
        <w:spacing w:beforeLines="50" w:afterLines="50"/>
        <w:ind w:firstLine="420" w:firstLineChars="200"/>
        <w:rPr>
          <w:rFonts w:hAnsi="宋体" w:cs="宋体"/>
        </w:rPr>
      </w:pPr>
      <w:r>
        <w:rPr>
          <w:rFonts w:hint="eastAsia" w:hAnsi="宋体" w:cs="宋体"/>
        </w:rPr>
        <w:t>4. 3 能够分析评价反馈，进行教学反思，自我更新，树立自主学习理念</w:t>
      </w:r>
    </w:p>
    <w:p>
      <w:pPr>
        <w:pStyle w:val="2"/>
        <w:spacing w:beforeLines="50" w:afterLines="50"/>
        <w:ind w:firstLine="422" w:firstLineChars="200"/>
        <w:rPr>
          <w:rFonts w:hAnsi="宋体" w:cs="宋体"/>
          <w:b/>
        </w:rPr>
      </w:pPr>
      <w:r>
        <w:rPr>
          <w:rFonts w:hint="eastAsia" w:hAnsi="宋体" w:cs="宋体"/>
          <w:b/>
        </w:rPr>
        <w:t>思政育人目标：</w:t>
      </w:r>
      <w:r>
        <w:rPr>
          <w:rFonts w:hint="eastAsia" w:ascii="Times New Roman"/>
          <w:kern w:val="0"/>
        </w:rPr>
        <w:t>总目标：全课程、全方位、全程立德育人。分目标：</w:t>
      </w:r>
    </w:p>
    <w:p>
      <w:pPr>
        <w:pStyle w:val="2"/>
        <w:numPr>
          <w:ilvl w:val="0"/>
          <w:numId w:val="1"/>
        </w:numPr>
        <w:spacing w:beforeLines="50" w:afterLines="50"/>
        <w:ind w:left="709" w:hanging="283"/>
        <w:rPr>
          <w:rFonts w:hAnsi="宋体" w:cs="宋体"/>
        </w:rPr>
      </w:pPr>
      <w:r>
        <w:rPr>
          <w:rFonts w:hAnsi="宋体" w:cs="宋体"/>
        </w:rPr>
        <w:t>通过范文</w:t>
      </w:r>
      <w:r>
        <w:rPr>
          <w:rFonts w:hint="eastAsia" w:hAnsi="宋体" w:cs="宋体"/>
        </w:rPr>
        <w:t>案例</w:t>
      </w:r>
      <w:r>
        <w:rPr>
          <w:rFonts w:hAnsi="宋体" w:cs="宋体"/>
        </w:rPr>
        <w:t>评析，</w:t>
      </w:r>
      <w:r>
        <w:rPr>
          <w:rFonts w:hint="eastAsia" w:hAnsi="宋体" w:cs="宋体"/>
        </w:rPr>
        <w:t>团队教师</w:t>
      </w:r>
      <w:r>
        <w:rPr>
          <w:rFonts w:hAnsi="宋体" w:cs="宋体"/>
        </w:rPr>
        <w:t>以身示范，引导学生的价值观和良好师德塑造；</w:t>
      </w:r>
    </w:p>
    <w:p>
      <w:pPr>
        <w:pStyle w:val="2"/>
        <w:numPr>
          <w:ilvl w:val="0"/>
          <w:numId w:val="1"/>
        </w:numPr>
        <w:spacing w:beforeLines="50" w:afterLines="50"/>
        <w:ind w:left="709" w:hanging="283"/>
        <w:rPr>
          <w:rFonts w:hAnsi="宋体" w:cs="宋体"/>
        </w:rPr>
      </w:pPr>
      <w:r>
        <w:rPr>
          <w:rFonts w:hAnsi="宋体" w:cs="宋体"/>
        </w:rPr>
        <w:t>结合教学设计与</w:t>
      </w:r>
      <w:r>
        <w:rPr>
          <w:rFonts w:hint="eastAsia" w:hAnsi="宋体" w:cs="宋体"/>
        </w:rPr>
        <w:t>实施</w:t>
      </w:r>
      <w:r>
        <w:rPr>
          <w:rFonts w:hAnsi="宋体" w:cs="宋体"/>
        </w:rPr>
        <w:t>，培养爱国情怀、国际视野、文化包容性、跨文化交际能力，树立社会主义核心价值观和文化自信。</w:t>
      </w:r>
    </w:p>
    <w:p>
      <w:pPr>
        <w:pStyle w:val="2"/>
        <w:numPr>
          <w:ilvl w:val="0"/>
          <w:numId w:val="1"/>
        </w:numPr>
        <w:spacing w:beforeLines="50" w:afterLines="50"/>
        <w:ind w:left="709" w:hanging="283"/>
        <w:rPr>
          <w:rFonts w:hAnsi="宋体" w:cs="宋体"/>
        </w:rPr>
      </w:pPr>
      <w:r>
        <w:rPr>
          <w:rFonts w:hAnsi="宋体" w:cs="宋体"/>
        </w:rPr>
        <w:t>以学生为中心，学生以中学英语教师的角色设计并模拟英语教学，培养具备职业道德、敬业精神、尊重学生等教学素养和工匠精神的未来中学英语教师。</w:t>
      </w:r>
    </w:p>
    <w:p>
      <w:pPr>
        <w:pStyle w:val="2"/>
        <w:spacing w:beforeLines="50" w:afterLines="50"/>
        <w:ind w:left="709"/>
        <w:rPr>
          <w:rFonts w:hAnsi="宋体" w:cs="宋体"/>
        </w:rPr>
      </w:pPr>
    </w:p>
    <w:p>
      <w:pPr>
        <w:pStyle w:val="2"/>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Lines="50"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8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1309"/>
        <w:gridCol w:w="2348"/>
        <w:gridCol w:w="3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Align w:val="center"/>
          </w:tcPr>
          <w:p>
            <w:pPr>
              <w:pStyle w:val="2"/>
              <w:spacing w:beforeLines="50" w:afterLines="50"/>
              <w:jc w:val="center"/>
              <w:rPr>
                <w:rFonts w:ascii="黑体" w:hAnsi="宋体"/>
                <w:b/>
                <w:bCs/>
                <w:szCs w:val="21"/>
              </w:rPr>
            </w:pPr>
            <w:r>
              <w:rPr>
                <w:rFonts w:hint="eastAsia" w:ascii="黑体" w:hAnsi="宋体"/>
                <w:b/>
                <w:bCs/>
                <w:szCs w:val="21"/>
              </w:rPr>
              <w:t>课程目标</w:t>
            </w:r>
          </w:p>
        </w:tc>
        <w:tc>
          <w:tcPr>
            <w:tcW w:w="1309" w:type="dxa"/>
            <w:vAlign w:val="center"/>
          </w:tcPr>
          <w:p>
            <w:pPr>
              <w:pStyle w:val="2"/>
              <w:spacing w:beforeLines="50" w:afterLines="50"/>
              <w:jc w:val="center"/>
              <w:rPr>
                <w:rFonts w:hAnsi="宋体" w:cs="宋体"/>
                <w:b/>
              </w:rPr>
            </w:pPr>
            <w:r>
              <w:rPr>
                <w:rFonts w:hint="eastAsia" w:hAnsi="宋体" w:cs="宋体"/>
                <w:b/>
              </w:rPr>
              <w:t>课程子目标</w:t>
            </w:r>
          </w:p>
        </w:tc>
        <w:tc>
          <w:tcPr>
            <w:tcW w:w="2348" w:type="dxa"/>
            <w:vAlign w:val="center"/>
          </w:tcPr>
          <w:p>
            <w:pPr>
              <w:pStyle w:val="2"/>
              <w:spacing w:beforeLines="50" w:afterLines="50"/>
              <w:jc w:val="center"/>
              <w:rPr>
                <w:rFonts w:ascii="黑体" w:hAnsi="宋体"/>
                <w:b/>
                <w:bCs/>
                <w:szCs w:val="21"/>
              </w:rPr>
            </w:pPr>
            <w:r>
              <w:rPr>
                <w:rFonts w:hint="eastAsia" w:ascii="黑体" w:hAnsi="宋体"/>
                <w:b/>
                <w:bCs/>
                <w:szCs w:val="21"/>
              </w:rPr>
              <w:t>对应课程内容</w:t>
            </w:r>
          </w:p>
        </w:tc>
        <w:tc>
          <w:tcPr>
            <w:tcW w:w="3266" w:type="dxa"/>
            <w:vAlign w:val="center"/>
          </w:tcPr>
          <w:p>
            <w:pPr>
              <w:pStyle w:val="2"/>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restart"/>
            <w:vAlign w:val="center"/>
          </w:tcPr>
          <w:p>
            <w:pPr>
              <w:pStyle w:val="2"/>
              <w:spacing w:beforeLines="50" w:afterLines="50"/>
              <w:jc w:val="center"/>
              <w:rPr>
                <w:rFonts w:hAnsi="宋体" w:cs="宋体"/>
                <w:szCs w:val="21"/>
              </w:rPr>
            </w:pPr>
            <w:r>
              <w:rPr>
                <w:rFonts w:hint="eastAsia" w:hAnsi="宋体" w:cs="宋体"/>
                <w:szCs w:val="21"/>
              </w:rPr>
              <w:t>课程目标1</w:t>
            </w:r>
          </w:p>
        </w:tc>
        <w:tc>
          <w:tcPr>
            <w:tcW w:w="1309" w:type="dxa"/>
            <w:vAlign w:val="center"/>
          </w:tcPr>
          <w:p>
            <w:pPr>
              <w:pStyle w:val="2"/>
              <w:spacing w:beforeLines="50" w:afterLines="50"/>
              <w:jc w:val="center"/>
              <w:rPr>
                <w:rFonts w:hAnsi="宋体" w:cs="宋体"/>
              </w:rPr>
            </w:pPr>
            <w:r>
              <w:rPr>
                <w:rFonts w:hint="eastAsia" w:hAnsi="宋体" w:cs="宋体"/>
              </w:rPr>
              <w:t>1.1</w:t>
            </w:r>
          </w:p>
        </w:tc>
        <w:tc>
          <w:tcPr>
            <w:tcW w:w="2348" w:type="dxa"/>
            <w:vAlign w:val="center"/>
          </w:tcPr>
          <w:p>
            <w:pPr>
              <w:pStyle w:val="2"/>
              <w:spacing w:beforeLines="50" w:afterLines="50"/>
              <w:jc w:val="center"/>
              <w:rPr>
                <w:rFonts w:hAnsi="宋体" w:cs="宋体"/>
              </w:rPr>
            </w:pPr>
            <w:r>
              <w:rPr>
                <w:rFonts w:hint="eastAsia" w:hAnsi="宋体" w:cs="宋体"/>
              </w:rPr>
              <w:t>第三章；第四至十六章</w:t>
            </w:r>
          </w:p>
        </w:tc>
        <w:tc>
          <w:tcPr>
            <w:tcW w:w="3266" w:type="dxa"/>
            <w:vMerge w:val="restart"/>
            <w:vAlign w:val="center"/>
          </w:tcPr>
          <w:p>
            <w:pPr>
              <w:pStyle w:val="2"/>
              <w:spacing w:beforeLines="50" w:afterLines="50"/>
              <w:jc w:val="center"/>
              <w:rPr>
                <w:rFonts w:hAnsi="宋体" w:cs="宋体"/>
              </w:rPr>
            </w:pPr>
            <w:r>
              <w:rPr>
                <w:rFonts w:hint="eastAsia" w:hAnsi="宋体" w:cs="宋体"/>
              </w:rPr>
              <w:t>对应毕业要求4教学能力： 4-1 能够依据英语学科课程标准，针对中学生身心发展和学科认知特点，运用新方法，实践新理念，进行教学设计、实施和评价。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rPr>
            </w:pPr>
            <w:r>
              <w:rPr>
                <w:rFonts w:hint="eastAsia" w:hAnsi="宋体" w:cs="宋体"/>
              </w:rPr>
              <w:t>1.2</w:t>
            </w:r>
          </w:p>
        </w:tc>
        <w:tc>
          <w:tcPr>
            <w:tcW w:w="2348" w:type="dxa"/>
            <w:vAlign w:val="center"/>
          </w:tcPr>
          <w:p>
            <w:pPr>
              <w:pStyle w:val="2"/>
              <w:spacing w:beforeLines="50" w:afterLines="50"/>
              <w:jc w:val="center"/>
              <w:rPr>
                <w:rFonts w:hAnsi="宋体" w:cs="宋体"/>
              </w:rPr>
            </w:pPr>
            <w:r>
              <w:rPr>
                <w:rFonts w:hint="eastAsia" w:hAnsi="宋体" w:cs="宋体"/>
              </w:rPr>
              <w:t>第三章；第四至十六章</w:t>
            </w:r>
          </w:p>
        </w:tc>
        <w:tc>
          <w:tcPr>
            <w:tcW w:w="3266"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rPr>
            </w:pPr>
            <w:r>
              <w:rPr>
                <w:rFonts w:hint="eastAsia" w:hAnsi="宋体" w:cs="宋体"/>
              </w:rPr>
              <w:t>1.3</w:t>
            </w:r>
          </w:p>
        </w:tc>
        <w:tc>
          <w:tcPr>
            <w:tcW w:w="2348" w:type="dxa"/>
            <w:vAlign w:val="center"/>
          </w:tcPr>
          <w:p>
            <w:pPr>
              <w:pStyle w:val="2"/>
              <w:spacing w:beforeLines="50" w:afterLines="50"/>
              <w:jc w:val="center"/>
              <w:rPr>
                <w:rFonts w:hAnsi="宋体" w:cs="宋体"/>
              </w:rPr>
            </w:pPr>
            <w:r>
              <w:rPr>
                <w:rFonts w:hint="eastAsia" w:hAnsi="宋体" w:cs="宋体"/>
              </w:rPr>
              <w:t>第三章；第四至十六章</w:t>
            </w:r>
          </w:p>
        </w:tc>
        <w:tc>
          <w:tcPr>
            <w:tcW w:w="3266" w:type="dxa"/>
            <w:vAlign w:val="center"/>
          </w:tcPr>
          <w:p>
            <w:pPr>
              <w:pStyle w:val="2"/>
              <w:spacing w:beforeLines="50" w:afterLines="50"/>
              <w:jc w:val="center"/>
              <w:rPr>
                <w:rFonts w:hAnsi="宋体" w:cs="宋体"/>
              </w:rPr>
            </w:pPr>
            <w:r>
              <w:rPr>
                <w:rFonts w:hint="eastAsia" w:hAnsi="宋体" w:cs="宋体"/>
              </w:rPr>
              <w:t xml:space="preserve">对应毕业要求6综合育人： </w:t>
            </w:r>
            <w:r>
              <w:rPr>
                <w:rFonts w:hAnsi="宋体" w:cs="宋体"/>
              </w:rPr>
              <w:t>6-2能够理解英语学科价值及英语学科核心素养，并将综合育人的培养目标与英语教学活动有机融合。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restart"/>
            <w:vAlign w:val="center"/>
          </w:tcPr>
          <w:p>
            <w:pPr>
              <w:pStyle w:val="2"/>
              <w:spacing w:beforeLines="50" w:afterLines="50"/>
              <w:jc w:val="center"/>
              <w:rPr>
                <w:rFonts w:hAnsi="宋体" w:cs="宋体"/>
                <w:szCs w:val="21"/>
              </w:rPr>
            </w:pPr>
            <w:r>
              <w:rPr>
                <w:rFonts w:hint="eastAsia" w:hAnsi="宋体" w:cs="宋体"/>
                <w:szCs w:val="21"/>
              </w:rPr>
              <w:t>课程目标2</w:t>
            </w:r>
          </w:p>
        </w:tc>
        <w:tc>
          <w:tcPr>
            <w:tcW w:w="1309" w:type="dxa"/>
            <w:vAlign w:val="center"/>
          </w:tcPr>
          <w:p>
            <w:pPr>
              <w:pStyle w:val="2"/>
              <w:spacing w:beforeLines="50" w:afterLines="50"/>
              <w:jc w:val="center"/>
              <w:rPr>
                <w:rFonts w:hAnsi="宋体" w:cs="宋体"/>
              </w:rPr>
            </w:pPr>
            <w:r>
              <w:rPr>
                <w:rFonts w:hint="eastAsia" w:hAnsi="宋体" w:cs="宋体"/>
              </w:rPr>
              <w:t>2.1</w:t>
            </w:r>
          </w:p>
        </w:tc>
        <w:tc>
          <w:tcPr>
            <w:tcW w:w="2348" w:type="dxa"/>
            <w:vAlign w:val="center"/>
          </w:tcPr>
          <w:p>
            <w:pPr>
              <w:pStyle w:val="2"/>
              <w:spacing w:beforeLines="50" w:afterLines="50"/>
              <w:jc w:val="center"/>
              <w:rPr>
                <w:rFonts w:hAnsi="宋体" w:cs="宋体"/>
              </w:rPr>
            </w:pPr>
            <w:r>
              <w:rPr>
                <w:rFonts w:hint="eastAsia" w:hAnsi="宋体" w:cs="宋体"/>
              </w:rPr>
              <w:t>第一章；第四至十六章</w:t>
            </w:r>
          </w:p>
        </w:tc>
        <w:tc>
          <w:tcPr>
            <w:tcW w:w="3266" w:type="dxa"/>
            <w:vMerge w:val="restart"/>
            <w:vAlign w:val="center"/>
          </w:tcPr>
          <w:p>
            <w:pPr>
              <w:pStyle w:val="2"/>
              <w:spacing w:beforeLines="50" w:afterLines="50"/>
              <w:jc w:val="center"/>
              <w:rPr>
                <w:rFonts w:hAnsi="宋体" w:cs="宋体"/>
              </w:rPr>
            </w:pPr>
            <w:r>
              <w:rPr>
                <w:rFonts w:hint="eastAsia" w:hAnsi="宋体" w:cs="宋体"/>
              </w:rPr>
              <w:t>对应毕业要求4 教学能力：</w:t>
            </w:r>
            <w:r>
              <w:rPr>
                <w:rFonts w:hAnsi="宋体" w:cs="宋体"/>
              </w:rPr>
              <w:t>4-3</w:t>
            </w:r>
            <w:r>
              <w:rPr>
                <w:rFonts w:hint="eastAsia" w:hAnsi="宋体" w:cs="宋体"/>
              </w:rPr>
              <w:t>能够利用恰当的方法，对教学活动进行反思和总结，具有一定的教学研究能力。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rPr>
            </w:pPr>
            <w:r>
              <w:rPr>
                <w:rFonts w:hint="eastAsia" w:hAnsi="宋体" w:cs="宋体"/>
              </w:rPr>
              <w:t>2.2</w:t>
            </w:r>
          </w:p>
        </w:tc>
        <w:tc>
          <w:tcPr>
            <w:tcW w:w="2348" w:type="dxa"/>
            <w:vAlign w:val="center"/>
          </w:tcPr>
          <w:p>
            <w:pPr>
              <w:pStyle w:val="2"/>
              <w:spacing w:beforeLines="50" w:afterLines="50"/>
              <w:jc w:val="center"/>
              <w:rPr>
                <w:rFonts w:hAnsi="宋体" w:cs="宋体"/>
              </w:rPr>
            </w:pPr>
            <w:r>
              <w:rPr>
                <w:rFonts w:hint="eastAsia" w:hAnsi="宋体" w:cs="宋体"/>
              </w:rPr>
              <w:t>第一章；第四至十六章</w:t>
            </w:r>
          </w:p>
        </w:tc>
        <w:tc>
          <w:tcPr>
            <w:tcW w:w="3266" w:type="dxa"/>
            <w:vMerge w:val="continue"/>
            <w:vAlign w:val="center"/>
          </w:tcPr>
          <w:p>
            <w:pPr>
              <w:pStyle w:val="2"/>
              <w:spacing w:beforeLines="50"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rPr>
            </w:pPr>
            <w:r>
              <w:rPr>
                <w:rFonts w:hint="eastAsia" w:hAnsi="宋体" w:cs="宋体"/>
              </w:rPr>
              <w:t>2.3</w:t>
            </w:r>
          </w:p>
        </w:tc>
        <w:tc>
          <w:tcPr>
            <w:tcW w:w="2348" w:type="dxa"/>
            <w:vAlign w:val="center"/>
          </w:tcPr>
          <w:p>
            <w:pPr>
              <w:pStyle w:val="2"/>
              <w:spacing w:beforeLines="50" w:afterLines="50"/>
              <w:jc w:val="center"/>
              <w:rPr>
                <w:rFonts w:hAnsi="宋体" w:cs="宋体"/>
              </w:rPr>
            </w:pPr>
            <w:r>
              <w:rPr>
                <w:rFonts w:hint="eastAsia" w:hAnsi="宋体" w:cs="宋体"/>
              </w:rPr>
              <w:t>第一章；第四至十六章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对应毕业要求7 学会反思：</w:t>
            </w:r>
            <w:r>
              <w:rPr>
                <w:rFonts w:hAnsi="宋体" w:cs="宋体"/>
              </w:rPr>
              <w:t>7-3初步掌握教学反思的方法，具有一定创新意识，能够运用批判性思维进行自我反思，不断完善教学。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restart"/>
            <w:vAlign w:val="center"/>
          </w:tcPr>
          <w:p>
            <w:pPr>
              <w:pStyle w:val="2"/>
              <w:spacing w:beforeLines="50" w:afterLines="50"/>
              <w:jc w:val="center"/>
              <w:rPr>
                <w:rFonts w:hAnsi="宋体" w:cs="宋体"/>
                <w:szCs w:val="21"/>
              </w:rPr>
            </w:pPr>
            <w:r>
              <w:rPr>
                <w:rFonts w:hint="eastAsia" w:hAnsi="宋体" w:cs="宋体"/>
                <w:szCs w:val="21"/>
              </w:rPr>
              <w:t>课程目标3</w:t>
            </w:r>
          </w:p>
        </w:tc>
        <w:tc>
          <w:tcPr>
            <w:tcW w:w="1309" w:type="dxa"/>
            <w:vAlign w:val="center"/>
          </w:tcPr>
          <w:p>
            <w:pPr>
              <w:pStyle w:val="2"/>
              <w:spacing w:beforeLines="50" w:afterLines="50"/>
              <w:jc w:val="center"/>
              <w:rPr>
                <w:rFonts w:hAnsi="宋体" w:cs="宋体"/>
              </w:rPr>
            </w:pPr>
            <w:r>
              <w:rPr>
                <w:rFonts w:hint="eastAsia" w:hAnsi="宋体" w:cs="宋体"/>
                <w:szCs w:val="21"/>
              </w:rPr>
              <w:t>3.1</w:t>
            </w:r>
          </w:p>
        </w:tc>
        <w:tc>
          <w:tcPr>
            <w:tcW w:w="2348" w:type="dxa"/>
            <w:vAlign w:val="center"/>
          </w:tcPr>
          <w:p>
            <w:pPr>
              <w:pStyle w:val="2"/>
              <w:spacing w:beforeLines="50" w:afterLines="50"/>
              <w:jc w:val="center"/>
              <w:rPr>
                <w:rFonts w:hAnsi="宋体" w:cs="宋体"/>
              </w:rPr>
            </w:pPr>
            <w:r>
              <w:rPr>
                <w:rFonts w:hint="eastAsia" w:hAnsi="宋体" w:cs="宋体"/>
              </w:rPr>
              <w:t>第二章；第四至十六章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对应毕业要求5班级指导：</w:t>
            </w:r>
            <w:r>
              <w:rPr>
                <w:rFonts w:hAnsi="宋体" w:cs="宋体"/>
              </w:rPr>
              <w:t>5-1</w:t>
            </w:r>
            <w:r>
              <w:rPr>
                <w:rFonts w:hint="eastAsia" w:hAnsi="宋体" w:cs="宋体"/>
              </w:rPr>
              <w:t>树立德育为先理念，组织适合学生身心发展特点的班级活动，促进学生道德认知、情感和实践能力的不断建构和提升。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szCs w:val="21"/>
              </w:rPr>
            </w:pPr>
            <w:r>
              <w:rPr>
                <w:rFonts w:hint="eastAsia" w:hAnsi="宋体" w:cs="宋体"/>
                <w:szCs w:val="21"/>
              </w:rPr>
              <w:t>3.2</w:t>
            </w:r>
          </w:p>
        </w:tc>
        <w:tc>
          <w:tcPr>
            <w:tcW w:w="2348" w:type="dxa"/>
            <w:vAlign w:val="center"/>
          </w:tcPr>
          <w:p>
            <w:pPr>
              <w:pStyle w:val="2"/>
              <w:spacing w:beforeLines="50" w:afterLines="50"/>
              <w:jc w:val="center"/>
              <w:rPr>
                <w:rFonts w:hAnsi="宋体" w:cs="宋体"/>
              </w:rPr>
            </w:pPr>
            <w:r>
              <w:rPr>
                <w:rFonts w:hint="eastAsia" w:hAnsi="宋体" w:cs="宋体"/>
              </w:rPr>
              <w:t>第二章；第四至十六章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对应毕业要求4教学能力： 4</w:t>
            </w:r>
            <w:r>
              <w:rPr>
                <w:rFonts w:hAnsi="宋体" w:cs="宋体"/>
              </w:rPr>
              <w:t>-2具备开展英语教学所需要的基本技能，有效组织课堂活动，灵活处理课堂发生的问题，获得解决问题或提升教学效果的方案。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szCs w:val="21"/>
              </w:rPr>
            </w:pPr>
            <w:r>
              <w:rPr>
                <w:rFonts w:hint="eastAsia" w:hAnsi="宋体" w:cs="宋体"/>
                <w:szCs w:val="21"/>
              </w:rPr>
              <w:t>3.3</w:t>
            </w:r>
          </w:p>
        </w:tc>
        <w:tc>
          <w:tcPr>
            <w:tcW w:w="2348" w:type="dxa"/>
            <w:vAlign w:val="center"/>
          </w:tcPr>
          <w:p>
            <w:pPr>
              <w:pStyle w:val="2"/>
              <w:spacing w:beforeLines="50" w:afterLines="50"/>
              <w:jc w:val="center"/>
              <w:rPr>
                <w:rFonts w:hAnsi="宋体" w:cs="宋体"/>
              </w:rPr>
            </w:pPr>
            <w:r>
              <w:rPr>
                <w:rFonts w:hint="eastAsia" w:hAnsi="宋体" w:cs="宋体"/>
              </w:rPr>
              <w:t>第二章；第四至十六章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对应毕业要求7 学会反思：</w:t>
            </w:r>
            <w:r>
              <w:rPr>
                <w:rFonts w:hAnsi="宋体" w:cs="宋体"/>
              </w:rPr>
              <w:t>7-3初步掌握教学反思的方法，具有一定创新意识，能够运用批判性思维进行自我反思，不断完善教学。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restart"/>
            <w:vAlign w:val="center"/>
          </w:tcPr>
          <w:p>
            <w:pPr>
              <w:pStyle w:val="2"/>
              <w:spacing w:beforeLines="50" w:afterLines="50"/>
              <w:jc w:val="center"/>
              <w:rPr>
                <w:rFonts w:hAnsi="宋体" w:cs="宋体"/>
                <w:szCs w:val="21"/>
              </w:rPr>
            </w:pPr>
            <w:r>
              <w:rPr>
                <w:rFonts w:hint="eastAsia" w:hAnsi="宋体" w:cs="宋体"/>
                <w:szCs w:val="21"/>
              </w:rPr>
              <w:t>课程目标4</w:t>
            </w:r>
          </w:p>
        </w:tc>
        <w:tc>
          <w:tcPr>
            <w:tcW w:w="1309" w:type="dxa"/>
            <w:vAlign w:val="center"/>
          </w:tcPr>
          <w:p>
            <w:pPr>
              <w:pStyle w:val="2"/>
              <w:spacing w:beforeLines="50" w:afterLines="50"/>
              <w:jc w:val="center"/>
              <w:rPr>
                <w:rFonts w:hAnsi="宋体" w:cs="宋体"/>
              </w:rPr>
            </w:pPr>
            <w:r>
              <w:rPr>
                <w:rFonts w:hint="eastAsia" w:hAnsi="宋体" w:cs="宋体"/>
                <w:szCs w:val="21"/>
              </w:rPr>
              <w:t>4.1</w:t>
            </w:r>
          </w:p>
        </w:tc>
        <w:tc>
          <w:tcPr>
            <w:tcW w:w="2348" w:type="dxa"/>
            <w:vAlign w:val="center"/>
          </w:tcPr>
          <w:p>
            <w:pPr>
              <w:pStyle w:val="2"/>
              <w:spacing w:beforeLines="50" w:afterLines="50"/>
              <w:jc w:val="center"/>
              <w:rPr>
                <w:rFonts w:hAnsi="宋体" w:cs="宋体"/>
              </w:rPr>
            </w:pPr>
            <w:r>
              <w:rPr>
                <w:rFonts w:hint="eastAsia" w:hAnsi="宋体" w:cs="宋体"/>
              </w:rPr>
              <w:t>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对应毕业要求7 学会反思：</w:t>
            </w:r>
            <w:r>
              <w:rPr>
                <w:rFonts w:hAnsi="宋体" w:cs="宋体"/>
              </w:rPr>
              <w:t>7-3初步掌握教学反思的方法，具有一定创新意识，能够运用批判性思维进行自我反思，不断完善教学。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szCs w:val="21"/>
              </w:rPr>
            </w:pPr>
            <w:r>
              <w:rPr>
                <w:rFonts w:hint="eastAsia" w:hAnsi="宋体" w:cs="宋体"/>
                <w:szCs w:val="21"/>
              </w:rPr>
              <w:t>4.2</w:t>
            </w:r>
          </w:p>
        </w:tc>
        <w:tc>
          <w:tcPr>
            <w:tcW w:w="2348" w:type="dxa"/>
            <w:vAlign w:val="center"/>
          </w:tcPr>
          <w:p>
            <w:pPr>
              <w:pStyle w:val="2"/>
              <w:spacing w:beforeLines="50" w:afterLines="50"/>
              <w:jc w:val="center"/>
              <w:rPr>
                <w:rFonts w:hAnsi="宋体" w:cs="宋体"/>
              </w:rPr>
            </w:pPr>
            <w:r>
              <w:rPr>
                <w:rFonts w:hint="eastAsia" w:hAnsi="宋体" w:cs="宋体"/>
              </w:rPr>
              <w:t>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对应毕业要求8 团队合作：</w:t>
            </w:r>
            <w:r>
              <w:rPr>
                <w:rFonts w:hAnsi="宋体" w:cs="宋体"/>
              </w:rPr>
              <w:t>8-2掌握沟通合作技能，能有效说明问题、求助团队、听取意见、反思自我、帮助他人，具有小组互助和合作学习体验。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vAlign w:val="center"/>
          </w:tcPr>
          <w:p>
            <w:pPr>
              <w:pStyle w:val="2"/>
              <w:spacing w:beforeLines="50" w:afterLines="50"/>
              <w:jc w:val="center"/>
              <w:rPr>
                <w:rFonts w:hAnsi="宋体" w:cs="宋体"/>
                <w:szCs w:val="21"/>
              </w:rPr>
            </w:pPr>
          </w:p>
        </w:tc>
        <w:tc>
          <w:tcPr>
            <w:tcW w:w="1309" w:type="dxa"/>
            <w:vAlign w:val="center"/>
          </w:tcPr>
          <w:p>
            <w:pPr>
              <w:pStyle w:val="2"/>
              <w:spacing w:beforeLines="50" w:afterLines="50"/>
              <w:jc w:val="center"/>
              <w:rPr>
                <w:rFonts w:hAnsi="宋体" w:cs="宋体"/>
                <w:szCs w:val="21"/>
              </w:rPr>
            </w:pPr>
            <w:r>
              <w:rPr>
                <w:rFonts w:hint="eastAsia" w:hAnsi="宋体" w:cs="宋体"/>
                <w:szCs w:val="21"/>
              </w:rPr>
              <w:t>4.3</w:t>
            </w:r>
          </w:p>
        </w:tc>
        <w:tc>
          <w:tcPr>
            <w:tcW w:w="2348" w:type="dxa"/>
            <w:vAlign w:val="center"/>
          </w:tcPr>
          <w:p>
            <w:pPr>
              <w:pStyle w:val="2"/>
              <w:spacing w:beforeLines="50" w:afterLines="50"/>
              <w:jc w:val="center"/>
              <w:rPr>
                <w:rFonts w:hAnsi="宋体" w:cs="宋体"/>
              </w:rPr>
            </w:pPr>
            <w:r>
              <w:rPr>
                <w:rFonts w:hint="eastAsia" w:hAnsi="宋体" w:cs="宋体"/>
              </w:rPr>
              <w:t>第四至十六章</w:t>
            </w:r>
          </w:p>
        </w:tc>
        <w:tc>
          <w:tcPr>
            <w:tcW w:w="3266" w:type="dxa"/>
            <w:vAlign w:val="center"/>
          </w:tcPr>
          <w:p>
            <w:pPr>
              <w:pStyle w:val="2"/>
              <w:spacing w:beforeLines="50" w:afterLines="50"/>
              <w:jc w:val="center"/>
              <w:rPr>
                <w:rFonts w:hAnsi="宋体" w:cs="宋体"/>
              </w:rPr>
            </w:pPr>
            <w:r>
              <w:rPr>
                <w:rFonts w:hint="eastAsia" w:hAnsi="宋体" w:cs="宋体"/>
              </w:rPr>
              <w:t>对应毕业要求7 学会反思：</w:t>
            </w:r>
            <w:r>
              <w:rPr>
                <w:rFonts w:hAnsi="宋体" w:cs="宋体"/>
              </w:rPr>
              <w:t>7-1</w:t>
            </w:r>
            <w:r>
              <w:rPr>
                <w:rFonts w:hint="eastAsia" w:hAnsi="宋体" w:cs="宋体"/>
              </w:rPr>
              <w:t>树立终身学习、自主学习的理念，养成主动、不断探索、自我更新、学以致用和优化知识结构的良好习惯。</w:t>
            </w:r>
          </w:p>
        </w:tc>
      </w:tr>
    </w:tbl>
    <w:p>
      <w:pPr>
        <w:spacing w:beforeLines="50" w:afterLines="50"/>
        <w:ind w:firstLine="562" w:firstLineChars="200"/>
        <w:rPr>
          <w:rFonts w:ascii="黑体" w:hAnsi="黑体" w:eastAsia="黑体"/>
          <w:b/>
          <w:sz w:val="28"/>
          <w:szCs w:val="28"/>
        </w:rPr>
      </w:pPr>
    </w:p>
    <w:p>
      <w:pPr>
        <w:spacing w:beforeLines="50"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rPr>
          <w:rFonts w:ascii="黑体" w:hAnsi="黑体" w:eastAsia="黑体" w:cs="Times New Roman"/>
          <w:b/>
          <w:color w:val="FF0000"/>
          <w:sz w:val="24"/>
          <w:szCs w:val="24"/>
        </w:rPr>
      </w:pPr>
      <w:r>
        <w:rPr>
          <w:rFonts w:hint="eastAsia" w:ascii="黑体" w:hAnsi="黑体" w:eastAsia="黑体" w:cs="Times New Roman"/>
          <w:b/>
          <w:sz w:val="24"/>
          <w:szCs w:val="24"/>
        </w:rPr>
        <w:t xml:space="preserve">第一章  说课技能 </w:t>
      </w:r>
      <w:r>
        <w:rPr>
          <w:rFonts w:ascii="黑体" w:hAnsi="黑体" w:eastAsia="黑体" w:cs="Times New Roman"/>
          <w:b/>
          <w:sz w:val="24"/>
          <w:szCs w:val="24"/>
        </w:rPr>
        <w:t xml:space="preserve"> </w:t>
      </w:r>
      <w:r>
        <w:rPr>
          <w:rFonts w:ascii="黑体" w:hAnsi="黑体" w:eastAsia="黑体" w:cs="Times New Roman"/>
          <w:b/>
          <w:color w:val="FF0000"/>
          <w:sz w:val="24"/>
          <w:szCs w:val="24"/>
        </w:rPr>
        <w:t xml:space="preserve"> </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能够明确说课五大方面和成功标准</w:t>
      </w:r>
    </w:p>
    <w:p>
      <w:pPr>
        <w:pStyle w:val="13"/>
        <w:numPr>
          <w:ilvl w:val="0"/>
          <w:numId w:val="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能够批判性地评价说课范例</w:t>
      </w:r>
    </w:p>
    <w:p>
      <w:pPr>
        <w:pStyle w:val="13"/>
        <w:numPr>
          <w:ilvl w:val="0"/>
          <w:numId w:val="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能够基于自己的一节课教案，用英文撰写说课稿</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ind w:left="420" w:hanging="420" w:hanging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说课包括哪些方面；如何说好设计意图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说课与备课、上课的关系</w:t>
      </w:r>
    </w:p>
    <w:p>
      <w:pPr>
        <w:pStyle w:val="13"/>
        <w:numPr>
          <w:ilvl w:val="0"/>
          <w:numId w:val="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说什么</w:t>
      </w:r>
    </w:p>
    <w:p>
      <w:pPr>
        <w:pStyle w:val="13"/>
        <w:numPr>
          <w:ilvl w:val="0"/>
          <w:numId w:val="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如何说</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讲授法、案例法、讨论法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课堂观察与讨论、课后自我反思</w:t>
      </w:r>
    </w:p>
    <w:p>
      <w:pPr>
        <w:rPr>
          <w:rFonts w:ascii="宋体" w:hAnsi="宋体" w:eastAsia="宋体" w:cs="TimesNewRomanPSMT"/>
          <w:color w:val="FF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 xml:space="preserve">第二章 微格教学技能 </w:t>
      </w:r>
      <w:r>
        <w:rPr>
          <w:rFonts w:ascii="黑体" w:hAnsi="黑体" w:eastAsia="黑体" w:cs="Times New Roman"/>
          <w:b/>
          <w:sz w:val="24"/>
          <w:szCs w:val="24"/>
        </w:rPr>
        <w:t xml:space="preserve"> </w:t>
      </w:r>
      <w:r>
        <w:rPr>
          <w:rFonts w:hint="eastAsia" w:ascii="黑体" w:hAnsi="黑体" w:eastAsia="黑体" w:cs="Times New Roman"/>
          <w:b/>
          <w:color w:val="FF0000"/>
          <w:sz w:val="24"/>
          <w:szCs w:val="24"/>
        </w:rPr>
        <w:t xml:space="preserve"> </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能够界定微格教学概念</w:t>
      </w:r>
    </w:p>
    <w:p>
      <w:pPr>
        <w:pStyle w:val="13"/>
        <w:numPr>
          <w:ilvl w:val="0"/>
          <w:numId w:val="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能够描述微格教学实施步骤</w:t>
      </w:r>
    </w:p>
    <w:p>
      <w:pPr>
        <w:pStyle w:val="13"/>
        <w:numPr>
          <w:ilvl w:val="0"/>
          <w:numId w:val="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能够展示微格教学十大技能</w:t>
      </w:r>
    </w:p>
    <w:p>
      <w:pPr>
        <w:pStyle w:val="13"/>
        <w:numPr>
          <w:ilvl w:val="0"/>
          <w:numId w:val="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能够评价他人的微格教学优缺点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微格教学十大技能是什么；如何展示十大教学技能</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微格教学的来源与重要性</w:t>
      </w:r>
    </w:p>
    <w:p>
      <w:pPr>
        <w:pStyle w:val="13"/>
        <w:numPr>
          <w:ilvl w:val="0"/>
          <w:numId w:val="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微格教学的十大技能</w:t>
      </w:r>
    </w:p>
    <w:p>
      <w:pPr>
        <w:pStyle w:val="13"/>
        <w:numPr>
          <w:ilvl w:val="0"/>
          <w:numId w:val="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如何开展微格教学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讲授法、讨论法、案例法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课堂观察与讨论、课后自我反思</w:t>
      </w:r>
    </w:p>
    <w:p>
      <w:pPr>
        <w:rPr>
          <w:rFonts w:ascii="Times New Roman" w:hAnsi="Times New Roman" w:eastAsia="Songti SC Regular" w:cs="Times New Roman"/>
          <w:szCs w:val="21"/>
        </w:rPr>
      </w:pPr>
    </w:p>
    <w:p>
      <w:pPr>
        <w:rPr>
          <w:rFonts w:ascii="黑体" w:hAnsi="黑体" w:eastAsia="黑体" w:cs="Times New Roman"/>
          <w:b/>
          <w:sz w:val="24"/>
          <w:szCs w:val="24"/>
        </w:rPr>
      </w:pPr>
      <w:r>
        <w:rPr>
          <w:rFonts w:hint="eastAsia" w:ascii="黑体" w:hAnsi="黑体" w:eastAsia="黑体" w:cs="Times New Roman"/>
          <w:b/>
          <w:sz w:val="24"/>
          <w:szCs w:val="24"/>
        </w:rPr>
        <w:t xml:space="preserve">第三章 单元教学设计 </w:t>
      </w:r>
      <w:r>
        <w:rPr>
          <w:rFonts w:ascii="黑体" w:hAnsi="黑体" w:eastAsia="黑体" w:cs="Times New Roman"/>
          <w:b/>
          <w:sz w:val="24"/>
          <w:szCs w:val="24"/>
        </w:rPr>
        <w:t xml:space="preserve">   </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能够依据新课标与先进的教育理念，进行一个单元的整体教学设计</w:t>
      </w:r>
    </w:p>
    <w:p>
      <w:pPr>
        <w:pStyle w:val="13"/>
        <w:numPr>
          <w:ilvl w:val="0"/>
          <w:numId w:val="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能够描述现行高中英语教材一个单元的主体语境、语篇类型、教评目标和内容等</w:t>
      </w:r>
    </w:p>
    <w:p>
      <w:pPr>
        <w:pStyle w:val="13"/>
        <w:numPr>
          <w:ilvl w:val="0"/>
          <w:numId w:val="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能够围绕现行高中英语教材的一个单元，撰写一节课的教案</w:t>
      </w:r>
    </w:p>
    <w:p>
      <w:pPr>
        <w:pStyle w:val="13"/>
        <w:numPr>
          <w:ilvl w:val="0"/>
          <w:numId w:val="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能够评价他人教学设计的优缺点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一个单元的整体教学设计，如何体现整体性、先进性和多样性</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单元教学设计的原则与内容</w:t>
      </w:r>
    </w:p>
    <w:p>
      <w:pPr>
        <w:pStyle w:val="13"/>
        <w:numPr>
          <w:ilvl w:val="0"/>
          <w:numId w:val="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评析单元教学设计的范例</w:t>
      </w:r>
    </w:p>
    <w:p>
      <w:pPr>
        <w:pStyle w:val="13"/>
        <w:numPr>
          <w:ilvl w:val="0"/>
          <w:numId w:val="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围绕单元教评目标，设计不同课型的教案</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讲授法、讨论法、案例分析</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课堂观察与讨论、课后自我反思</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 xml:space="preserve">第四章 教学实训 1：Teaching </w:t>
      </w:r>
      <w:r>
        <w:rPr>
          <w:rFonts w:hint="eastAsia" w:ascii="黑体" w:hAnsi="黑体" w:eastAsia="黑体" w:cs="Times New Roman"/>
          <w:b/>
          <w:i/>
          <w:sz w:val="24"/>
          <w:szCs w:val="24"/>
        </w:rPr>
        <w:t>Welcome to the Unit</w:t>
      </w:r>
      <w:r>
        <w:rPr>
          <w:rFonts w:hint="eastAsia" w:ascii="黑体" w:hAnsi="黑体" w:eastAsia="黑体" w:cs="Times New Roman"/>
          <w:b/>
          <w:sz w:val="24"/>
          <w:szCs w:val="24"/>
        </w:rPr>
        <w:t xml:space="preserve"> </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如何上好单元第一节课：Welcome to the Unit</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黑体" w:hAnsi="黑体" w:eastAsia="黑体" w:cs="Times New Roman"/>
          <w:b/>
          <w:sz w:val="24"/>
          <w:szCs w:val="24"/>
        </w:rPr>
      </w:pPr>
    </w:p>
    <w:p>
      <w:pPr>
        <w:rPr>
          <w:rFonts w:ascii="黑体" w:hAnsi="黑体" w:eastAsia="黑体" w:cs="Times New Roman"/>
          <w:b/>
          <w:sz w:val="24"/>
          <w:szCs w:val="24"/>
        </w:rPr>
      </w:pPr>
      <w:r>
        <w:rPr>
          <w:rFonts w:hint="eastAsia" w:ascii="黑体" w:hAnsi="黑体" w:eastAsia="黑体" w:cs="Times New Roman"/>
          <w:b/>
          <w:sz w:val="24"/>
          <w:szCs w:val="24"/>
        </w:rPr>
        <w:t>第五章 教学实训 2：Teaching</w:t>
      </w:r>
      <w:r>
        <w:rPr>
          <w:rFonts w:hint="eastAsia" w:ascii="黑体" w:hAnsi="黑体" w:eastAsia="黑体" w:cs="Times New Roman"/>
          <w:b/>
          <w:i/>
          <w:sz w:val="24"/>
          <w:szCs w:val="24"/>
        </w:rPr>
        <w:t xml:space="preserve"> Welcome to the Unit</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如何上好单元第一节课：Welcome to the Unit</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第六章 教学实训 3：Teaching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Reading</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1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1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1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如何上好英语阅读课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第七章</w:t>
      </w:r>
      <w:r>
        <w:rPr>
          <w:rFonts w:hint="eastAsia" w:ascii="宋体" w:hAnsi="宋体" w:eastAsia="宋体" w:cs="宋体"/>
          <w:b/>
          <w:sz w:val="24"/>
          <w:szCs w:val="24"/>
        </w:rPr>
        <w:t> </w:t>
      </w:r>
      <w:r>
        <w:rPr>
          <w:rFonts w:hint="eastAsia" w:ascii="黑体" w:hAnsi="黑体" w:eastAsia="黑体" w:cs="Times New Roman"/>
          <w:b/>
          <w:sz w:val="24"/>
          <w:szCs w:val="24"/>
        </w:rPr>
        <w:t>教学实训 4：Teaching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Reading</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1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1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1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如何上好英语阅读课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第八章</w:t>
      </w:r>
      <w:r>
        <w:rPr>
          <w:rFonts w:hint="eastAsia" w:ascii="宋体" w:hAnsi="宋体" w:eastAsia="宋体" w:cs="宋体"/>
          <w:b/>
          <w:sz w:val="24"/>
          <w:szCs w:val="24"/>
        </w:rPr>
        <w:t> </w:t>
      </w:r>
      <w:r>
        <w:rPr>
          <w:rFonts w:hint="eastAsia" w:ascii="黑体" w:hAnsi="黑体" w:eastAsia="黑体" w:cs="Times New Roman"/>
          <w:b/>
          <w:sz w:val="24"/>
          <w:szCs w:val="24"/>
        </w:rPr>
        <w:t>教学实训 5：Teaching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Reading</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1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1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1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如何上好英语阅读课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第九章 教学实训 6：Teaching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Grammar</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1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1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1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如何上好英语语法课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pStyle w:val="13"/>
        <w:ind w:left="630" w:firstLine="0" w:firstLineChars="0"/>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第十章 教学实训 7：Teaching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Grammar</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1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1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1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如何上好英语语法课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1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1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1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 </w:t>
      </w:r>
    </w:p>
    <w:p>
      <w:pPr>
        <w:rPr>
          <w:rFonts w:ascii="黑体" w:hAnsi="黑体" w:eastAsia="黑体" w:cs="Times New Roman"/>
          <w:b/>
          <w:sz w:val="24"/>
          <w:szCs w:val="24"/>
        </w:rPr>
      </w:pPr>
      <w:r>
        <w:rPr>
          <w:rFonts w:hint="eastAsia" w:ascii="黑体" w:hAnsi="黑体" w:eastAsia="黑体" w:cs="Times New Roman"/>
          <w:b/>
          <w:sz w:val="24"/>
          <w:szCs w:val="24"/>
        </w:rPr>
        <w:t>第十一章 教学实训 8：Teaching</w:t>
      </w:r>
      <w:r>
        <w:rPr>
          <w:rFonts w:hint="eastAsia" w:ascii="黑体" w:hAnsi="黑体" w:eastAsia="黑体" w:cs="Times New Roman"/>
          <w:b/>
          <w:i/>
          <w:sz w:val="24"/>
          <w:szCs w:val="24"/>
        </w:rPr>
        <w:t xml:space="preserve"> </w:t>
      </w:r>
      <w:r>
        <w:rPr>
          <w:rFonts w:hint="eastAsia" w:ascii="黑体" w:hAnsi="黑体" w:eastAsia="黑体" w:cs="Times New Roman"/>
          <w:b/>
          <w:sz w:val="24"/>
          <w:szCs w:val="24"/>
        </w:rPr>
        <w:t>Grammar</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2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2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如何上好英语语法课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2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2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2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第十二章 教学实训 9：Teaching</w:t>
      </w:r>
      <w:r>
        <w:rPr>
          <w:rFonts w:hint="eastAsia" w:ascii="黑体" w:hAnsi="黑体" w:eastAsia="黑体" w:cs="Times New Roman"/>
          <w:b/>
          <w:i/>
          <w:sz w:val="24"/>
          <w:szCs w:val="24"/>
        </w:rPr>
        <w:t xml:space="preserve"> 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2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2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如何上好英语综合技能课：Integrated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2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2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2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黑体" w:hAnsi="黑体" w:eastAsia="黑体" w:cs="Times New Roman"/>
          <w:b/>
          <w:sz w:val="24"/>
          <w:szCs w:val="24"/>
        </w:rPr>
      </w:pPr>
    </w:p>
    <w:p>
      <w:pPr>
        <w:rPr>
          <w:rFonts w:ascii="黑体" w:hAnsi="黑体" w:eastAsia="黑体" w:cs="Times New Roman"/>
          <w:b/>
          <w:sz w:val="24"/>
          <w:szCs w:val="24"/>
        </w:rPr>
      </w:pPr>
      <w:r>
        <w:rPr>
          <w:rFonts w:hint="eastAsia" w:ascii="黑体" w:hAnsi="黑体" w:eastAsia="黑体" w:cs="Times New Roman"/>
          <w:b/>
          <w:sz w:val="24"/>
          <w:szCs w:val="24"/>
        </w:rPr>
        <w:t>第十三章 教学实训 10：Teaching</w:t>
      </w:r>
      <w:r>
        <w:rPr>
          <w:rFonts w:hint="eastAsia" w:ascii="黑体" w:hAnsi="黑体" w:eastAsia="黑体" w:cs="Times New Roman"/>
          <w:b/>
          <w:i/>
          <w:sz w:val="24"/>
          <w:szCs w:val="24"/>
        </w:rPr>
        <w:t xml:space="preserve"> 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2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24"/>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如何上好英语综合技能课：Integrated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2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2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25"/>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第十四章 教学实训 11：Teaching</w:t>
      </w:r>
      <w:r>
        <w:rPr>
          <w:rFonts w:hint="eastAsia" w:ascii="黑体" w:hAnsi="黑体" w:eastAsia="黑体" w:cs="Times New Roman"/>
          <w:b/>
          <w:i/>
          <w:sz w:val="24"/>
          <w:szCs w:val="24"/>
        </w:rPr>
        <w:t xml:space="preserve"> 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2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26"/>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如何上好英语综合技能课：Integrated Skills</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2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2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27"/>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 xml:space="preserve"> </w:t>
      </w:r>
    </w:p>
    <w:p>
      <w:pPr>
        <w:rPr>
          <w:rFonts w:ascii="黑体" w:hAnsi="黑体" w:eastAsia="黑体" w:cs="Times New Roman"/>
          <w:b/>
          <w:sz w:val="24"/>
          <w:szCs w:val="24"/>
        </w:rPr>
      </w:pPr>
      <w:r>
        <w:rPr>
          <w:rFonts w:hint="eastAsia" w:ascii="黑体" w:hAnsi="黑体" w:eastAsia="黑体" w:cs="Times New Roman"/>
          <w:b/>
          <w:sz w:val="24"/>
          <w:szCs w:val="24"/>
        </w:rPr>
        <w:t>第十五章 教学实训 12：Teaching</w:t>
      </w:r>
      <w:r>
        <w:rPr>
          <w:rFonts w:hint="eastAsia" w:ascii="黑体" w:hAnsi="黑体" w:eastAsia="黑体" w:cs="Times New Roman"/>
          <w:b/>
          <w:i/>
          <w:sz w:val="24"/>
          <w:szCs w:val="24"/>
        </w:rPr>
        <w:t xml:space="preserve"> Project</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2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2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28"/>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如何上好Project板块</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2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2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29"/>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第十六章 教学实训13：Teaching</w:t>
      </w:r>
      <w:r>
        <w:rPr>
          <w:rFonts w:hint="eastAsia" w:ascii="黑体" w:hAnsi="黑体" w:eastAsia="黑体" w:cs="Times New Roman"/>
          <w:b/>
          <w:i/>
          <w:sz w:val="24"/>
          <w:szCs w:val="24"/>
        </w:rPr>
        <w:t xml:space="preserve"> Project</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3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能够围绕高中现行英语教材的一个单元，设计好一节课</w:t>
      </w:r>
    </w:p>
    <w:p>
      <w:pPr>
        <w:pStyle w:val="13"/>
        <w:numPr>
          <w:ilvl w:val="0"/>
          <w:numId w:val="3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能够在教学设计的基础上，说好一节课</w:t>
      </w:r>
    </w:p>
    <w:p>
      <w:pPr>
        <w:pStyle w:val="13"/>
        <w:numPr>
          <w:ilvl w:val="0"/>
          <w:numId w:val="30"/>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能够在说好一节的基础上，上好一节课</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如何上好Project板块</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3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以学生教师为中心，展示一节课的教案设计、说课和微格教学</w:t>
      </w:r>
    </w:p>
    <w:p>
      <w:pPr>
        <w:pStyle w:val="13"/>
        <w:numPr>
          <w:ilvl w:val="0"/>
          <w:numId w:val="3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开展同伴互评和教师评价反馈</w:t>
      </w:r>
    </w:p>
    <w:p>
      <w:pPr>
        <w:pStyle w:val="13"/>
        <w:numPr>
          <w:ilvl w:val="0"/>
          <w:numId w:val="31"/>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学生教师课后及时反思总结</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案例教学</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课堂观察与评价、课后及时自我反思与总结</w:t>
      </w:r>
    </w:p>
    <w:p>
      <w:pPr>
        <w:rPr>
          <w:rFonts w:ascii="宋体" w:hAnsi="宋体" w:eastAsia="宋体" w:cs="TimesNewRomanPSMT"/>
          <w:color w:val="000000"/>
          <w:kern w:val="0"/>
          <w:szCs w:val="21"/>
        </w:rPr>
      </w:pPr>
    </w:p>
    <w:p>
      <w:pPr>
        <w:rPr>
          <w:rFonts w:ascii="黑体" w:hAnsi="黑体" w:eastAsia="黑体" w:cs="Times New Roman"/>
          <w:b/>
          <w:sz w:val="24"/>
          <w:szCs w:val="24"/>
        </w:rPr>
      </w:pPr>
      <w:r>
        <w:rPr>
          <w:rFonts w:hint="eastAsia" w:ascii="黑体" w:hAnsi="黑体" w:eastAsia="黑体" w:cs="Times New Roman"/>
          <w:b/>
          <w:sz w:val="24"/>
          <w:szCs w:val="24"/>
        </w:rPr>
        <w:t>第十七章：课程反思、总结与评价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1.教学目标</w:t>
      </w:r>
    </w:p>
    <w:p>
      <w:pPr>
        <w:pStyle w:val="13"/>
        <w:numPr>
          <w:ilvl w:val="0"/>
          <w:numId w:val="3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能够有效说明问题、听取意见、反思自我、帮助他人</w:t>
      </w:r>
    </w:p>
    <w:p>
      <w:pPr>
        <w:pStyle w:val="13"/>
        <w:numPr>
          <w:ilvl w:val="0"/>
          <w:numId w:val="3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养成主动、不断探索、自我更新、学以致用和优化知识结构的良好习惯</w:t>
      </w:r>
    </w:p>
    <w:p>
      <w:pPr>
        <w:pStyle w:val="13"/>
        <w:numPr>
          <w:ilvl w:val="0"/>
          <w:numId w:val="32"/>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基于反思的基础上进行再教设计</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2.教学重难点</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反思并记录本学期的课程学习，并进行再教设计</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3.教学内容</w:t>
      </w:r>
    </w:p>
    <w:p>
      <w:pPr>
        <w:pStyle w:val="13"/>
        <w:numPr>
          <w:ilvl w:val="0"/>
          <w:numId w:val="3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记录本科学的课程学习并形成电子学习档案袋</w:t>
      </w:r>
    </w:p>
    <w:p>
      <w:pPr>
        <w:pStyle w:val="13"/>
        <w:numPr>
          <w:ilvl w:val="0"/>
          <w:numId w:val="3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基于互评与自我反思，进行再教设计</w:t>
      </w:r>
    </w:p>
    <w:p>
      <w:pPr>
        <w:pStyle w:val="13"/>
        <w:numPr>
          <w:ilvl w:val="0"/>
          <w:numId w:val="33"/>
        </w:numPr>
        <w:ind w:firstLineChars="0"/>
        <w:rPr>
          <w:rFonts w:ascii="宋体" w:hAnsi="宋体" w:eastAsia="宋体" w:cs="TimesNewRomanPSMT"/>
          <w:color w:val="000000"/>
          <w:kern w:val="0"/>
          <w:szCs w:val="21"/>
        </w:rPr>
      </w:pPr>
      <w:r>
        <w:rPr>
          <w:rFonts w:hint="eastAsia" w:ascii="宋体" w:hAnsi="宋体" w:eastAsia="宋体" w:cs="TimesNewRomanPSMT"/>
          <w:color w:val="000000"/>
          <w:kern w:val="0"/>
          <w:szCs w:val="21"/>
        </w:rPr>
        <w:t>答疑</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4.教学方法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讨论法</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5. 教学评价</w:t>
      </w:r>
    </w:p>
    <w:p>
      <w:pPr>
        <w:rPr>
          <w:rFonts w:ascii="宋体" w:hAnsi="宋体" w:eastAsia="宋体" w:cs="TimesNewRomanPSMT"/>
          <w:color w:val="000000"/>
          <w:kern w:val="0"/>
          <w:szCs w:val="21"/>
        </w:rPr>
      </w:pPr>
      <w:r>
        <w:rPr>
          <w:rFonts w:hint="eastAsia" w:ascii="宋体" w:hAnsi="宋体" w:eastAsia="宋体" w:cs="TimesNewRomanPSMT"/>
          <w:color w:val="000000"/>
          <w:kern w:val="0"/>
          <w:szCs w:val="21"/>
        </w:rPr>
        <w:t>自我反思、同伴评价</w:t>
      </w:r>
    </w:p>
    <w:p>
      <w:pPr>
        <w:widowControl/>
        <w:spacing w:beforeLines="50" w:afterLines="50"/>
        <w:ind w:firstLine="562" w:firstLineChars="200"/>
        <w:jc w:val="left"/>
        <w:rPr>
          <w:rFonts w:ascii="黑体" w:hAnsi="黑体" w:eastAsia="黑体"/>
          <w:b/>
          <w:sz w:val="28"/>
          <w:szCs w:val="28"/>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3405"/>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说课技能</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微格教学技能</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单元教学设计</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3405" w:type="dxa"/>
            <w:vAlign w:val="center"/>
          </w:tcPr>
          <w:p>
            <w:pPr>
              <w:widowControl/>
              <w:spacing w:beforeLines="50" w:afterLines="50"/>
              <w:jc w:val="center"/>
              <w:rPr>
                <w:rFonts w:ascii="宋体" w:hAnsi="宋体" w:eastAsia="宋体"/>
              </w:rPr>
            </w:pPr>
            <w:r>
              <w:rPr>
                <w:rFonts w:ascii="Times New Roman" w:hAnsi="Times New Roman" w:eastAsia="宋体" w:cs="Times New Roman"/>
                <w:i/>
              </w:rPr>
              <w:t>Welcome to the Unit</w:t>
            </w:r>
            <w:r>
              <w:rPr>
                <w:rFonts w:hint="eastAsia" w:ascii="宋体" w:hAnsi="宋体" w:eastAsia="宋体"/>
              </w:rPr>
              <w:t>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第五章</w:t>
            </w:r>
          </w:p>
        </w:tc>
        <w:tc>
          <w:tcPr>
            <w:tcW w:w="3405" w:type="dxa"/>
            <w:vAlign w:val="center"/>
          </w:tcPr>
          <w:p>
            <w:pPr>
              <w:widowControl/>
              <w:spacing w:beforeLines="50" w:afterLines="50"/>
              <w:jc w:val="center"/>
              <w:rPr>
                <w:rFonts w:ascii="宋体" w:hAnsi="宋体" w:eastAsia="宋体"/>
              </w:rPr>
            </w:pPr>
            <w:r>
              <w:rPr>
                <w:rFonts w:hint="eastAsia" w:ascii="Times New Roman" w:hAnsi="Times New Roman" w:eastAsia="宋体" w:cs="Times New Roman"/>
                <w:i/>
              </w:rPr>
              <w:t>Welcome to the Unit</w:t>
            </w:r>
            <w:r>
              <w:rPr>
                <w:rFonts w:hint="eastAsia" w:ascii="宋体" w:hAnsi="宋体" w:eastAsia="宋体"/>
              </w:rPr>
              <w:t>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第六章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英语阅读教学实训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第七章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英语阅读教学实训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英语阅读教学实训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英语语法教学实训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英语语法教学实训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第十一章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英语语法教学实训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第十二章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英语综合技能教学实训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第十三章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英语综合技能教学实训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第十四章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英语综合技能教学实训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第十五章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英语Project教学实训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第十六章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英语Project教学实训</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pPr>
              <w:widowControl/>
              <w:spacing w:beforeLines="50" w:afterLines="50"/>
              <w:jc w:val="center"/>
              <w:rPr>
                <w:rFonts w:ascii="宋体" w:hAnsi="宋体" w:eastAsia="宋体"/>
              </w:rPr>
            </w:pPr>
            <w:r>
              <w:rPr>
                <w:rFonts w:hint="eastAsia" w:ascii="宋体" w:hAnsi="宋体" w:eastAsia="宋体"/>
              </w:rPr>
              <w:t>第十七章</w:t>
            </w:r>
          </w:p>
        </w:tc>
        <w:tc>
          <w:tcPr>
            <w:tcW w:w="3405" w:type="dxa"/>
            <w:vAlign w:val="center"/>
          </w:tcPr>
          <w:p>
            <w:pPr>
              <w:widowControl/>
              <w:spacing w:beforeLines="50" w:afterLines="50"/>
              <w:jc w:val="center"/>
              <w:rPr>
                <w:rFonts w:ascii="宋体" w:hAnsi="宋体" w:eastAsia="宋体"/>
              </w:rPr>
            </w:pPr>
            <w:r>
              <w:rPr>
                <w:rFonts w:hint="eastAsia" w:ascii="宋体" w:hAnsi="宋体" w:eastAsia="宋体"/>
              </w:rPr>
              <w:t>课程反思与答疑</w:t>
            </w:r>
          </w:p>
        </w:tc>
        <w:tc>
          <w:tcPr>
            <w:tcW w:w="1753" w:type="dxa"/>
            <w:vAlign w:val="center"/>
          </w:tcPr>
          <w:p>
            <w:pPr>
              <w:widowControl/>
              <w:spacing w:beforeLines="50" w:afterLines="50"/>
              <w:jc w:val="center"/>
              <w:rPr>
                <w:rFonts w:ascii="宋体" w:hAnsi="宋体" w:eastAsia="宋体"/>
              </w:rPr>
            </w:pPr>
            <w:r>
              <w:rPr>
                <w:rFonts w:hint="eastAsia" w:ascii="宋体" w:hAnsi="宋体" w:eastAsia="宋体"/>
              </w:rPr>
              <w:t>2</w:t>
            </w:r>
          </w:p>
        </w:tc>
      </w:tr>
    </w:tbl>
    <w:p>
      <w:pPr>
        <w:widowControl/>
        <w:spacing w:beforeLines="50"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8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1031"/>
        <w:gridCol w:w="1309"/>
        <w:gridCol w:w="1597"/>
        <w:gridCol w:w="777"/>
        <w:gridCol w:w="1548"/>
        <w:gridCol w:w="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03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309"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59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777"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548"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86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一</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说课</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评价说课案例</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二</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微格教学</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评价微课案例</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3</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三</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单元教学设计</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指定文献阅读</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4-5</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四、五</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Welcome to the Unit教学实训</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互评与自我反思</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6-8</w:t>
            </w:r>
          </w:p>
        </w:tc>
        <w:tc>
          <w:tcPr>
            <w:tcW w:w="1031" w:type="dxa"/>
            <w:vAlign w:val="center"/>
          </w:tcPr>
          <w:p>
            <w:pPr>
              <w:tabs>
                <w:tab w:val="left" w:pos="142"/>
                <w:tab w:val="left" w:pos="5245"/>
              </w:tabs>
              <w:spacing w:line="260" w:lineRule="exact"/>
              <w:jc w:val="center"/>
              <w:rPr>
                <w:rFonts w:ascii="Times New Roman" w:hAnsi="Times New Roman" w:eastAsia="宋体" w:cs="Times New Roman"/>
                <w:color w:val="000000"/>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六</w:t>
            </w:r>
            <w:r>
              <w:rPr>
                <w:rFonts w:hint="eastAsia" w:ascii="宋体" w:hAnsi="宋体" w:eastAsia="宋体"/>
                <w:szCs w:val="21"/>
              </w:rPr>
              <w:sym w:font="Symbol" w:char="F07E"/>
            </w:r>
            <w:r>
              <w:rPr>
                <w:rFonts w:hint="eastAsia" w:ascii="宋体" w:hAnsi="宋体" w:eastAsia="宋体"/>
                <w:szCs w:val="21"/>
              </w:rPr>
              <w:t>八</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英语阅读教学实训</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互评与自我反思</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hint="eastAsia" w:ascii="宋体" w:hAnsi="宋体" w:eastAsia="宋体"/>
                <w:szCs w:val="21"/>
                <w:lang w:eastAsia="zh-CN"/>
              </w:rPr>
            </w:pPr>
            <w:r>
              <w:rPr>
                <w:rFonts w:hint="eastAsia" w:ascii="宋体" w:hAnsi="宋体" w:eastAsia="宋体"/>
                <w:szCs w:val="21"/>
              </w:rPr>
              <w:t>9-1</w:t>
            </w:r>
            <w:r>
              <w:rPr>
                <w:rFonts w:hint="eastAsia" w:ascii="宋体" w:hAnsi="宋体" w:eastAsia="宋体"/>
                <w:szCs w:val="21"/>
                <w:lang w:val="en-US" w:eastAsia="zh-CN"/>
              </w:rPr>
              <w:t>1</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九</w:t>
            </w:r>
            <w:r>
              <w:rPr>
                <w:rFonts w:hint="eastAsia" w:ascii="宋体" w:hAnsi="宋体" w:eastAsia="宋体"/>
                <w:szCs w:val="21"/>
              </w:rPr>
              <w:sym w:font="Symbol" w:char="F07E"/>
            </w:r>
            <w:r>
              <w:rPr>
                <w:rFonts w:hint="eastAsia" w:ascii="宋体" w:hAnsi="宋体" w:eastAsia="宋体"/>
                <w:szCs w:val="21"/>
              </w:rPr>
              <w:t>十一</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英语语法教学实训</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互评与自我反思；提交期中说课作业</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w:t>
            </w:r>
            <w:r>
              <w:rPr>
                <w:rFonts w:hint="eastAsia" w:ascii="宋体" w:hAnsi="宋体" w:eastAsia="宋体"/>
                <w:szCs w:val="21"/>
                <w:lang w:val="en-US" w:eastAsia="zh-CN"/>
              </w:rPr>
              <w:t>2</w:t>
            </w:r>
            <w:r>
              <w:rPr>
                <w:rFonts w:hint="eastAsia" w:ascii="宋体" w:hAnsi="宋体" w:eastAsia="宋体"/>
                <w:szCs w:val="21"/>
              </w:rPr>
              <w:t>-14</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十二</w:t>
            </w:r>
            <w:r>
              <w:rPr>
                <w:rFonts w:hint="eastAsia" w:ascii="宋体" w:hAnsi="宋体" w:eastAsia="宋体"/>
                <w:szCs w:val="21"/>
              </w:rPr>
              <w:sym w:font="Symbol" w:char="F07E"/>
            </w:r>
            <w:r>
              <w:rPr>
                <w:rFonts w:hint="eastAsia" w:ascii="宋体" w:hAnsi="宋体" w:eastAsia="宋体"/>
                <w:szCs w:val="21"/>
              </w:rPr>
              <w:t>十四</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英语综合技能实训</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6</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互评与自我反思</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15-16</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十五</w:t>
            </w:r>
            <w:r>
              <w:rPr>
                <w:rFonts w:hint="eastAsia" w:ascii="宋体" w:hAnsi="宋体" w:eastAsia="宋体"/>
                <w:szCs w:val="21"/>
              </w:rPr>
              <w:sym w:font="Symbol" w:char="F07E"/>
            </w:r>
            <w:r>
              <w:rPr>
                <w:rFonts w:hint="eastAsia" w:ascii="宋体" w:hAnsi="宋体" w:eastAsia="宋体"/>
                <w:szCs w:val="21"/>
              </w:rPr>
              <w:t>十六</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英语Project教学实训</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4</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互评与自我反思</w:t>
            </w:r>
          </w:p>
        </w:tc>
        <w:tc>
          <w:tcPr>
            <w:tcW w:w="864"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17</w:t>
            </w:r>
          </w:p>
        </w:tc>
        <w:tc>
          <w:tcPr>
            <w:tcW w:w="1031" w:type="dxa"/>
            <w:vAlign w:val="center"/>
          </w:tcPr>
          <w:p>
            <w:pPr>
              <w:tabs>
                <w:tab w:val="left" w:pos="142"/>
                <w:tab w:val="left" w:pos="5245"/>
              </w:tabs>
              <w:spacing w:line="260" w:lineRule="exact"/>
              <w:jc w:val="center"/>
              <w:rPr>
                <w:rFonts w:ascii="Times New Roman" w:hAnsi="Times New Roman" w:eastAsia="宋体" w:cs="Times New Roman"/>
                <w:spacing w:val="-4"/>
                <w:sz w:val="24"/>
                <w:szCs w:val="24"/>
              </w:rPr>
            </w:pPr>
          </w:p>
        </w:tc>
        <w:tc>
          <w:tcPr>
            <w:tcW w:w="1309"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十七</w:t>
            </w:r>
          </w:p>
        </w:tc>
        <w:tc>
          <w:tcPr>
            <w:tcW w:w="159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课程反思与答疑</w:t>
            </w:r>
          </w:p>
        </w:tc>
        <w:tc>
          <w:tcPr>
            <w:tcW w:w="777"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2</w:t>
            </w:r>
          </w:p>
        </w:tc>
        <w:tc>
          <w:tcPr>
            <w:tcW w:w="1548"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提交再教设计稿和电子学习档案袋</w:t>
            </w:r>
          </w:p>
        </w:tc>
        <w:tc>
          <w:tcPr>
            <w:tcW w:w="864" w:type="dxa"/>
            <w:vAlign w:val="center"/>
          </w:tcPr>
          <w:p>
            <w:pPr>
              <w:widowControl/>
              <w:spacing w:beforeLines="50" w:afterLines="50"/>
              <w:jc w:val="center"/>
              <w:rPr>
                <w:rFonts w:ascii="宋体" w:hAnsi="宋体" w:eastAsia="宋体"/>
                <w:szCs w:val="21"/>
              </w:rPr>
            </w:pPr>
          </w:p>
        </w:tc>
      </w:tr>
    </w:tbl>
    <w:p>
      <w:pPr>
        <w:widowControl/>
        <w:spacing w:beforeLines="50" w:afterLines="50"/>
        <w:ind w:firstLine="562" w:firstLineChars="200"/>
        <w:jc w:val="left"/>
      </w:pPr>
      <w:r>
        <w:rPr>
          <w:rFonts w:hint="eastAsia" w:ascii="黑体" w:hAnsi="黑体" w:eastAsia="黑体"/>
          <w:b/>
          <w:sz w:val="28"/>
          <w:szCs w:val="28"/>
        </w:rPr>
        <w:t>六、教材及参考书目</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Brown, H. D. (2013). </w:t>
      </w:r>
      <w:r>
        <w:rPr>
          <w:rFonts w:ascii="Times New Roman" w:hAnsi="Times New Roman" w:eastAsia="宋体" w:cs="Times New Roman"/>
          <w:i/>
          <w:szCs w:val="21"/>
        </w:rPr>
        <w:t>Teaching by principles: An interactive approach to language pedagogy</w:t>
      </w:r>
      <w:r>
        <w:rPr>
          <w:rFonts w:ascii="Times New Roman" w:hAnsi="Times New Roman" w:eastAsia="宋体" w:cs="Times New Roman"/>
          <w:szCs w:val="21"/>
        </w:rPr>
        <w:t xml:space="preserve"> (3rd ed.). Beijing: Tsinghua University Press.  </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Harmer, J. (2011). </w:t>
      </w:r>
      <w:r>
        <w:rPr>
          <w:rFonts w:ascii="Times New Roman" w:hAnsi="Times New Roman" w:eastAsia="宋体" w:cs="Times New Roman"/>
          <w:i/>
          <w:szCs w:val="21"/>
        </w:rPr>
        <w:t>The practice of English language teaching</w:t>
      </w:r>
      <w:r>
        <w:rPr>
          <w:rFonts w:ascii="Times New Roman" w:hAnsi="Times New Roman" w:eastAsia="宋体" w:cs="Times New Roman"/>
          <w:szCs w:val="21"/>
        </w:rPr>
        <w:t xml:space="preserve"> (4th edition). Beijing: Posts &amp; Telecom Press.</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Nunan, D. (2013). </w:t>
      </w:r>
      <w:r>
        <w:rPr>
          <w:rFonts w:ascii="Times New Roman" w:hAnsi="Times New Roman" w:eastAsia="宋体" w:cs="Times New Roman"/>
          <w:i/>
          <w:szCs w:val="21"/>
        </w:rPr>
        <w:t>Practical English language teaching</w:t>
      </w:r>
      <w:r>
        <w:rPr>
          <w:rFonts w:ascii="Times New Roman" w:hAnsi="Times New Roman" w:eastAsia="宋体" w:cs="Times New Roman"/>
          <w:szCs w:val="21"/>
        </w:rPr>
        <w:t>. McGraw-Hill Education &amp; Tsinghua University Press.</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Richards, J. C. &amp; Rodgers, T. S. (2008). </w:t>
      </w:r>
      <w:r>
        <w:rPr>
          <w:rFonts w:ascii="Times New Roman" w:hAnsi="Times New Roman" w:eastAsia="宋体" w:cs="Times New Roman"/>
          <w:i/>
          <w:szCs w:val="21"/>
        </w:rPr>
        <w:t xml:space="preserve">Approaches and methods in language teaching </w:t>
      </w:r>
      <w:r>
        <w:rPr>
          <w:rFonts w:ascii="Times New Roman" w:hAnsi="Times New Roman" w:eastAsia="宋体" w:cs="Times New Roman"/>
          <w:szCs w:val="21"/>
        </w:rPr>
        <w:t xml:space="preserve">(2nd ed.). Beijing: Foreign Language Teaching and Research Press.  </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Woodward, T. 2009. </w:t>
      </w:r>
      <w:r>
        <w:rPr>
          <w:rFonts w:ascii="Times New Roman" w:hAnsi="Times New Roman" w:eastAsia="宋体" w:cs="Times New Roman"/>
          <w:i/>
          <w:szCs w:val="21"/>
        </w:rPr>
        <w:t>Planning Lessons and Courses</w:t>
      </w:r>
      <w:r>
        <w:rPr>
          <w:rFonts w:ascii="Times New Roman" w:hAnsi="Times New Roman" w:eastAsia="宋体" w:cs="Times New Roman"/>
          <w:szCs w:val="21"/>
        </w:rPr>
        <w:t>. Beijing: Foreign Language Teaching and Research Press &amp; Cambridge University Press.</w:t>
      </w:r>
    </w:p>
    <w:p>
      <w:pPr>
        <w:numPr>
          <w:ilvl w:val="0"/>
          <w:numId w:val="34"/>
        </w:numPr>
        <w:spacing w:line="276" w:lineRule="auto"/>
        <w:rPr>
          <w:rFonts w:ascii="Times New Roman" w:hAnsi="Times New Roman" w:eastAsia="宋体"/>
          <w:szCs w:val="21"/>
        </w:rPr>
      </w:pPr>
      <w:r>
        <w:rPr>
          <w:rFonts w:hint="eastAsia" w:ascii="Times New Roman" w:eastAsia="宋体"/>
          <w:szCs w:val="21"/>
        </w:rPr>
        <w:t>陈则航、邹敏，</w:t>
      </w:r>
      <w:r>
        <w:rPr>
          <w:rFonts w:hint="eastAsia" w:ascii="Times New Roman" w:hAnsi="Times New Roman" w:eastAsia="宋体"/>
          <w:szCs w:val="21"/>
        </w:rPr>
        <w:t>2022</w:t>
      </w:r>
      <w:r>
        <w:rPr>
          <w:rFonts w:hint="eastAsia" w:ascii="Times New Roman" w:eastAsia="宋体"/>
          <w:szCs w:val="21"/>
        </w:rPr>
        <w:t>，英语阅读教学活动设计。北京：外语教学与研究出版社。</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鲁子问（主编）.2019. 中学英语教学设计. 上海：华东师范大学出版社.</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鲁子问、康淑敏. 2008. 英语教学设计. 上海: 华东师范大学出版社.</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罗晓杰、牟金江. 2012. 如何说英语课——方法与艺术. 上海: 华东师范大学出版社.</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罗晓杰、项纸陆、牟金江. 2019. 高中英语优质课例：新设计、新说课. 上海: 华东师范大学出版社.</w:t>
      </w:r>
    </w:p>
    <w:p>
      <w:pPr>
        <w:numPr>
          <w:ilvl w:val="0"/>
          <w:numId w:val="34"/>
        </w:numPr>
        <w:spacing w:line="276" w:lineRule="auto"/>
        <w:rPr>
          <w:rFonts w:ascii="Times New Roman" w:hAnsi="Times New Roman" w:eastAsia="宋体"/>
          <w:szCs w:val="21"/>
        </w:rPr>
      </w:pPr>
      <w:r>
        <w:rPr>
          <w:rFonts w:hint="eastAsia" w:ascii="Times New Roman" w:hAnsi="宋体" w:eastAsia="宋体"/>
        </w:rPr>
        <w:t>王蔷</w:t>
      </w:r>
      <w:r>
        <w:rPr>
          <w:rFonts w:hint="eastAsia" w:ascii="Times New Roman" w:hAnsi="宋体" w:eastAsia="宋体"/>
          <w:lang w:val="en-US" w:eastAsia="zh-CN"/>
        </w:rPr>
        <w:t>.</w:t>
      </w:r>
      <w:r>
        <w:rPr>
          <w:rFonts w:hint="eastAsia" w:ascii="Times New Roman" w:hAnsi="Times New Roman" w:eastAsia="宋体"/>
        </w:rPr>
        <w:t>20</w:t>
      </w:r>
      <w:r>
        <w:rPr>
          <w:rFonts w:hint="eastAsia" w:ascii="Times New Roman" w:hAnsi="Times New Roman" w:eastAsia="宋体"/>
          <w:lang w:val="en-US" w:eastAsia="zh-CN"/>
        </w:rPr>
        <w:t>24</w:t>
      </w:r>
      <w:r>
        <w:rPr>
          <w:rFonts w:hint="eastAsia" w:ascii="Times New Roman" w:hAnsi="Times New Roman" w:eastAsia="宋体"/>
        </w:rPr>
        <w:t xml:space="preserve">. </w:t>
      </w:r>
      <w:r>
        <w:rPr>
          <w:rFonts w:hint="eastAsia" w:ascii="Times New Roman" w:hAnsi="宋体" w:eastAsia="宋体"/>
        </w:rPr>
        <w:t>英语教学法教程（第</w:t>
      </w:r>
      <w:r>
        <w:rPr>
          <w:rFonts w:hint="eastAsia" w:ascii="Times New Roman" w:hAnsi="宋体" w:eastAsia="宋体"/>
          <w:lang w:val="en-US" w:eastAsia="zh-CN"/>
        </w:rPr>
        <w:t>三</w:t>
      </w:r>
      <w:r>
        <w:rPr>
          <w:rFonts w:hint="eastAsia" w:ascii="Times New Roman" w:hAnsi="宋体" w:eastAsia="宋体"/>
        </w:rPr>
        <w:t>版）</w:t>
      </w:r>
      <w:r>
        <w:rPr>
          <w:rFonts w:hint="eastAsia" w:ascii="Times New Roman" w:hAnsi="Times New Roman" w:eastAsia="宋体"/>
          <w:lang w:val="en-US" w:eastAsia="zh-CN"/>
        </w:rPr>
        <w:t xml:space="preserve">. </w:t>
      </w:r>
      <w:r>
        <w:rPr>
          <w:rFonts w:hint="eastAsia" w:ascii="Times New Roman" w:hAnsi="宋体" w:eastAsia="宋体"/>
        </w:rPr>
        <w:t>北京：高等教育出版社</w:t>
      </w:r>
      <w:r>
        <w:rPr>
          <w:rFonts w:hint="eastAsia" w:ascii="Times New Roman" w:hAnsi="宋体" w:eastAsia="宋体"/>
          <w:lang w:val="en-US" w:eastAsia="zh-CN"/>
        </w:rPr>
        <w:t>.</w:t>
      </w:r>
    </w:p>
    <w:p>
      <w:pPr>
        <w:numPr>
          <w:ilvl w:val="0"/>
          <w:numId w:val="34"/>
        </w:numPr>
        <w:spacing w:line="276" w:lineRule="auto"/>
        <w:rPr>
          <w:rFonts w:ascii="Times New Roman" w:hAnsi="Times New Roman" w:eastAsia="宋体"/>
          <w:szCs w:val="21"/>
        </w:rPr>
      </w:pPr>
      <w:r>
        <w:rPr>
          <w:rFonts w:hint="eastAsia" w:ascii="Times New Roman" w:eastAsia="宋体"/>
          <w:szCs w:val="21"/>
        </w:rPr>
        <w:t>王艳</w:t>
      </w:r>
      <w:r>
        <w:rPr>
          <w:rFonts w:hint="eastAsia" w:ascii="Times New Roman" w:eastAsia="宋体"/>
          <w:szCs w:val="21"/>
          <w:lang w:val="en-US" w:eastAsia="zh-CN"/>
        </w:rPr>
        <w:t>.</w:t>
      </w:r>
      <w:r>
        <w:rPr>
          <w:rFonts w:hint="eastAsia" w:ascii="Times New Roman" w:hAnsi="Times New Roman" w:eastAsia="宋体"/>
          <w:szCs w:val="21"/>
        </w:rPr>
        <w:t>2022</w:t>
      </w:r>
      <w:r>
        <w:rPr>
          <w:rFonts w:hint="eastAsia" w:ascii="Times New Roman" w:eastAsia="宋体"/>
          <w:szCs w:val="21"/>
          <w:lang w:val="en-US" w:eastAsia="zh-CN"/>
        </w:rPr>
        <w:t>.</w:t>
      </w:r>
      <w:r>
        <w:rPr>
          <w:rFonts w:hint="eastAsia" w:ascii="Times New Roman" w:eastAsia="宋体"/>
          <w:szCs w:val="21"/>
        </w:rPr>
        <w:t>英语听力课堂活动设计</w:t>
      </w:r>
      <w:r>
        <w:rPr>
          <w:rFonts w:hint="eastAsia" w:ascii="Times New Roman" w:eastAsia="宋体"/>
          <w:szCs w:val="21"/>
          <w:lang w:val="en-US" w:eastAsia="zh-CN"/>
        </w:rPr>
        <w:t xml:space="preserve">. </w:t>
      </w:r>
      <w:r>
        <w:rPr>
          <w:rFonts w:hint="eastAsia" w:ascii="Times New Roman" w:eastAsia="宋体"/>
          <w:szCs w:val="21"/>
        </w:rPr>
        <w:t>北京：外语教学与研究出版社</w:t>
      </w:r>
      <w:r>
        <w:rPr>
          <w:rFonts w:hint="eastAsia" w:ascii="Times New Roman" w:eastAsia="宋体"/>
          <w:szCs w:val="21"/>
          <w:lang w:val="en-US" w:eastAsia="zh-CN"/>
        </w:rPr>
        <w:t>.</w:t>
      </w:r>
    </w:p>
    <w:p>
      <w:pPr>
        <w:pStyle w:val="13"/>
        <w:numPr>
          <w:ilvl w:val="0"/>
          <w:numId w:val="34"/>
        </w:numPr>
        <w:spacing w:line="276" w:lineRule="auto"/>
        <w:ind w:firstLineChars="0"/>
        <w:rPr>
          <w:rFonts w:ascii="Times New Roman" w:hAnsi="Times New Roman" w:eastAsia="宋体" w:cs="Times New Roman"/>
          <w:szCs w:val="21"/>
        </w:rPr>
      </w:pPr>
      <w:r>
        <w:rPr>
          <w:rFonts w:ascii="Times New Roman" w:hAnsi="Times New Roman" w:eastAsia="宋体" w:cs="Times New Roman"/>
          <w:szCs w:val="21"/>
        </w:rPr>
        <w:t xml:space="preserve">章兼中（主编）. 2016. 国外外语教学法主要流派. 福州: 福建教育出版社. </w:t>
      </w:r>
    </w:p>
    <w:p>
      <w:pPr>
        <w:pStyle w:val="13"/>
        <w:numPr>
          <w:ilvl w:val="0"/>
          <w:numId w:val="34"/>
        </w:numPr>
        <w:spacing w:line="276" w:lineRule="auto"/>
        <w:ind w:firstLineChars="0"/>
        <w:rPr>
          <w:rFonts w:ascii="Times New Roman" w:hAnsi="Times New Roman" w:eastAsia="宋体" w:cs="Times New Roman"/>
          <w:szCs w:val="21"/>
        </w:rPr>
      </w:pPr>
      <w:r>
        <w:rPr>
          <w:rFonts w:hint="eastAsia" w:ascii="Times New Roman" w:hAnsi="Calibri" w:eastAsia="宋体" w:cs="Times New Roman"/>
          <w:szCs w:val="21"/>
        </w:rPr>
        <w:t>中华人民共和国教育部</w:t>
      </w:r>
      <w:r>
        <w:rPr>
          <w:rFonts w:hint="eastAsia" w:ascii="Times New Roman" w:hAnsi="Times New Roman" w:eastAsia="宋体" w:cs="Times New Roman"/>
          <w:szCs w:val="21"/>
        </w:rPr>
        <w:t xml:space="preserve">. 2020. </w:t>
      </w:r>
      <w:r>
        <w:rPr>
          <w:rFonts w:hint="eastAsia" w:ascii="Times New Roman" w:hAnsi="Calibri" w:eastAsia="宋体" w:cs="Times New Roman"/>
          <w:szCs w:val="21"/>
        </w:rPr>
        <w:t>普通高中英语课程标准（</w:t>
      </w:r>
      <w:r>
        <w:rPr>
          <w:rFonts w:hint="eastAsia" w:ascii="Times New Roman" w:hAnsi="Times New Roman" w:eastAsia="宋体" w:cs="Times New Roman"/>
          <w:szCs w:val="21"/>
        </w:rPr>
        <w:t>2017</w:t>
      </w:r>
      <w:r>
        <w:rPr>
          <w:rFonts w:hint="eastAsia" w:ascii="Times New Roman" w:hAnsi="Calibri" w:eastAsia="宋体" w:cs="Times New Roman"/>
          <w:szCs w:val="21"/>
        </w:rPr>
        <w:t>年版</w:t>
      </w:r>
      <w:r>
        <w:rPr>
          <w:rFonts w:hint="eastAsia" w:ascii="Times New Roman" w:hAnsi="Times New Roman" w:eastAsia="宋体" w:cs="Times New Roman"/>
          <w:szCs w:val="21"/>
        </w:rPr>
        <w:t>2020</w:t>
      </w:r>
      <w:r>
        <w:rPr>
          <w:rFonts w:hint="eastAsia" w:ascii="Times New Roman" w:hAnsi="Calibri" w:eastAsia="宋体" w:cs="Times New Roman"/>
          <w:szCs w:val="21"/>
        </w:rPr>
        <w:t>年修订）</w:t>
      </w:r>
      <w:r>
        <w:rPr>
          <w:rFonts w:hint="eastAsia" w:ascii="Times New Roman" w:hAnsi="Times New Roman" w:eastAsia="宋体" w:cs="Times New Roman"/>
          <w:szCs w:val="21"/>
        </w:rPr>
        <w:t>.</w:t>
      </w:r>
      <w:r>
        <w:rPr>
          <w:rFonts w:hint="eastAsia" w:ascii="Times New Roman" w:hAnsi="Calibri" w:eastAsia="宋体" w:cs="Times New Roman"/>
          <w:szCs w:val="21"/>
        </w:rPr>
        <w:t>北京：人民教育出版社</w:t>
      </w:r>
      <w:r>
        <w:rPr>
          <w:rFonts w:hint="eastAsia" w:ascii="Times New Roman" w:hAnsi="Times New Roman" w:eastAsia="宋体" w:cs="Times New Roman"/>
          <w:szCs w:val="21"/>
        </w:rPr>
        <w:t>.</w:t>
      </w:r>
    </w:p>
    <w:p>
      <w:pPr>
        <w:pStyle w:val="13"/>
        <w:numPr>
          <w:ilvl w:val="0"/>
          <w:numId w:val="34"/>
        </w:numPr>
        <w:spacing w:line="276" w:lineRule="auto"/>
        <w:ind w:firstLineChars="0"/>
        <w:rPr>
          <w:rFonts w:ascii="Times New Roman" w:hAnsi="Times New Roman" w:eastAsia="宋体" w:cs="Times New Roman"/>
          <w:szCs w:val="21"/>
        </w:rPr>
      </w:pPr>
      <w:r>
        <w:rPr>
          <w:rFonts w:hint="eastAsia" w:ascii="Times New Roman" w:hAnsi="Times New Roman" w:eastAsia="宋体" w:cs="Times New Roman"/>
          <w:szCs w:val="21"/>
        </w:rPr>
        <w:t>中华人民共和国教育部.2022. 义务教育英语课程标准（2022年版）. 北京：北京师范大学出版社。</w:t>
      </w:r>
    </w:p>
    <w:p>
      <w:pPr>
        <w:widowControl/>
        <w:spacing w:beforeLines="50"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Lines="50" w:afterLines="50"/>
        <w:ind w:firstLine="420" w:firstLineChars="200"/>
        <w:jc w:val="left"/>
        <w:rPr>
          <w:rFonts w:ascii="宋体" w:hAnsi="宋体" w:eastAsia="宋体"/>
          <w:lang w:val="en-GB"/>
        </w:rPr>
      </w:pPr>
      <w:r>
        <w:rPr>
          <w:rFonts w:hint="eastAsia" w:ascii="宋体" w:hAnsi="宋体" w:eastAsia="宋体"/>
        </w:rPr>
        <w:t>1．</w:t>
      </w:r>
      <w:r>
        <w:rPr>
          <w:rFonts w:hint="eastAsia" w:ascii="宋体" w:hAnsi="宋体" w:eastAsia="宋体"/>
          <w:lang w:val="en-GB"/>
        </w:rPr>
        <w:t>讲授+讨论法：第一</w:t>
      </w:r>
      <w:r>
        <w:rPr>
          <w:rFonts w:hint="eastAsia" w:ascii="宋体" w:hAnsi="宋体" w:eastAsia="宋体"/>
          <w:lang w:val="en-GB"/>
        </w:rPr>
        <w:sym w:font="Symbol" w:char="F07E"/>
      </w:r>
      <w:r>
        <w:rPr>
          <w:rFonts w:hint="eastAsia" w:ascii="宋体" w:hAnsi="宋体" w:eastAsia="宋体"/>
          <w:lang w:val="en-GB"/>
        </w:rPr>
        <w:t>三周，教师讲解教案设计、说课、微格教学的主要内容与成功标准，师生与生生讨论与评价</w:t>
      </w:r>
      <w:r>
        <w:rPr>
          <w:rFonts w:hint="eastAsia" w:ascii="宋体" w:hAnsi="宋体" w:eastAsia="宋体"/>
          <w:lang w:val="en-US" w:eastAsia="zh-CN"/>
        </w:rPr>
        <w:t>优秀学生习作</w:t>
      </w:r>
      <w:r>
        <w:rPr>
          <w:rFonts w:hint="eastAsia" w:ascii="宋体" w:hAnsi="宋体" w:eastAsia="宋体"/>
          <w:lang w:val="en-GB"/>
        </w:rPr>
        <w:t>范例。</w:t>
      </w:r>
    </w:p>
    <w:p>
      <w:pPr>
        <w:widowControl/>
        <w:spacing w:beforeLines="50"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w:t>
      </w:r>
      <w:r>
        <w:rPr>
          <w:rFonts w:hint="eastAsia" w:ascii="宋体" w:hAnsi="宋体" w:eastAsia="宋体"/>
          <w:lang w:val="en-GB"/>
        </w:rPr>
        <w:t>案例教学：围绕现行的高中英语教材一个单元，学生开展某一板块的教学设计+说课+微格教学，并以此为案例，开展讨论与分析，进行同伴评价、自我评价和教师评价的多元评价。</w:t>
      </w:r>
      <w:r>
        <w:rPr>
          <w:rFonts w:ascii="宋体" w:hAnsi="宋体" w:eastAsia="宋体"/>
          <w:lang w:val="en-GB"/>
        </w:rPr>
        <w:t xml:space="preserve"> </w:t>
      </w:r>
    </w:p>
    <w:p>
      <w:pPr>
        <w:widowControl/>
        <w:spacing w:beforeLines="50"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反思教学法：学生依据师评和同伴互评及时反思自己的表现并发布到课程QQ群；平时检查并记录自己的学习过程，形成电子学习档案袋；课程结束依据评价反馈与个人反思修改教学设计。</w:t>
      </w:r>
    </w:p>
    <w:p>
      <w:pPr>
        <w:widowControl/>
        <w:spacing w:beforeLines="50" w:afterLines="50"/>
        <w:ind w:firstLine="420" w:firstLineChars="200"/>
        <w:jc w:val="left"/>
        <w:rPr>
          <w:rFonts w:ascii="宋体" w:hAnsi="宋体" w:eastAsia="宋体"/>
          <w:lang w:val="en-GB"/>
        </w:rPr>
      </w:pPr>
    </w:p>
    <w:p>
      <w:pPr>
        <w:widowControl/>
        <w:spacing w:beforeLines="50"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b/>
              </w:rPr>
            </w:pPr>
            <w:r>
              <w:rPr>
                <w:rFonts w:hint="eastAsia" w:hAnsi="宋体"/>
                <w:b/>
              </w:rPr>
              <w:t>课程目标</w:t>
            </w:r>
          </w:p>
        </w:tc>
        <w:tc>
          <w:tcPr>
            <w:tcW w:w="2849" w:type="dxa"/>
            <w:vAlign w:val="center"/>
          </w:tcPr>
          <w:p>
            <w:pPr>
              <w:pStyle w:val="2"/>
              <w:spacing w:beforeLines="50" w:afterLines="50"/>
              <w:jc w:val="center"/>
              <w:rPr>
                <w:rFonts w:hAnsi="宋体"/>
                <w:b/>
              </w:rPr>
            </w:pPr>
            <w:r>
              <w:rPr>
                <w:rFonts w:hint="eastAsia" w:hAnsi="宋体"/>
                <w:b/>
              </w:rPr>
              <w:t>考核要点</w:t>
            </w:r>
          </w:p>
        </w:tc>
        <w:tc>
          <w:tcPr>
            <w:tcW w:w="2849" w:type="dxa"/>
            <w:vAlign w:val="center"/>
          </w:tcPr>
          <w:p>
            <w:pPr>
              <w:pStyle w:val="2"/>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课程目标1</w:t>
            </w:r>
          </w:p>
        </w:tc>
        <w:tc>
          <w:tcPr>
            <w:tcW w:w="2849" w:type="dxa"/>
            <w:vAlign w:val="center"/>
          </w:tcPr>
          <w:p>
            <w:pPr>
              <w:pStyle w:val="2"/>
              <w:spacing w:beforeLines="50" w:afterLines="50"/>
              <w:jc w:val="center"/>
              <w:rPr>
                <w:rFonts w:hAnsi="宋体"/>
              </w:rPr>
            </w:pPr>
            <w:r>
              <w:rPr>
                <w:rFonts w:hint="eastAsia" w:hAnsi="宋体"/>
              </w:rPr>
              <w:t>英语教学设计能力</w:t>
            </w:r>
          </w:p>
        </w:tc>
        <w:tc>
          <w:tcPr>
            <w:tcW w:w="2849" w:type="dxa"/>
            <w:vAlign w:val="center"/>
          </w:tcPr>
          <w:p>
            <w:pPr>
              <w:pStyle w:val="2"/>
              <w:spacing w:beforeLines="50" w:afterLines="50"/>
              <w:jc w:val="center"/>
              <w:rPr>
                <w:rFonts w:hAnsi="宋体"/>
              </w:rPr>
            </w:pPr>
            <w:r>
              <w:rPr>
                <w:rFonts w:hint="eastAsia" w:hAnsi="宋体"/>
              </w:rPr>
              <w:t>期末作业；学习档案袋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课程目标2</w:t>
            </w:r>
          </w:p>
        </w:tc>
        <w:tc>
          <w:tcPr>
            <w:tcW w:w="2849" w:type="dxa"/>
            <w:vAlign w:val="center"/>
          </w:tcPr>
          <w:p>
            <w:pPr>
              <w:pStyle w:val="2"/>
              <w:spacing w:beforeLines="50" w:afterLines="50"/>
              <w:jc w:val="center"/>
              <w:rPr>
                <w:rFonts w:hAnsi="宋体"/>
              </w:rPr>
            </w:pPr>
            <w:r>
              <w:rPr>
                <w:rFonts w:hint="eastAsia" w:hAnsi="宋体"/>
              </w:rPr>
              <w:t>英语说课技能</w:t>
            </w:r>
          </w:p>
        </w:tc>
        <w:tc>
          <w:tcPr>
            <w:tcW w:w="2849" w:type="dxa"/>
            <w:vAlign w:val="center"/>
          </w:tcPr>
          <w:p>
            <w:pPr>
              <w:pStyle w:val="2"/>
              <w:spacing w:beforeLines="50" w:afterLines="50"/>
              <w:jc w:val="center"/>
              <w:rPr>
                <w:rFonts w:hAnsi="宋体"/>
              </w:rPr>
            </w:pPr>
            <w:r>
              <w:rPr>
                <w:rFonts w:hint="eastAsia" w:hAnsi="宋体"/>
              </w:rPr>
              <w:t>期中作业（说课稿+说课视频）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课程目标3</w:t>
            </w:r>
          </w:p>
        </w:tc>
        <w:tc>
          <w:tcPr>
            <w:tcW w:w="2849" w:type="dxa"/>
            <w:vAlign w:val="center"/>
          </w:tcPr>
          <w:p>
            <w:pPr>
              <w:pStyle w:val="2"/>
              <w:spacing w:beforeLines="50" w:afterLines="50"/>
              <w:jc w:val="center"/>
              <w:rPr>
                <w:rFonts w:hAnsi="宋体"/>
              </w:rPr>
            </w:pPr>
            <w:r>
              <w:rPr>
                <w:rFonts w:hint="eastAsia" w:hAnsi="宋体"/>
              </w:rPr>
              <w:t>英语教学技能</w:t>
            </w:r>
          </w:p>
        </w:tc>
        <w:tc>
          <w:tcPr>
            <w:tcW w:w="2849" w:type="dxa"/>
            <w:vAlign w:val="center"/>
          </w:tcPr>
          <w:p>
            <w:pPr>
              <w:pStyle w:val="2"/>
              <w:spacing w:beforeLines="50" w:afterLines="50"/>
              <w:jc w:val="center"/>
              <w:rPr>
                <w:rFonts w:hAnsi="宋体"/>
              </w:rPr>
            </w:pPr>
            <w:r>
              <w:rPr>
                <w:rFonts w:hint="eastAsia" w:hAnsi="宋体"/>
              </w:rPr>
              <w:t>个人汇报+评价表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Lines="50" w:afterLines="50"/>
              <w:jc w:val="center"/>
              <w:rPr>
                <w:rFonts w:hAnsi="宋体"/>
              </w:rPr>
            </w:pPr>
            <w:r>
              <w:rPr>
                <w:rFonts w:hint="eastAsia" w:hAnsi="宋体"/>
              </w:rPr>
              <w:t>课程目标4</w:t>
            </w:r>
          </w:p>
        </w:tc>
        <w:tc>
          <w:tcPr>
            <w:tcW w:w="2849" w:type="dxa"/>
            <w:vAlign w:val="center"/>
          </w:tcPr>
          <w:p>
            <w:pPr>
              <w:pStyle w:val="2"/>
              <w:spacing w:beforeLines="50" w:afterLines="50"/>
              <w:jc w:val="center"/>
              <w:rPr>
                <w:rFonts w:hAnsi="宋体"/>
              </w:rPr>
            </w:pPr>
            <w:r>
              <w:rPr>
                <w:rFonts w:hint="eastAsia" w:hAnsi="宋体"/>
              </w:rPr>
              <w:t>评价素养与反思能力</w:t>
            </w:r>
          </w:p>
        </w:tc>
        <w:tc>
          <w:tcPr>
            <w:tcW w:w="2849" w:type="dxa"/>
            <w:vAlign w:val="center"/>
          </w:tcPr>
          <w:p>
            <w:pPr>
              <w:pStyle w:val="2"/>
              <w:spacing w:beforeLines="50" w:afterLines="50"/>
              <w:jc w:val="center"/>
              <w:rPr>
                <w:rFonts w:hAnsi="宋体"/>
              </w:rPr>
            </w:pPr>
            <w:r>
              <w:rPr>
                <w:rFonts w:hint="eastAsia" w:hAnsi="宋体"/>
              </w:rPr>
              <w:t>自评与互评表；学习档案袋</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Lines="50"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Lines="50" w:afterLines="50"/>
        <w:jc w:val="left"/>
        <w:rPr>
          <w:rFonts w:ascii="宋体" w:hAnsi="宋体" w:eastAsia="宋体"/>
        </w:rPr>
      </w:pPr>
      <w:r>
        <w:rPr>
          <w:rFonts w:hint="eastAsia" w:ascii="宋体" w:hAnsi="宋体" w:eastAsia="宋体"/>
        </w:rPr>
        <w:t>过程化考核：平时表现：1</w:t>
      </w:r>
      <w:r>
        <w:rPr>
          <w:rFonts w:ascii="宋体" w:hAnsi="宋体" w:eastAsia="宋体"/>
        </w:rPr>
        <w:t>0%</w:t>
      </w:r>
      <w:r>
        <w:rPr>
          <w:rFonts w:hint="eastAsia" w:ascii="宋体" w:hAnsi="宋体" w:eastAsia="宋体"/>
        </w:rPr>
        <w:t>，期中作业（说课稿与说课视频）：20%；微格教学个人汇报：2</w:t>
      </w:r>
      <w:r>
        <w:rPr>
          <w:rFonts w:ascii="宋体" w:hAnsi="宋体" w:eastAsia="宋体"/>
        </w:rPr>
        <w:t>0%</w:t>
      </w:r>
      <w:r>
        <w:rPr>
          <w:rFonts w:hint="eastAsia" w:ascii="宋体" w:hAnsi="宋体" w:eastAsia="宋体"/>
        </w:rPr>
        <w:t>；同伴评价反馈：10%；学习过程记录与反思</w:t>
      </w:r>
      <w:r>
        <w:rPr>
          <w:rFonts w:hint="eastAsia" w:ascii="宋体" w:hAnsi="宋体" w:eastAsia="宋体"/>
          <w:lang w:eastAsia="zh-CN"/>
        </w:rPr>
        <w:t>（</w:t>
      </w:r>
      <w:r>
        <w:rPr>
          <w:rFonts w:hint="eastAsia" w:ascii="宋体" w:hAnsi="宋体" w:eastAsia="宋体"/>
          <w:lang w:val="en-US" w:eastAsia="zh-CN"/>
        </w:rPr>
        <w:t>电子学习档案袋</w:t>
      </w:r>
      <w:r>
        <w:rPr>
          <w:rFonts w:hint="eastAsia" w:ascii="宋体" w:hAnsi="宋体" w:eastAsia="宋体"/>
          <w:lang w:eastAsia="zh-CN"/>
        </w:rPr>
        <w:t>）</w:t>
      </w:r>
      <w:r>
        <w:rPr>
          <w:rFonts w:hint="eastAsia" w:ascii="宋体" w:hAnsi="宋体" w:eastAsia="宋体"/>
        </w:rPr>
        <w:t>：10%； 期末考核（再教设计）：3</w:t>
      </w:r>
      <w:r>
        <w:rPr>
          <w:rFonts w:ascii="宋体" w:hAnsi="宋体" w:eastAsia="宋体"/>
        </w:rPr>
        <w:t>0%</w:t>
      </w:r>
      <w:r>
        <w:rPr>
          <w:rFonts w:hint="eastAsia" w:ascii="宋体" w:hAnsi="宋体" w:eastAsia="宋体"/>
        </w:rPr>
        <w:t>。</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10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档案袋</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个人汇报</w:t>
            </w:r>
          </w:p>
        </w:tc>
        <w:tc>
          <w:tcPr>
            <w:tcW w:w="1134" w:type="dxa"/>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评价反思</w:t>
            </w:r>
          </w:p>
        </w:tc>
        <w:tc>
          <w:tcPr>
            <w:tcW w:w="1134"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0.2</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0.3</w:t>
            </w:r>
          </w:p>
        </w:tc>
        <w:tc>
          <w:tcPr>
            <w:tcW w:w="1134" w:type="dxa"/>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0.5</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0.2</w:t>
            </w:r>
          </w:p>
        </w:tc>
        <w:tc>
          <w:tcPr>
            <w:tcW w:w="26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rPr>
              <w:t>平时</w:t>
            </w:r>
            <w:r>
              <w:rPr>
                <w:rFonts w:ascii="宋体" w:hAnsi="宋体" w:eastAsia="宋体"/>
                <w:kern w:val="0"/>
                <w:szCs w:val="21"/>
              </w:rPr>
              <w:t>成绩+</w:t>
            </w:r>
            <w:r>
              <w:rPr>
                <w:rFonts w:hint="eastAsia" w:ascii="宋体" w:hAnsi="宋体" w:eastAsia="宋体"/>
                <w:kern w:val="0"/>
                <w:szCs w:val="21"/>
                <w:lang w:val="en-US" w:eastAsia="zh-CN"/>
              </w:rPr>
              <w:t>0.3</w:t>
            </w:r>
            <w:r>
              <w:rPr>
                <w:rFonts w:ascii="宋体" w:hAnsi="宋体" w:eastAsia="宋体"/>
                <w:kern w:val="0"/>
                <w:szCs w:val="21"/>
              </w:rPr>
              <w:t>0ｘ</w:t>
            </w:r>
            <w:r>
              <w:rPr>
                <w:rFonts w:hint="eastAsia" w:ascii="宋体" w:hAnsi="宋体" w:eastAsia="宋体"/>
                <w:kern w:val="0"/>
                <w:szCs w:val="21"/>
                <w:lang w:val="en-US" w:eastAsia="zh-CN"/>
              </w:rPr>
              <w:t>期中</w:t>
            </w:r>
            <w:r>
              <w:rPr>
                <w:rFonts w:ascii="宋体" w:hAnsi="宋体" w:eastAsia="宋体"/>
                <w:kern w:val="0"/>
                <w:szCs w:val="21"/>
              </w:rPr>
              <w:t>成绩</w:t>
            </w:r>
            <w:r>
              <w:rPr>
                <w:rFonts w:hint="eastAsia" w:ascii="宋体" w:hAnsi="宋体" w:eastAsia="宋体"/>
                <w:kern w:val="0"/>
                <w:szCs w:val="21"/>
                <w:lang w:val="en-US" w:eastAsia="zh-CN"/>
              </w:rPr>
              <w:t>+0.5</w:t>
            </w:r>
            <w:r>
              <w:rPr>
                <w:rFonts w:ascii="宋体" w:hAnsi="宋体" w:eastAsia="宋体"/>
                <w:kern w:val="0"/>
                <w:szCs w:val="21"/>
              </w:rPr>
              <w:t>ｘ</w:t>
            </w:r>
            <w:r>
              <w:rPr>
                <w:rFonts w:hint="eastAsia" w:ascii="宋体" w:hAnsi="宋体" w:eastAsia="宋体"/>
                <w:kern w:val="0"/>
                <w:szCs w:val="21"/>
              </w:rPr>
              <w:t>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kern w:val="0"/>
                <w:szCs w:val="21"/>
              </w:rPr>
            </w:pPr>
            <w:r>
              <w:rPr>
                <w:rFonts w:hint="eastAsia" w:ascii="宋体" w:hAnsi="宋体" w:eastAsia="宋体"/>
                <w:kern w:val="0"/>
                <w:szCs w:val="21"/>
              </w:rPr>
              <w:t xml:space="preserve">（2）课程目标2达成度= </w:t>
            </w:r>
            <w:r>
              <w:rPr>
                <w:rFonts w:ascii="宋体" w:hAnsi="宋体" w:eastAsia="宋体"/>
                <w:kern w:val="0"/>
                <w:szCs w:val="21"/>
              </w:rPr>
              <w:t>{0.</w:t>
            </w:r>
            <w:r>
              <w:rPr>
                <w:rFonts w:hint="eastAsia" w:ascii="宋体" w:hAnsi="宋体" w:eastAsia="宋体"/>
                <w:kern w:val="0"/>
                <w:szCs w:val="21"/>
                <w:lang w:val="en-US" w:eastAsia="zh-CN"/>
              </w:rPr>
              <w:t>4</w:t>
            </w:r>
            <w:r>
              <w:rPr>
                <w:rFonts w:ascii="宋体" w:hAnsi="宋体" w:eastAsia="宋体"/>
                <w:kern w:val="0"/>
                <w:szCs w:val="21"/>
              </w:rPr>
              <w:t>ｘ</w:t>
            </w:r>
            <w:r>
              <w:rPr>
                <w:rFonts w:hint="eastAsia" w:ascii="宋体" w:hAnsi="宋体" w:eastAsia="宋体"/>
                <w:kern w:val="0"/>
                <w:szCs w:val="21"/>
                <w:lang w:val="en-US" w:eastAsia="zh-CN"/>
              </w:rPr>
              <w:t>模拟授课</w:t>
            </w:r>
            <w:r>
              <w:rPr>
                <w:rFonts w:hint="eastAsia" w:ascii="宋体" w:hAnsi="宋体" w:eastAsia="宋体"/>
                <w:kern w:val="0"/>
                <w:szCs w:val="21"/>
              </w:rPr>
              <w:t>成绩</w:t>
            </w:r>
            <w:r>
              <w:rPr>
                <w:rFonts w:ascii="宋体" w:hAnsi="宋体" w:eastAsia="宋体"/>
                <w:kern w:val="0"/>
                <w:szCs w:val="21"/>
              </w:rPr>
              <w:t>+0.</w:t>
            </w:r>
            <w:r>
              <w:rPr>
                <w:rFonts w:hint="eastAsia" w:ascii="宋体" w:hAnsi="宋体" w:eastAsia="宋体"/>
                <w:kern w:val="0"/>
                <w:szCs w:val="21"/>
                <w:lang w:val="en-US" w:eastAsia="zh-CN"/>
              </w:rPr>
              <w:t>4</w:t>
            </w:r>
            <w:r>
              <w:rPr>
                <w:rFonts w:ascii="宋体" w:hAnsi="宋体" w:eastAsia="宋体"/>
                <w:kern w:val="0"/>
                <w:szCs w:val="21"/>
              </w:rPr>
              <w:t>ｘ</w:t>
            </w:r>
            <w:r>
              <w:rPr>
                <w:rFonts w:hint="eastAsia" w:ascii="宋体" w:hAnsi="宋体" w:eastAsia="宋体"/>
                <w:kern w:val="0"/>
                <w:szCs w:val="21"/>
              </w:rPr>
              <w:t>期中成绩</w:t>
            </w:r>
            <w:r>
              <w:rPr>
                <w:rFonts w:hint="eastAsia" w:ascii="宋体" w:hAnsi="宋体" w:eastAsia="宋体"/>
                <w:kern w:val="0"/>
                <w:szCs w:val="21"/>
                <w:lang w:val="en-US" w:eastAsia="zh-CN"/>
              </w:rPr>
              <w:t>+0.2</w:t>
            </w:r>
            <w:r>
              <w:rPr>
                <w:rFonts w:ascii="宋体" w:hAnsi="宋体" w:eastAsia="宋体"/>
                <w:kern w:val="0"/>
                <w:szCs w:val="21"/>
              </w:rPr>
              <w:t>ｘ</w:t>
            </w:r>
            <w:r>
              <w:rPr>
                <w:rFonts w:hint="eastAsia" w:ascii="宋体" w:hAnsi="宋体" w:eastAsia="宋体"/>
                <w:kern w:val="0"/>
                <w:szCs w:val="21"/>
                <w:lang w:val="en-US" w:eastAsia="zh-CN"/>
              </w:rPr>
              <w:t>期末</w:t>
            </w:r>
            <w:r>
              <w:rPr>
                <w:rFonts w:ascii="宋体" w:hAnsi="宋体" w:eastAsia="宋体"/>
                <w:kern w:val="0"/>
                <w:szCs w:val="21"/>
              </w:rPr>
              <w:t>成绩}/目标</w:t>
            </w:r>
            <w:r>
              <w:rPr>
                <w:rFonts w:hint="eastAsia" w:ascii="宋体" w:hAnsi="宋体" w:eastAsia="宋体"/>
                <w:kern w:val="0"/>
                <w:szCs w:val="21"/>
              </w:rPr>
              <w:t>2</w:t>
            </w:r>
            <w:r>
              <w:rPr>
                <w:rFonts w:ascii="宋体" w:hAnsi="宋体" w:eastAsia="宋体"/>
                <w:kern w:val="0"/>
                <w:szCs w:val="21"/>
              </w:rPr>
              <w:t>总分</w:t>
            </w:r>
          </w:p>
          <w:p>
            <w:pPr>
              <w:spacing w:beforeLines="50" w:afterLines="50"/>
              <w:rPr>
                <w:rFonts w:ascii="宋体" w:hAnsi="宋体" w:eastAsia="宋体"/>
                <w:kern w:val="0"/>
                <w:szCs w:val="21"/>
              </w:rPr>
            </w:pPr>
            <w:r>
              <w:rPr>
                <w:rFonts w:hint="eastAsia" w:ascii="宋体" w:hAnsi="宋体" w:eastAsia="宋体"/>
                <w:kern w:val="0"/>
                <w:szCs w:val="21"/>
              </w:rPr>
              <w:t>（3）课程目标3达成度=</w:t>
            </w:r>
            <w:r>
              <w:rPr>
                <w:rFonts w:ascii="宋体" w:hAnsi="宋体" w:eastAsia="宋体"/>
                <w:kern w:val="0"/>
                <w:szCs w:val="21"/>
              </w:rPr>
              <w:t>{</w:t>
            </w:r>
            <w:r>
              <w:rPr>
                <w:rFonts w:hint="eastAsia" w:ascii="宋体" w:hAnsi="宋体" w:eastAsia="宋体"/>
                <w:kern w:val="0"/>
                <w:szCs w:val="21"/>
                <w:lang w:val="en-US" w:eastAsia="zh-CN"/>
              </w:rPr>
              <w:t>0.4</w:t>
            </w:r>
            <w:r>
              <w:rPr>
                <w:rFonts w:ascii="宋体" w:hAnsi="宋体" w:eastAsia="宋体"/>
                <w:kern w:val="0"/>
                <w:szCs w:val="21"/>
              </w:rPr>
              <w:t>ｘ</w:t>
            </w:r>
            <w:r>
              <w:rPr>
                <w:rFonts w:hint="eastAsia" w:ascii="宋体" w:hAnsi="宋体" w:eastAsia="宋体"/>
                <w:kern w:val="0"/>
                <w:szCs w:val="21"/>
              </w:rPr>
              <w:t>平时</w:t>
            </w:r>
            <w:r>
              <w:rPr>
                <w:rFonts w:ascii="宋体" w:hAnsi="宋体" w:eastAsia="宋体"/>
                <w:kern w:val="0"/>
                <w:szCs w:val="21"/>
              </w:rPr>
              <w:t>成绩</w:t>
            </w:r>
            <w:r>
              <w:rPr>
                <w:rFonts w:hint="eastAsia" w:ascii="宋体" w:hAnsi="宋体" w:eastAsia="宋体"/>
                <w:kern w:val="0"/>
                <w:szCs w:val="21"/>
                <w:lang w:val="en-US" w:eastAsia="zh-CN"/>
              </w:rPr>
              <w:t>+0.2</w:t>
            </w:r>
            <w:r>
              <w:rPr>
                <w:rFonts w:ascii="宋体" w:hAnsi="宋体" w:eastAsia="宋体"/>
                <w:kern w:val="0"/>
                <w:szCs w:val="21"/>
              </w:rPr>
              <w:t>ｘ</w:t>
            </w:r>
            <w:r>
              <w:rPr>
                <w:rFonts w:hint="eastAsia" w:ascii="宋体" w:hAnsi="宋体" w:eastAsia="宋体"/>
                <w:kern w:val="0"/>
                <w:szCs w:val="21"/>
                <w:lang w:val="en-US" w:eastAsia="zh-CN"/>
              </w:rPr>
              <w:t>期中</w:t>
            </w:r>
            <w:r>
              <w:rPr>
                <w:rFonts w:ascii="宋体" w:hAnsi="宋体" w:eastAsia="宋体"/>
                <w:kern w:val="0"/>
                <w:szCs w:val="21"/>
              </w:rPr>
              <w:t>成绩</w:t>
            </w:r>
            <w:r>
              <w:rPr>
                <w:rFonts w:hint="eastAsia" w:ascii="宋体" w:hAnsi="宋体" w:eastAsia="宋体"/>
                <w:kern w:val="0"/>
                <w:szCs w:val="21"/>
                <w:lang w:val="en-US" w:eastAsia="zh-CN"/>
              </w:rPr>
              <w:t>+0.4</w:t>
            </w:r>
            <w:r>
              <w:rPr>
                <w:rFonts w:ascii="宋体" w:hAnsi="宋体" w:eastAsia="宋体"/>
                <w:kern w:val="0"/>
                <w:szCs w:val="21"/>
              </w:rPr>
              <w:t>ｘ</w:t>
            </w:r>
            <w:r>
              <w:rPr>
                <w:rFonts w:hint="eastAsia" w:ascii="宋体" w:hAnsi="宋体" w:eastAsia="宋体"/>
                <w:kern w:val="0"/>
                <w:szCs w:val="21"/>
                <w:lang w:val="en-US" w:eastAsia="zh-CN"/>
              </w:rPr>
              <w:t>模拟授课</w:t>
            </w:r>
            <w:r>
              <w:rPr>
                <w:rFonts w:ascii="宋体" w:hAnsi="宋体" w:eastAsia="宋体"/>
                <w:kern w:val="0"/>
                <w:szCs w:val="21"/>
              </w:rPr>
              <w:t>成绩}/目标</w:t>
            </w:r>
            <w:r>
              <w:rPr>
                <w:rFonts w:hint="eastAsia" w:ascii="宋体" w:hAnsi="宋体" w:eastAsia="宋体"/>
                <w:kern w:val="0"/>
                <w:szCs w:val="21"/>
              </w:rPr>
              <w:t>3</w:t>
            </w:r>
            <w:r>
              <w:rPr>
                <w:rFonts w:ascii="宋体" w:hAnsi="宋体" w:eastAsia="宋体"/>
                <w:kern w:val="0"/>
                <w:szCs w:val="21"/>
              </w:rPr>
              <w:t>总分</w:t>
            </w:r>
            <w:r>
              <w:rPr>
                <w:rFonts w:hint="eastAsia" w:ascii="宋体" w:hAnsi="宋体" w:eastAsia="宋体"/>
                <w:kern w:val="0"/>
                <w:szCs w:val="21"/>
              </w:rPr>
              <w:t>（4）课程目标</w:t>
            </w:r>
            <w:r>
              <w:rPr>
                <w:rFonts w:hint="eastAsia" w:ascii="宋体" w:hAnsi="宋体" w:eastAsia="宋体"/>
                <w:kern w:val="0"/>
                <w:szCs w:val="21"/>
                <w:lang w:val="en-US" w:eastAsia="zh-CN"/>
              </w:rPr>
              <w:t>4</w:t>
            </w:r>
            <w:r>
              <w:rPr>
                <w:rFonts w:hint="eastAsia" w:ascii="宋体" w:hAnsi="宋体" w:eastAsia="宋体"/>
                <w:kern w:val="0"/>
                <w:szCs w:val="21"/>
              </w:rPr>
              <w:t>达成度=</w:t>
            </w:r>
            <w:r>
              <w:rPr>
                <w:rFonts w:ascii="宋体" w:hAnsi="宋体" w:eastAsia="宋体"/>
                <w:kern w:val="0"/>
                <w:szCs w:val="21"/>
              </w:rPr>
              <w:t>{</w:t>
            </w:r>
            <w:r>
              <w:rPr>
                <w:rFonts w:hint="eastAsia" w:ascii="宋体" w:hAnsi="宋体" w:eastAsia="宋体"/>
                <w:kern w:val="0"/>
                <w:szCs w:val="21"/>
              </w:rPr>
              <w:t>0.</w:t>
            </w:r>
            <w:r>
              <w:rPr>
                <w:rFonts w:hint="eastAsia" w:ascii="宋体" w:hAnsi="宋体" w:eastAsia="宋体"/>
                <w:kern w:val="0"/>
                <w:szCs w:val="21"/>
                <w:lang w:val="en-US" w:eastAsia="zh-CN"/>
              </w:rPr>
              <w:t>4</w:t>
            </w:r>
            <w:r>
              <w:rPr>
                <w:rFonts w:ascii="宋体" w:hAnsi="宋体" w:eastAsia="宋体"/>
                <w:kern w:val="0"/>
                <w:szCs w:val="21"/>
              </w:rPr>
              <w:t>ｘ</w:t>
            </w:r>
            <w:r>
              <w:rPr>
                <w:rFonts w:hint="eastAsia" w:ascii="宋体" w:hAnsi="宋体" w:eastAsia="宋体"/>
                <w:kern w:val="0"/>
                <w:szCs w:val="21"/>
              </w:rPr>
              <w:t>平时成绩+0.</w:t>
            </w:r>
            <w:r>
              <w:rPr>
                <w:rFonts w:hint="eastAsia" w:ascii="宋体" w:hAnsi="宋体" w:eastAsia="宋体"/>
                <w:kern w:val="0"/>
                <w:szCs w:val="21"/>
                <w:lang w:val="en-US" w:eastAsia="zh-CN"/>
              </w:rPr>
              <w:t>1</w:t>
            </w:r>
            <w:r>
              <w:rPr>
                <w:rFonts w:ascii="宋体" w:hAnsi="宋体" w:eastAsia="宋体"/>
                <w:kern w:val="0"/>
                <w:szCs w:val="21"/>
              </w:rPr>
              <w:t>ｘ</w:t>
            </w:r>
            <w:r>
              <w:rPr>
                <w:rFonts w:hint="eastAsia" w:ascii="宋体" w:hAnsi="宋体" w:eastAsia="宋体"/>
                <w:kern w:val="0"/>
                <w:szCs w:val="21"/>
                <w:lang w:val="en-US" w:eastAsia="zh-CN"/>
              </w:rPr>
              <w:t>期中</w:t>
            </w:r>
            <w:r>
              <w:rPr>
                <w:rFonts w:hint="eastAsia" w:ascii="宋体" w:hAnsi="宋体" w:eastAsia="宋体"/>
                <w:kern w:val="0"/>
                <w:szCs w:val="21"/>
              </w:rPr>
              <w:t>成绩</w:t>
            </w:r>
            <w:r>
              <w:rPr>
                <w:rFonts w:hint="eastAsia" w:ascii="宋体" w:hAnsi="宋体" w:eastAsia="宋体"/>
                <w:kern w:val="0"/>
                <w:szCs w:val="21"/>
                <w:lang w:val="en-US" w:eastAsia="zh-CN"/>
              </w:rPr>
              <w:t>+</w:t>
            </w:r>
            <w:r>
              <w:rPr>
                <w:rFonts w:hint="eastAsia" w:ascii="宋体" w:hAnsi="宋体" w:eastAsia="宋体"/>
                <w:kern w:val="0"/>
                <w:szCs w:val="21"/>
              </w:rPr>
              <w:t>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lang w:val="en-US" w:eastAsia="zh-CN"/>
              </w:rPr>
              <w:t>模拟授课</w:t>
            </w:r>
            <w:r>
              <w:rPr>
                <w:rFonts w:hint="eastAsia" w:ascii="宋体" w:hAnsi="宋体" w:eastAsia="宋体"/>
                <w:kern w:val="0"/>
                <w:szCs w:val="21"/>
              </w:rPr>
              <w:t>成绩</w:t>
            </w:r>
            <w:r>
              <w:rPr>
                <w:rFonts w:hint="eastAsia" w:ascii="宋体" w:hAnsi="宋体" w:eastAsia="宋体"/>
                <w:kern w:val="0"/>
                <w:szCs w:val="21"/>
                <w:lang w:val="en-US" w:eastAsia="zh-CN"/>
              </w:rPr>
              <w:t>+0.3</w:t>
            </w:r>
            <w:r>
              <w:rPr>
                <w:rFonts w:ascii="宋体" w:hAnsi="宋体" w:eastAsia="宋体"/>
                <w:kern w:val="0"/>
                <w:szCs w:val="21"/>
              </w:rPr>
              <w:t>ｘ</w:t>
            </w:r>
            <w:r>
              <w:rPr>
                <w:rFonts w:hint="eastAsia" w:ascii="宋体" w:hAnsi="宋体" w:eastAsia="宋体"/>
                <w:kern w:val="0"/>
                <w:szCs w:val="21"/>
                <w:lang w:val="en-US" w:eastAsia="zh-CN"/>
              </w:rPr>
              <w:t>期末</w:t>
            </w:r>
            <w:r>
              <w:rPr>
                <w:rFonts w:ascii="宋体" w:hAnsi="宋体" w:eastAsia="宋体"/>
                <w:kern w:val="0"/>
                <w:szCs w:val="21"/>
              </w:rPr>
              <w:t>成绩}/目标</w:t>
            </w:r>
            <w:r>
              <w:rPr>
                <w:rFonts w:hint="eastAsia" w:ascii="宋体" w:hAnsi="宋体" w:eastAsia="宋体"/>
                <w:kern w:val="0"/>
                <w:szCs w:val="21"/>
                <w:lang w:val="en-US" w:eastAsia="zh-CN"/>
              </w:rPr>
              <w:t>4</w:t>
            </w:r>
            <w:r>
              <w:rPr>
                <w:rFonts w:ascii="宋体" w:hAnsi="宋体" w:eastAsia="宋体"/>
                <w:kern w:val="0"/>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0.2</w:t>
            </w:r>
          </w:p>
        </w:tc>
        <w:tc>
          <w:tcPr>
            <w:tcW w:w="1134" w:type="dxa"/>
            <w:vAlign w:val="center"/>
          </w:tcPr>
          <w:p>
            <w:pPr>
              <w:spacing w:beforeLines="50" w:afterLines="50"/>
              <w:jc w:val="center"/>
              <w:rPr>
                <w:rFonts w:ascii="宋体" w:hAnsi="宋体" w:eastAsia="宋体"/>
                <w:kern w:val="0"/>
                <w:szCs w:val="21"/>
              </w:rPr>
            </w:pP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0.2</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1134" w:type="dxa"/>
            <w:vAlign w:val="center"/>
          </w:tcPr>
          <w:p>
            <w:pPr>
              <w:spacing w:beforeLines="50" w:afterLines="50"/>
              <w:jc w:val="center"/>
              <w:rPr>
                <w:rFonts w:ascii="宋体" w:hAnsi="宋体" w:eastAsia="宋体"/>
                <w:kern w:val="0"/>
                <w:szCs w:val="21"/>
              </w:rPr>
            </w:pP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2627"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0.1</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0.2</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0.3</w:t>
            </w:r>
          </w:p>
        </w:tc>
        <w:tc>
          <w:tcPr>
            <w:tcW w:w="1134"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lang w:val="en-US" w:eastAsia="zh-CN"/>
              </w:rPr>
              <w:t>0.4</w:t>
            </w:r>
          </w:p>
        </w:tc>
        <w:tc>
          <w:tcPr>
            <w:tcW w:w="2627"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9369" w:type="dxa"/>
            <w:gridSpan w:val="5"/>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szCs w:val="21"/>
              </w:rPr>
            </w:pPr>
            <w:r>
              <w:rPr>
                <w:rFonts w:hint="eastAsia" w:ascii="宋体" w:hAnsi="宋体" w:eastAsia="宋体"/>
                <w:szCs w:val="21"/>
              </w:rPr>
              <w:t>附件1 教案设计评价表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9369" w:type="dxa"/>
            <w:gridSpan w:val="5"/>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szCs w:val="21"/>
              </w:rPr>
            </w:pPr>
            <w:r>
              <w:rPr>
                <w:rFonts w:hint="eastAsia" w:ascii="宋体" w:hAnsi="宋体" w:eastAsia="宋体"/>
                <w:szCs w:val="21"/>
              </w:rPr>
              <w:t>附件2 说课评价表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9369" w:type="dxa"/>
            <w:gridSpan w:val="5"/>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szCs w:val="21"/>
              </w:rPr>
            </w:pPr>
            <w:r>
              <w:rPr>
                <w:rFonts w:hint="eastAsia" w:ascii="宋体" w:hAnsi="宋体" w:eastAsia="宋体"/>
                <w:szCs w:val="21"/>
              </w:rPr>
              <w:t>附件3 微格教学评价表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Cs/>
                <w:kern w:val="0"/>
                <w:szCs w:val="21"/>
              </w:rPr>
            </w:pPr>
            <w:r>
              <w:rPr>
                <w:rFonts w:hint="eastAsia" w:ascii="宋体" w:hAnsi="宋体" w:eastAsia="宋体"/>
                <w:b/>
                <w:bCs/>
                <w:kern w:val="0"/>
                <w:szCs w:val="21"/>
              </w:rPr>
              <w:t>课程目标4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学习档案袋内容完整，充分记录学习全过程与评价反馈</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学习档案袋内容完整，记录学习全过程与评价反馈</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学习档案袋内容较完整，记录学习过程与评价反馈</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学习档案袋内容基本完整，能够记录学习过程与评价反馈</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szCs w:val="21"/>
              </w:rPr>
              <w:t>学习档案袋内容不完整，未记录学习全过程与评价反馈</w:t>
            </w:r>
          </w:p>
        </w:tc>
      </w:tr>
    </w:tbl>
    <w:p>
      <w:pPr>
        <w:widowControl/>
        <w:jc w:val="left"/>
        <w:rPr>
          <w:rFonts w:ascii="宋体" w:hAnsi="宋体" w:eastAsia="宋体"/>
        </w:rPr>
      </w:pPr>
    </w:p>
    <w:p>
      <w:pPr>
        <w:widowControl/>
        <w:jc w:val="left"/>
        <w:rPr>
          <w:rFonts w:hint="eastAsia" w:ascii="宋体" w:hAnsi="宋体" w:eastAsia="宋体"/>
          <w:b/>
          <w:szCs w:val="21"/>
        </w:rPr>
      </w:pPr>
    </w:p>
    <w:p>
      <w:pPr>
        <w:widowControl/>
        <w:jc w:val="left"/>
        <w:rPr>
          <w:rFonts w:ascii="宋体" w:hAnsi="宋体" w:eastAsia="宋体"/>
          <w:b/>
          <w:szCs w:val="21"/>
        </w:rPr>
      </w:pPr>
      <w:r>
        <w:rPr>
          <w:rFonts w:hint="eastAsia" w:ascii="宋体" w:hAnsi="宋体" w:eastAsia="宋体"/>
          <w:b/>
          <w:szCs w:val="21"/>
        </w:rPr>
        <w:t>附件1 教案设计评价表</w:t>
      </w:r>
    </w:p>
    <w:p>
      <w:pPr>
        <w:jc w:val="center"/>
        <w:rPr>
          <w:rFonts w:ascii="宋体" w:hAnsi="宋体" w:eastAsia="宋体"/>
          <w:b/>
          <w:sz w:val="24"/>
          <w:szCs w:val="24"/>
        </w:rPr>
      </w:pPr>
      <w:r>
        <w:rPr>
          <w:rFonts w:hint="eastAsia" w:ascii="宋体" w:hAnsi="宋体" w:eastAsia="宋体"/>
          <w:b/>
          <w:sz w:val="24"/>
          <w:szCs w:val="24"/>
        </w:rPr>
        <w:t>教案设计评价表</w:t>
      </w:r>
    </w:p>
    <w:tbl>
      <w:tblPr>
        <w:tblStyle w:val="14"/>
        <w:tblW w:w="94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6"/>
        <w:gridCol w:w="6547"/>
        <w:gridCol w:w="709"/>
        <w:gridCol w:w="9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r>
              <w:rPr>
                <w:rFonts w:hint="eastAsia" w:ascii="Times New Roman" w:hAnsi="宋体" w:eastAsia="宋体" w:cs="楷体"/>
                <w:b/>
                <w:bCs/>
                <w:szCs w:val="21"/>
              </w:rPr>
              <w:t>评价内容</w:t>
            </w:r>
          </w:p>
        </w:tc>
        <w:tc>
          <w:tcPr>
            <w:tcW w:w="65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r>
              <w:rPr>
                <w:rFonts w:hint="eastAsia" w:ascii="Times New Roman" w:hAnsi="宋体" w:eastAsia="宋体" w:cs="楷体"/>
                <w:b/>
                <w:bCs/>
                <w:szCs w:val="21"/>
              </w:rPr>
              <w:t>评测要求</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r>
              <w:rPr>
                <w:rFonts w:hint="eastAsia" w:ascii="Times New Roman" w:hAnsi="宋体" w:eastAsia="宋体" w:cs="楷体"/>
                <w:b/>
                <w:bCs/>
                <w:szCs w:val="21"/>
              </w:rPr>
              <w:t>分值</w:t>
            </w: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宋体" w:eastAsia="宋体" w:cs="楷体"/>
                <w:b/>
                <w:bCs/>
                <w:szCs w:val="21"/>
              </w:rPr>
            </w:pPr>
            <w:r>
              <w:rPr>
                <w:rFonts w:hint="eastAsia" w:ascii="Times New Roman" w:hAnsi="宋体" w:eastAsia="宋体" w:cs="楷体"/>
                <w:b/>
                <w:bCs/>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宋体" w:eastAsia="宋体"/>
                <w:szCs w:val="21"/>
              </w:rPr>
            </w:pPr>
            <w:r>
              <w:rPr>
                <w:rFonts w:hint="eastAsia" w:ascii="Times New Roman" w:hAnsi="宋体" w:eastAsia="宋体"/>
                <w:szCs w:val="21"/>
              </w:rPr>
              <w:t>文本分析、学情分析</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宋体" w:eastAsia="宋体"/>
                <w:szCs w:val="21"/>
              </w:rPr>
            </w:pPr>
            <w:r>
              <w:rPr>
                <w:rFonts w:hint="eastAsia" w:ascii="Times New Roman" w:hAnsi="宋体" w:eastAsia="宋体"/>
                <w:szCs w:val="21"/>
              </w:rPr>
              <w:t>明确主题语境，分析文本特征和语言特点，挖掘文化价值</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10</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学情分析准确，学生认知特点和水平表述恰当，学习习惯和能力分析合理准确</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教学目标</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教学目标符合课标要求、学科特点和学生实际</w:t>
            </w:r>
          </w:p>
        </w:tc>
        <w:tc>
          <w:tcPr>
            <w:tcW w:w="709" w:type="dxa"/>
            <w:vMerge w:val="restart"/>
            <w:tcBorders>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10</w:t>
            </w:r>
          </w:p>
        </w:tc>
        <w:tc>
          <w:tcPr>
            <w:tcW w:w="947" w:type="dxa"/>
            <w:vMerge w:val="restart"/>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教学目标的表述明确、具体、可测量</w:t>
            </w:r>
          </w:p>
        </w:tc>
        <w:tc>
          <w:tcPr>
            <w:tcW w:w="709"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教学内容</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教学内容的组织与编排，符合学生的认知逻辑规律</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10</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教学重点突出，难点明确，逻辑性强</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教学方法</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符合新课标理念和现行英语教育理论</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符合教学对象要求，贯穿在教学环节中</w:t>
            </w:r>
          </w:p>
        </w:tc>
        <w:tc>
          <w:tcPr>
            <w:tcW w:w="709"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tcBorders>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教学资源</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ascii="Times New Roman" w:eastAsia="宋体"/>
                <w:spacing w:val="-1"/>
                <w:szCs w:val="21"/>
              </w:rPr>
              <w:t>教具</w:t>
            </w:r>
            <w:r>
              <w:rPr>
                <w:rFonts w:ascii="Times New Roman" w:eastAsia="宋体"/>
                <w:szCs w:val="21"/>
              </w:rPr>
              <w:t>及现代化教学手段</w:t>
            </w:r>
            <w:r>
              <w:rPr>
                <w:rFonts w:hint="eastAsia" w:ascii="Times New Roman" w:eastAsia="宋体"/>
                <w:szCs w:val="21"/>
              </w:rPr>
              <w:t>运用</w:t>
            </w:r>
            <w:r>
              <w:rPr>
                <w:rFonts w:ascii="Times New Roman" w:eastAsia="宋体"/>
                <w:szCs w:val="21"/>
              </w:rPr>
              <w:t>恰当</w:t>
            </w:r>
          </w:p>
        </w:tc>
        <w:tc>
          <w:tcPr>
            <w:tcW w:w="709" w:type="dxa"/>
            <w:tcBorders>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5</w:t>
            </w:r>
          </w:p>
        </w:tc>
        <w:tc>
          <w:tcPr>
            <w:tcW w:w="947" w:type="dxa"/>
            <w:tcBorders>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教学过程</w:t>
            </w:r>
          </w:p>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自然导入，体现新旧知识的紧密联系，衔接恰当</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30</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活动名称清晰明确，活动</w:t>
            </w:r>
            <w:r>
              <w:rPr>
                <w:rFonts w:ascii="Times New Roman" w:hAnsi="宋体" w:eastAsia="宋体"/>
                <w:szCs w:val="21"/>
              </w:rPr>
              <w:t>所需时长</w:t>
            </w:r>
            <w:r>
              <w:rPr>
                <w:rFonts w:hint="eastAsia" w:ascii="Times New Roman" w:hAnsi="宋体" w:eastAsia="宋体"/>
                <w:szCs w:val="21"/>
              </w:rPr>
              <w:t>安排合理</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教学活动多样，启发引导性强，学生始终处于积极状态</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主线清晰，活动顺序具有逻辑性，既相互关联，又层层递进</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活动设计紧紧围绕教学目标，融育人于语言能力培养过程中</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体现学思结合、用创为本的英语学习活动观</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课堂评价</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体现教</w:t>
            </w:r>
            <w:r>
              <w:rPr>
                <w:rFonts w:hint="eastAsia" w:ascii="Times New Roman" w:hAnsi="Times New Roman" w:eastAsia="宋体"/>
                <w:szCs w:val="21"/>
              </w:rPr>
              <w:t>-</w:t>
            </w:r>
            <w:r>
              <w:rPr>
                <w:rFonts w:hint="eastAsia" w:ascii="Times New Roman" w:hAnsi="宋体" w:eastAsia="宋体"/>
                <w:szCs w:val="21"/>
              </w:rPr>
              <w:t>学</w:t>
            </w:r>
            <w:r>
              <w:rPr>
                <w:rFonts w:hint="eastAsia" w:ascii="Times New Roman" w:hAnsi="Times New Roman" w:eastAsia="宋体"/>
                <w:szCs w:val="21"/>
              </w:rPr>
              <w:t>-</w:t>
            </w:r>
            <w:r>
              <w:rPr>
                <w:rFonts w:hint="eastAsia" w:ascii="Times New Roman" w:hAnsi="宋体" w:eastAsia="宋体"/>
                <w:szCs w:val="21"/>
              </w:rPr>
              <w:t>评一体化设计，评价贯穿课堂教学的全过程</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10</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体现过程性评价及生成性问题解决和利用</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运用多种评价手段，达到以评促学目的</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注重发挥学生的主观能动性，学生成为评价主体</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作业布置</w:t>
            </w:r>
          </w:p>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作业布置具体、明确、可测，难度适中</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5</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作业帮助学生巩固课堂所学，实现知识与技能的应用实践、迁移运用</w:t>
            </w:r>
          </w:p>
        </w:tc>
        <w:tc>
          <w:tcPr>
            <w:tcW w:w="709"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设计意图</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设计理念清晰、合理，围绕教学或学习中的常见、典型、有代表性的问题或内容进行针对性设计</w:t>
            </w:r>
          </w:p>
        </w:tc>
        <w:tc>
          <w:tcPr>
            <w:tcW w:w="709" w:type="dxa"/>
            <w:vMerge w:val="restart"/>
            <w:tcBorders>
              <w:top w:val="single" w:color="auto" w:sz="4" w:space="0"/>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15</w:t>
            </w:r>
          </w:p>
        </w:tc>
        <w:tc>
          <w:tcPr>
            <w:tcW w:w="947"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符合新课标要求，体现课改新理念</w:t>
            </w:r>
          </w:p>
        </w:tc>
        <w:tc>
          <w:tcPr>
            <w:tcW w:w="709"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vMerge w:val="continue"/>
            <w:tcBorders>
              <w:left w:val="single" w:color="auto" w:sz="4" w:space="0"/>
              <w:right w:val="single" w:color="auto" w:sz="4" w:space="0"/>
            </w:tcBorders>
            <w:vAlign w:val="center"/>
          </w:tcPr>
          <w:p>
            <w:pPr>
              <w:rPr>
                <w:rFonts w:ascii="Times New Roman" w:hAnsi="Times New Roman" w:eastAsia="宋体"/>
                <w:szCs w:val="21"/>
              </w:rPr>
            </w:pP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Cs w:val="21"/>
              </w:rPr>
            </w:pPr>
            <w:r>
              <w:rPr>
                <w:rFonts w:ascii="Times New Roman" w:eastAsia="宋体"/>
                <w:szCs w:val="21"/>
              </w:rPr>
              <w:t>教学方案整体设计富有创新性</w:t>
            </w:r>
          </w:p>
        </w:tc>
        <w:tc>
          <w:tcPr>
            <w:tcW w:w="709" w:type="dxa"/>
            <w:vMerge w:val="continue"/>
            <w:tcBorders>
              <w:left w:val="single" w:color="auto" w:sz="4" w:space="0"/>
              <w:bottom w:val="single" w:color="auto" w:sz="4" w:space="0"/>
              <w:right w:val="single" w:color="auto" w:sz="4" w:space="0"/>
            </w:tcBorders>
            <w:vAlign w:val="center"/>
          </w:tcPr>
          <w:p>
            <w:pPr>
              <w:rPr>
                <w:rFonts w:ascii="Times New Roman" w:hAnsi="Times New Roman" w:eastAsia="宋体"/>
                <w:szCs w:val="21"/>
              </w:rPr>
            </w:pPr>
          </w:p>
        </w:tc>
        <w:tc>
          <w:tcPr>
            <w:tcW w:w="947"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tcBorders>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宋体" w:eastAsia="宋体"/>
                <w:szCs w:val="21"/>
              </w:rPr>
              <w:t>格式规范</w:t>
            </w:r>
          </w:p>
        </w:tc>
        <w:tc>
          <w:tcPr>
            <w:tcW w:w="6547" w:type="dxa"/>
            <w:tcBorders>
              <w:top w:val="single" w:color="auto" w:sz="4" w:space="0"/>
              <w:left w:val="single" w:color="auto" w:sz="4" w:space="0"/>
              <w:bottom w:val="single" w:color="auto" w:sz="4" w:space="0"/>
              <w:right w:val="single" w:color="auto" w:sz="4" w:space="0"/>
            </w:tcBorders>
            <w:vAlign w:val="center"/>
          </w:tcPr>
          <w:p>
            <w:pPr>
              <w:rPr>
                <w:rFonts w:ascii="Times New Roman" w:eastAsia="宋体"/>
                <w:szCs w:val="21"/>
              </w:rPr>
            </w:pPr>
            <w:r>
              <w:rPr>
                <w:rFonts w:ascii="Times New Roman" w:eastAsia="宋体"/>
                <w:szCs w:val="21"/>
              </w:rPr>
              <w:t>文档结构完整，布局合理，格式美观。</w:t>
            </w:r>
          </w:p>
        </w:tc>
        <w:tc>
          <w:tcPr>
            <w:tcW w:w="709" w:type="dxa"/>
            <w:tcBorders>
              <w:left w:val="single" w:color="auto" w:sz="4" w:space="0"/>
              <w:right w:val="single" w:color="auto" w:sz="4" w:space="0"/>
            </w:tcBorders>
            <w:vAlign w:val="center"/>
          </w:tcPr>
          <w:p>
            <w:pPr>
              <w:rPr>
                <w:rFonts w:ascii="Times New Roman" w:hAnsi="Times New Roman" w:eastAsia="宋体"/>
                <w:szCs w:val="21"/>
              </w:rPr>
            </w:pPr>
            <w:r>
              <w:rPr>
                <w:rFonts w:hint="eastAsia" w:ascii="Times New Roman" w:hAnsi="Times New Roman" w:eastAsia="宋体"/>
                <w:szCs w:val="21"/>
              </w:rPr>
              <w:t>5</w:t>
            </w:r>
          </w:p>
        </w:tc>
        <w:tc>
          <w:tcPr>
            <w:tcW w:w="947" w:type="dxa"/>
            <w:tcBorders>
              <w:left w:val="single" w:color="auto" w:sz="4" w:space="0"/>
              <w:right w:val="single" w:color="auto" w:sz="4" w:space="0"/>
            </w:tcBorders>
            <w:vAlign w:val="center"/>
          </w:tcPr>
          <w:p>
            <w:pPr>
              <w:jc w:val="center"/>
              <w:rPr>
                <w:rFonts w:ascii="Times New Roman" w:hAnsi="Times New Roman" w:eastAsia="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tcBorders>
              <w:left w:val="single" w:color="auto" w:sz="4" w:space="0"/>
              <w:right w:val="single" w:color="auto" w:sz="4" w:space="0"/>
            </w:tcBorders>
            <w:vAlign w:val="center"/>
          </w:tcPr>
          <w:p>
            <w:pPr>
              <w:rPr>
                <w:rFonts w:ascii="Times New Roman" w:hAnsi="宋体" w:eastAsia="宋体"/>
                <w:b/>
                <w:szCs w:val="21"/>
              </w:rPr>
            </w:pPr>
            <w:r>
              <w:rPr>
                <w:rFonts w:hint="eastAsia" w:ascii="Times New Roman" w:hAnsi="宋体" w:eastAsia="宋体"/>
                <w:b/>
                <w:szCs w:val="21"/>
              </w:rPr>
              <w:t>评语</w:t>
            </w:r>
          </w:p>
        </w:tc>
        <w:tc>
          <w:tcPr>
            <w:tcW w:w="820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rPr>
            </w:pPr>
          </w:p>
          <w:p>
            <w:pPr>
              <w:jc w:val="center"/>
              <w:rPr>
                <w:rFonts w:ascii="Times New Roman" w:hAnsi="Times New Roman" w:eastAsia="宋体"/>
                <w:szCs w:val="21"/>
              </w:rPr>
            </w:pPr>
          </w:p>
          <w:p>
            <w:pPr>
              <w:jc w:val="center"/>
              <w:rPr>
                <w:rFonts w:ascii="Times New Roman" w:hAnsi="Times New Roman" w:eastAsia="宋体"/>
                <w:szCs w:val="21"/>
              </w:rPr>
            </w:pPr>
          </w:p>
          <w:p>
            <w:pPr>
              <w:jc w:val="center"/>
              <w:rPr>
                <w:rFonts w:ascii="Times New Roman" w:hAnsi="Times New Roman" w:eastAsia="宋体"/>
                <w:szCs w:val="21"/>
              </w:rPr>
            </w:pPr>
          </w:p>
        </w:tc>
      </w:tr>
    </w:tbl>
    <w:p>
      <w:pPr>
        <w:jc w:val="right"/>
        <w:rPr>
          <w:rFonts w:ascii="Times New Roman" w:hAnsi="Times New Roman" w:eastAsia="宋体"/>
          <w:szCs w:val="21"/>
        </w:rPr>
      </w:pPr>
    </w:p>
    <w:p>
      <w:pPr>
        <w:widowControl/>
        <w:jc w:val="left"/>
        <w:rPr>
          <w:rFonts w:hint="eastAsia" w:ascii="宋体" w:hAnsi="宋体" w:eastAsia="宋体"/>
          <w:b/>
          <w:szCs w:val="21"/>
        </w:rPr>
      </w:pPr>
    </w:p>
    <w:p>
      <w:pPr>
        <w:widowControl/>
        <w:jc w:val="left"/>
        <w:rPr>
          <w:rFonts w:ascii="宋体" w:hAnsi="宋体" w:eastAsia="宋体"/>
          <w:b/>
          <w:szCs w:val="21"/>
        </w:rPr>
      </w:pPr>
      <w:r>
        <w:rPr>
          <w:rFonts w:hint="eastAsia" w:ascii="宋体" w:hAnsi="宋体" w:eastAsia="宋体"/>
          <w:b/>
          <w:szCs w:val="21"/>
        </w:rPr>
        <w:t>附件2 说课评价表</w:t>
      </w:r>
    </w:p>
    <w:p>
      <w:pPr>
        <w:jc w:val="center"/>
        <w:rPr>
          <w:rFonts w:ascii="宋体" w:hAnsi="宋体" w:eastAsia="宋体"/>
          <w:b/>
          <w:sz w:val="24"/>
          <w:szCs w:val="24"/>
        </w:rPr>
      </w:pPr>
      <w:r>
        <w:rPr>
          <w:rFonts w:hint="eastAsia" w:ascii="宋体" w:hAnsi="宋体" w:eastAsia="宋体"/>
          <w:b/>
          <w:sz w:val="24"/>
          <w:szCs w:val="24"/>
        </w:rPr>
        <w:t>说课评价表</w:t>
      </w:r>
    </w:p>
    <w:tbl>
      <w:tblPr>
        <w:tblStyle w:val="7"/>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9"/>
        <w:gridCol w:w="6087"/>
        <w:gridCol w:w="776"/>
        <w:gridCol w:w="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jc w:val="center"/>
              <w:rPr>
                <w:rFonts w:ascii="Times New Roman" w:hAnsi="宋体" w:eastAsia="宋体" w:cs="楷体"/>
                <w:b/>
                <w:bCs/>
                <w:szCs w:val="21"/>
              </w:rPr>
            </w:pPr>
            <w:r>
              <w:rPr>
                <w:rFonts w:hint="eastAsia" w:ascii="Times New Roman" w:hAnsi="宋体" w:eastAsia="宋体" w:cs="楷体"/>
                <w:b/>
                <w:bCs/>
                <w:szCs w:val="21"/>
              </w:rPr>
              <w:t>评价内容</w:t>
            </w:r>
          </w:p>
        </w:tc>
        <w:tc>
          <w:tcPr>
            <w:tcW w:w="6087" w:type="dxa"/>
            <w:vAlign w:val="center"/>
          </w:tcPr>
          <w:p>
            <w:pPr>
              <w:jc w:val="center"/>
              <w:rPr>
                <w:rFonts w:ascii="Times New Roman" w:hAnsi="宋体" w:eastAsia="宋体" w:cs="楷体"/>
                <w:b/>
                <w:bCs/>
                <w:szCs w:val="21"/>
              </w:rPr>
            </w:pPr>
            <w:r>
              <w:rPr>
                <w:rFonts w:hint="eastAsia" w:ascii="Times New Roman" w:hAnsi="宋体" w:eastAsia="宋体" w:cs="楷体"/>
                <w:b/>
                <w:bCs/>
                <w:szCs w:val="21"/>
              </w:rPr>
              <w:t>评测要求</w:t>
            </w:r>
          </w:p>
        </w:tc>
        <w:tc>
          <w:tcPr>
            <w:tcW w:w="776" w:type="dxa"/>
            <w:vAlign w:val="center"/>
          </w:tcPr>
          <w:p>
            <w:pPr>
              <w:jc w:val="center"/>
              <w:rPr>
                <w:rFonts w:ascii="Times New Roman" w:hAnsi="宋体" w:eastAsia="宋体" w:cs="楷体"/>
                <w:b/>
                <w:bCs/>
                <w:szCs w:val="21"/>
              </w:rPr>
            </w:pPr>
            <w:r>
              <w:rPr>
                <w:rFonts w:hint="eastAsia" w:ascii="Times New Roman" w:hAnsi="宋体" w:eastAsia="宋体" w:cs="楷体"/>
                <w:b/>
                <w:bCs/>
                <w:szCs w:val="21"/>
              </w:rPr>
              <w:t>分值</w:t>
            </w:r>
          </w:p>
        </w:tc>
        <w:tc>
          <w:tcPr>
            <w:tcW w:w="919" w:type="dxa"/>
            <w:vAlign w:val="center"/>
          </w:tcPr>
          <w:p>
            <w:pPr>
              <w:jc w:val="center"/>
              <w:rPr>
                <w:rFonts w:ascii="Times New Roman" w:hAnsi="宋体" w:eastAsia="宋体" w:cs="楷体"/>
                <w:b/>
                <w:bCs/>
                <w:szCs w:val="21"/>
              </w:rPr>
            </w:pPr>
            <w:r>
              <w:rPr>
                <w:rFonts w:hint="eastAsia" w:ascii="Times New Roman" w:hAnsi="宋体" w:eastAsia="宋体" w:cs="楷体"/>
                <w:b/>
                <w:bCs/>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79" w:type="dxa"/>
            <w:vMerge w:val="restart"/>
            <w:vAlign w:val="center"/>
          </w:tcPr>
          <w:p>
            <w:pPr>
              <w:rPr>
                <w:rFonts w:ascii="Times New Roman" w:hAnsi="宋体" w:eastAsia="宋体"/>
                <w:szCs w:val="21"/>
              </w:rPr>
            </w:pPr>
            <w:r>
              <w:rPr>
                <w:rFonts w:hint="eastAsia" w:ascii="Times New Roman" w:hAnsi="宋体" w:eastAsia="宋体"/>
                <w:szCs w:val="21"/>
              </w:rPr>
              <w:t>说教材</w:t>
            </w:r>
            <w:r>
              <w:rPr>
                <w:rFonts w:ascii="Times New Roman" w:hAnsi="宋体" w:eastAsia="宋体"/>
                <w:szCs w:val="21"/>
              </w:rPr>
              <w:br w:type="textWrapping"/>
            </w:r>
            <w:r>
              <w:rPr>
                <w:rFonts w:hint="eastAsia" w:ascii="Times New Roman" w:hAnsi="宋体" w:eastAsia="宋体"/>
                <w:szCs w:val="21"/>
              </w:rPr>
              <w:t>与学生</w:t>
            </w:r>
          </w:p>
          <w:p>
            <w:pPr>
              <w:rPr>
                <w:rFonts w:ascii="Times New Roman" w:hAnsi="宋体" w:eastAsia="宋体"/>
                <w:szCs w:val="21"/>
              </w:rPr>
            </w:pPr>
            <w:r>
              <w:rPr>
                <w:rFonts w:hint="eastAsia" w:ascii="Times New Roman" w:hAnsi="宋体" w:eastAsia="宋体"/>
                <w:szCs w:val="21"/>
              </w:rPr>
              <w:t>10%</w:t>
            </w:r>
          </w:p>
        </w:tc>
        <w:tc>
          <w:tcPr>
            <w:tcW w:w="6087" w:type="dxa"/>
            <w:vAlign w:val="center"/>
          </w:tcPr>
          <w:p>
            <w:pPr>
              <w:rPr>
                <w:rFonts w:ascii="Times New Roman" w:hAnsi="宋体" w:eastAsia="宋体"/>
                <w:szCs w:val="21"/>
              </w:rPr>
            </w:pPr>
            <w:r>
              <w:rPr>
                <w:rFonts w:hint="eastAsia" w:ascii="Times New Roman" w:hAnsi="宋体" w:eastAsia="宋体"/>
                <w:szCs w:val="21"/>
              </w:rPr>
              <w:t>介绍本课教材的内容与结构，分析其地位、作用和难易度</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2</w:t>
            </w:r>
            <w:r>
              <w:rPr>
                <w:rFonts w:hint="eastAsia" w:ascii="Times New Roman" w:hAnsi="宋体" w:eastAsia="宋体"/>
                <w:szCs w:val="21"/>
              </w:rPr>
              <w:t>.</w:t>
            </w:r>
            <w:r>
              <w:rPr>
                <w:rFonts w:ascii="Times New Roman" w:hAnsi="宋体" w:eastAsia="宋体"/>
                <w:szCs w:val="21"/>
              </w:rPr>
              <w:t>5</w:t>
            </w:r>
          </w:p>
        </w:tc>
        <w:tc>
          <w:tcPr>
            <w:tcW w:w="919" w:type="dxa"/>
            <w:vMerge w:val="restart"/>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分析学生特征（学习能力、学习态度、兴趣爱好等）</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2</w:t>
            </w:r>
            <w:r>
              <w:rPr>
                <w:rFonts w:hint="eastAsia" w:ascii="Times New Roman" w:hAnsi="宋体" w:eastAsia="宋体"/>
                <w:szCs w:val="21"/>
              </w:rPr>
              <w:t>.</w:t>
            </w:r>
            <w:r>
              <w:rPr>
                <w:rFonts w:ascii="Times New Roman" w:hAnsi="宋体" w:eastAsia="宋体"/>
                <w:szCs w:val="21"/>
              </w:rPr>
              <w:t>5</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分析学生原有的知识基础和技能水平以及与本课应达到的知识与技能水平的差距</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2</w:t>
            </w:r>
            <w:r>
              <w:rPr>
                <w:rFonts w:hint="eastAsia" w:ascii="Times New Roman" w:hAnsi="宋体" w:eastAsia="宋体"/>
                <w:szCs w:val="21"/>
              </w:rPr>
              <w:t>.</w:t>
            </w:r>
            <w:r>
              <w:rPr>
                <w:rFonts w:ascii="Times New Roman" w:hAnsi="宋体" w:eastAsia="宋体"/>
                <w:szCs w:val="21"/>
              </w:rPr>
              <w:t>5</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明确教学重点和难点。</w:t>
            </w:r>
          </w:p>
        </w:tc>
        <w:tc>
          <w:tcPr>
            <w:tcW w:w="776" w:type="dxa"/>
            <w:vAlign w:val="center"/>
          </w:tcPr>
          <w:p>
            <w:pPr>
              <w:rPr>
                <w:rFonts w:ascii="Times New Roman" w:hAnsi="宋体" w:eastAsia="宋体"/>
                <w:szCs w:val="21"/>
              </w:rPr>
            </w:pPr>
            <w:r>
              <w:rPr>
                <w:rFonts w:ascii="Times New Roman" w:hAnsi="宋体" w:eastAsia="宋体"/>
                <w:szCs w:val="21"/>
              </w:rPr>
              <w:t>2</w:t>
            </w:r>
            <w:r>
              <w:rPr>
                <w:rFonts w:hint="eastAsia" w:ascii="Times New Roman" w:hAnsi="宋体" w:eastAsia="宋体"/>
                <w:szCs w:val="21"/>
              </w:rPr>
              <w:t>.</w:t>
            </w:r>
            <w:r>
              <w:rPr>
                <w:rFonts w:ascii="Times New Roman" w:hAnsi="宋体" w:eastAsia="宋体"/>
                <w:szCs w:val="21"/>
              </w:rPr>
              <w:t>5</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79" w:type="dxa"/>
            <w:vMerge w:val="restart"/>
            <w:vAlign w:val="center"/>
          </w:tcPr>
          <w:p>
            <w:pPr>
              <w:rPr>
                <w:rFonts w:ascii="Times New Roman" w:hAnsi="宋体" w:eastAsia="宋体"/>
                <w:szCs w:val="21"/>
              </w:rPr>
            </w:pPr>
            <w:r>
              <w:rPr>
                <w:rFonts w:hint="eastAsia" w:ascii="Times New Roman" w:hAnsi="宋体" w:eastAsia="宋体"/>
                <w:szCs w:val="21"/>
              </w:rPr>
              <w:t>说教学目标</w:t>
            </w:r>
          </w:p>
          <w:p>
            <w:pPr>
              <w:rPr>
                <w:rFonts w:ascii="Times New Roman" w:hAnsi="宋体" w:eastAsia="宋体"/>
                <w:szCs w:val="21"/>
              </w:rPr>
            </w:pPr>
            <w:r>
              <w:rPr>
                <w:rFonts w:hint="eastAsia" w:ascii="Times New Roman" w:hAnsi="宋体" w:eastAsia="宋体"/>
                <w:szCs w:val="21"/>
              </w:rPr>
              <w:t>10%</w:t>
            </w:r>
          </w:p>
        </w:tc>
        <w:tc>
          <w:tcPr>
            <w:tcW w:w="6087" w:type="dxa"/>
            <w:vAlign w:val="center"/>
          </w:tcPr>
          <w:p>
            <w:pPr>
              <w:rPr>
                <w:rFonts w:ascii="Times New Roman" w:hAnsi="宋体" w:eastAsia="宋体"/>
                <w:szCs w:val="21"/>
              </w:rPr>
            </w:pPr>
            <w:r>
              <w:rPr>
                <w:rFonts w:hint="eastAsia" w:ascii="Times New Roman" w:hAnsi="宋体" w:eastAsia="宋体"/>
                <w:szCs w:val="21"/>
              </w:rPr>
              <w:t>依据课标、教材和学情，设计指向核心素养的教学目标</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5</w:t>
            </w:r>
          </w:p>
        </w:tc>
        <w:tc>
          <w:tcPr>
            <w:tcW w:w="919" w:type="dxa"/>
            <w:vMerge w:val="restart"/>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目标的表述明确、具体，可观察、可测量、可操作</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5</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79" w:type="dxa"/>
            <w:vMerge w:val="restart"/>
            <w:vAlign w:val="center"/>
          </w:tcPr>
          <w:p>
            <w:pPr>
              <w:rPr>
                <w:rFonts w:ascii="Times New Roman" w:hAnsi="宋体" w:eastAsia="宋体"/>
                <w:szCs w:val="21"/>
              </w:rPr>
            </w:pPr>
            <w:r>
              <w:rPr>
                <w:rFonts w:hint="eastAsia" w:ascii="Times New Roman" w:hAnsi="宋体" w:eastAsia="宋体"/>
                <w:szCs w:val="21"/>
              </w:rPr>
              <w:t>说教学方法</w:t>
            </w:r>
          </w:p>
          <w:p>
            <w:pPr>
              <w:rPr>
                <w:rFonts w:ascii="Times New Roman" w:hAnsi="宋体" w:eastAsia="宋体"/>
                <w:szCs w:val="21"/>
              </w:rPr>
            </w:pPr>
            <w:r>
              <w:rPr>
                <w:rFonts w:hint="eastAsia" w:ascii="Times New Roman" w:hAnsi="宋体" w:eastAsia="宋体"/>
                <w:szCs w:val="21"/>
              </w:rPr>
              <w:t>20%</w:t>
            </w:r>
          </w:p>
        </w:tc>
        <w:tc>
          <w:tcPr>
            <w:tcW w:w="6087" w:type="dxa"/>
            <w:vAlign w:val="center"/>
          </w:tcPr>
          <w:p>
            <w:pPr>
              <w:rPr>
                <w:rFonts w:ascii="Times New Roman" w:hAnsi="宋体" w:eastAsia="宋体"/>
                <w:szCs w:val="21"/>
              </w:rPr>
            </w:pPr>
            <w:r>
              <w:rPr>
                <w:rFonts w:hint="eastAsia" w:ascii="Times New Roman" w:hAnsi="宋体" w:eastAsia="宋体"/>
                <w:szCs w:val="21"/>
              </w:rPr>
              <w:t>说清本节课教师采用的教学方法或教学模式，对其内涵、操作方法和主要特色的解读正确，说清如何使用该方法开展教学活动，指导学生有效学习</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10</w:t>
            </w:r>
          </w:p>
        </w:tc>
        <w:tc>
          <w:tcPr>
            <w:tcW w:w="919" w:type="dxa"/>
            <w:vMerge w:val="restart"/>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教学方法选择符合新课标理念，符合教学实际和学生实际</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10</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79" w:type="dxa"/>
            <w:vMerge w:val="restart"/>
            <w:vAlign w:val="center"/>
          </w:tcPr>
          <w:p>
            <w:pPr>
              <w:rPr>
                <w:rFonts w:ascii="Times New Roman" w:hAnsi="宋体" w:eastAsia="宋体"/>
                <w:szCs w:val="21"/>
              </w:rPr>
            </w:pPr>
            <w:r>
              <w:rPr>
                <w:rFonts w:hint="eastAsia" w:ascii="Times New Roman" w:hAnsi="宋体" w:eastAsia="宋体"/>
                <w:szCs w:val="21"/>
              </w:rPr>
              <w:t>说教学过程</w:t>
            </w:r>
          </w:p>
          <w:p>
            <w:pPr>
              <w:rPr>
                <w:rFonts w:ascii="Times New Roman" w:hAnsi="宋体" w:eastAsia="宋体"/>
                <w:szCs w:val="21"/>
              </w:rPr>
            </w:pPr>
            <w:r>
              <w:rPr>
                <w:rFonts w:hint="eastAsia" w:ascii="Times New Roman" w:hAnsi="宋体" w:eastAsia="宋体"/>
                <w:szCs w:val="21"/>
              </w:rPr>
              <w:t>与设计意图</w:t>
            </w:r>
          </w:p>
          <w:p>
            <w:pPr>
              <w:rPr>
                <w:rFonts w:ascii="Times New Roman" w:hAnsi="宋体" w:eastAsia="宋体"/>
                <w:szCs w:val="21"/>
              </w:rPr>
            </w:pPr>
            <w:r>
              <w:rPr>
                <w:rFonts w:hint="eastAsia" w:ascii="Times New Roman" w:hAnsi="宋体" w:eastAsia="宋体"/>
                <w:szCs w:val="21"/>
              </w:rPr>
              <w:t>40%</w:t>
            </w:r>
          </w:p>
        </w:tc>
        <w:tc>
          <w:tcPr>
            <w:tcW w:w="6087" w:type="dxa"/>
            <w:vAlign w:val="center"/>
          </w:tcPr>
          <w:p>
            <w:pPr>
              <w:rPr>
                <w:rFonts w:ascii="Times New Roman" w:hAnsi="宋体" w:eastAsia="宋体"/>
                <w:szCs w:val="21"/>
              </w:rPr>
            </w:pPr>
            <w:r>
              <w:rPr>
                <w:rFonts w:hint="eastAsia" w:ascii="Times New Roman" w:hAnsi="宋体" w:eastAsia="宋体"/>
                <w:szCs w:val="21"/>
              </w:rPr>
              <w:t>说清教学的总体设计思路</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8</w:t>
            </w:r>
          </w:p>
        </w:tc>
        <w:tc>
          <w:tcPr>
            <w:tcW w:w="919" w:type="dxa"/>
            <w:vMerge w:val="restart"/>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按照时间顺序、按照教学环节依次说明教学活动如何开展</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8</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说清各教学环节和教学活动的名称、所需时间和师生言行</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8</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说清教学设计意图，即为何这样设计，如何使用所选择的教学方法/技巧，如何启发/指导/帮助学生等</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8</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各教学环节设计得当，活动安排符合所选教学方法，时间分配合理，重难点突出，教学活动紧紧围绕教学目标展开</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8</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79" w:type="dxa"/>
            <w:vMerge w:val="restart"/>
            <w:vAlign w:val="center"/>
          </w:tcPr>
          <w:p>
            <w:pPr>
              <w:rPr>
                <w:rFonts w:ascii="Times New Roman" w:hAnsi="宋体" w:eastAsia="宋体"/>
                <w:szCs w:val="21"/>
              </w:rPr>
            </w:pPr>
            <w:r>
              <w:rPr>
                <w:rFonts w:hint="eastAsia" w:ascii="Times New Roman" w:hAnsi="宋体" w:eastAsia="宋体"/>
                <w:szCs w:val="21"/>
              </w:rPr>
              <w:t>说教学反思</w:t>
            </w:r>
          </w:p>
          <w:p>
            <w:pPr>
              <w:rPr>
                <w:rFonts w:ascii="Times New Roman" w:hAnsi="宋体" w:eastAsia="宋体"/>
                <w:szCs w:val="21"/>
              </w:rPr>
            </w:pPr>
            <w:r>
              <w:rPr>
                <w:rFonts w:hint="eastAsia" w:ascii="Times New Roman" w:hAnsi="宋体" w:eastAsia="宋体"/>
                <w:szCs w:val="21"/>
              </w:rPr>
              <w:t>20%</w:t>
            </w:r>
          </w:p>
        </w:tc>
        <w:tc>
          <w:tcPr>
            <w:tcW w:w="6087" w:type="dxa"/>
            <w:vAlign w:val="center"/>
          </w:tcPr>
          <w:p>
            <w:pPr>
              <w:rPr>
                <w:rFonts w:ascii="Times New Roman" w:hAnsi="宋体" w:eastAsia="宋体"/>
                <w:szCs w:val="21"/>
              </w:rPr>
            </w:pPr>
            <w:r>
              <w:rPr>
                <w:rFonts w:hint="eastAsia" w:ascii="Times New Roman" w:hAnsi="宋体" w:eastAsia="宋体"/>
                <w:szCs w:val="21"/>
              </w:rPr>
              <w:t>说清本节课的成功之处/教学亮点，反思不足之处及原因</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10</w:t>
            </w:r>
          </w:p>
        </w:tc>
        <w:tc>
          <w:tcPr>
            <w:tcW w:w="919" w:type="dxa"/>
            <w:vMerge w:val="restart"/>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79" w:type="dxa"/>
            <w:vMerge w:val="continue"/>
            <w:vAlign w:val="center"/>
          </w:tcPr>
          <w:p>
            <w:pPr>
              <w:rPr>
                <w:rFonts w:ascii="Times New Roman" w:hAnsi="宋体" w:eastAsia="宋体"/>
                <w:szCs w:val="21"/>
              </w:rPr>
            </w:pPr>
          </w:p>
        </w:tc>
        <w:tc>
          <w:tcPr>
            <w:tcW w:w="6087" w:type="dxa"/>
            <w:vAlign w:val="center"/>
          </w:tcPr>
          <w:p>
            <w:pPr>
              <w:rPr>
                <w:rFonts w:ascii="Times New Roman" w:hAnsi="宋体" w:eastAsia="宋体"/>
                <w:szCs w:val="21"/>
              </w:rPr>
            </w:pPr>
            <w:r>
              <w:rPr>
                <w:rFonts w:hint="eastAsia" w:ascii="Times New Roman" w:hAnsi="宋体" w:eastAsia="宋体"/>
                <w:szCs w:val="21"/>
              </w:rPr>
              <w:t>说值得商榷的问题和再教设计</w:t>
            </w:r>
            <w:r>
              <w:rPr>
                <w:rFonts w:ascii="Times New Roman" w:hAnsi="宋体" w:eastAsia="宋体"/>
                <w:szCs w:val="21"/>
              </w:rPr>
              <w:t>，</w:t>
            </w:r>
            <w:r>
              <w:rPr>
                <w:rFonts w:hint="eastAsia" w:ascii="Times New Roman" w:hAnsi="宋体" w:eastAsia="宋体"/>
                <w:szCs w:val="21"/>
              </w:rPr>
              <w:t>再教设计可行</w:t>
            </w:r>
            <w:r>
              <w:rPr>
                <w:rFonts w:ascii="Times New Roman" w:hAnsi="宋体" w:eastAsia="宋体"/>
                <w:szCs w:val="21"/>
              </w:rPr>
              <w:t>。</w:t>
            </w:r>
          </w:p>
        </w:tc>
        <w:tc>
          <w:tcPr>
            <w:tcW w:w="776" w:type="dxa"/>
            <w:vAlign w:val="center"/>
          </w:tcPr>
          <w:p>
            <w:pPr>
              <w:rPr>
                <w:rFonts w:ascii="Times New Roman" w:hAnsi="宋体" w:eastAsia="宋体"/>
                <w:szCs w:val="21"/>
              </w:rPr>
            </w:pPr>
            <w:r>
              <w:rPr>
                <w:rFonts w:ascii="Times New Roman" w:hAnsi="宋体" w:eastAsia="宋体"/>
                <w:szCs w:val="21"/>
              </w:rPr>
              <w:t>10</w:t>
            </w:r>
          </w:p>
        </w:tc>
        <w:tc>
          <w:tcPr>
            <w:tcW w:w="919" w:type="dxa"/>
            <w:vMerge w:val="continue"/>
            <w:vAlign w:val="center"/>
          </w:tcPr>
          <w:p>
            <w:pPr>
              <w:rPr>
                <w:rFonts w:ascii="Times New Roman"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79" w:type="dxa"/>
            <w:vAlign w:val="center"/>
          </w:tcPr>
          <w:p>
            <w:pPr>
              <w:rPr>
                <w:rFonts w:ascii="Times New Roman" w:hAnsi="宋体" w:eastAsia="宋体"/>
                <w:szCs w:val="21"/>
              </w:rPr>
            </w:pPr>
            <w:r>
              <w:rPr>
                <w:rFonts w:hint="eastAsia" w:ascii="Times New Roman" w:hAnsi="宋体" w:eastAsia="宋体"/>
                <w:szCs w:val="21"/>
              </w:rPr>
              <w:t>评语</w:t>
            </w:r>
          </w:p>
        </w:tc>
        <w:tc>
          <w:tcPr>
            <w:tcW w:w="7782" w:type="dxa"/>
            <w:gridSpan w:val="3"/>
            <w:vAlign w:val="center"/>
          </w:tcPr>
          <w:p>
            <w:pPr>
              <w:rPr>
                <w:rFonts w:ascii="Times New Roman" w:hAnsi="宋体" w:eastAsia="宋体"/>
                <w:szCs w:val="21"/>
              </w:rPr>
            </w:pPr>
          </w:p>
          <w:p>
            <w:pPr>
              <w:rPr>
                <w:rFonts w:ascii="Times New Roman" w:hAnsi="宋体" w:eastAsia="宋体"/>
                <w:szCs w:val="21"/>
              </w:rPr>
            </w:pPr>
          </w:p>
          <w:p>
            <w:pPr>
              <w:rPr>
                <w:rFonts w:ascii="Times New Roman" w:hAnsi="宋体" w:eastAsia="宋体"/>
                <w:szCs w:val="21"/>
              </w:rPr>
            </w:pPr>
          </w:p>
        </w:tc>
      </w:tr>
    </w:tbl>
    <w:p>
      <w:pPr>
        <w:widowControl/>
        <w:jc w:val="left"/>
        <w:rPr>
          <w:rFonts w:ascii="宋体" w:hAnsi="宋体" w:eastAsia="宋体"/>
        </w:rPr>
      </w:pPr>
    </w:p>
    <w:p>
      <w:pPr>
        <w:rPr>
          <w:rFonts w:hint="eastAsia" w:ascii="宋体" w:hAnsi="宋体" w:eastAsia="宋体"/>
          <w:b/>
          <w:szCs w:val="21"/>
        </w:rPr>
      </w:pPr>
      <w:r>
        <w:rPr>
          <w:rFonts w:hint="eastAsia" w:ascii="宋体" w:hAnsi="宋体" w:eastAsia="宋体"/>
          <w:b/>
          <w:szCs w:val="21"/>
        </w:rPr>
        <w:br w:type="page"/>
      </w:r>
    </w:p>
    <w:p>
      <w:pPr>
        <w:widowControl/>
        <w:jc w:val="left"/>
        <w:rPr>
          <w:rFonts w:hint="eastAsia" w:ascii="宋体" w:hAnsi="宋体" w:eastAsia="宋体"/>
          <w:b/>
          <w:szCs w:val="21"/>
        </w:rPr>
      </w:pPr>
    </w:p>
    <w:p>
      <w:pPr>
        <w:widowControl/>
        <w:jc w:val="left"/>
        <w:rPr>
          <w:rFonts w:hint="eastAsia" w:ascii="宋体" w:hAnsi="宋体" w:eastAsia="宋体"/>
          <w:b/>
          <w:szCs w:val="21"/>
        </w:rPr>
      </w:pPr>
    </w:p>
    <w:tbl>
      <w:tblPr>
        <w:tblStyle w:val="6"/>
        <w:tblpPr w:leftFromText="180" w:rightFromText="180" w:vertAnchor="page" w:horzAnchor="margin" w:tblpXSpec="center" w:tblpY="1441"/>
        <w:tblW w:w="88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275"/>
        <w:gridCol w:w="3168"/>
        <w:gridCol w:w="3308"/>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8861" w:type="dxa"/>
            <w:gridSpan w:val="5"/>
            <w:shd w:val="clear" w:color="auto" w:fill="auto"/>
            <w:vAlign w:val="center"/>
          </w:tcPr>
          <w:p>
            <w:pPr>
              <w:widowControl/>
              <w:jc w:val="left"/>
              <w:rPr>
                <w:rFonts w:hint="eastAsia" w:ascii="宋体" w:hAnsi="宋体" w:eastAsia="宋体"/>
                <w:b/>
                <w:szCs w:val="21"/>
              </w:rPr>
            </w:pPr>
            <w:r>
              <w:rPr>
                <w:rFonts w:hint="eastAsia" w:ascii="宋体" w:hAnsi="宋体" w:eastAsia="宋体"/>
                <w:b/>
                <w:szCs w:val="21"/>
              </w:rPr>
              <w:t>附件3 微格教学评价表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1809" w:type="dxa"/>
            <w:gridSpan w:val="2"/>
            <w:shd w:val="clear" w:color="auto" w:fill="auto"/>
            <w:vAlign w:val="center"/>
          </w:tcPr>
          <w:p>
            <w:pPr>
              <w:jc w:val="center"/>
              <w:rPr>
                <w:rFonts w:ascii="宋体" w:hAnsi="宋体" w:eastAsia="宋体" w:cs="Songti SC Bold"/>
                <w:b/>
                <w:bCs/>
                <w:szCs w:val="21"/>
              </w:rPr>
            </w:pPr>
            <w:r>
              <w:rPr>
                <w:rFonts w:hint="eastAsia" w:ascii="宋体" w:hAnsi="宋体" w:eastAsia="宋体" w:cs="Songti SC Bold"/>
                <w:b/>
                <w:bCs/>
                <w:szCs w:val="21"/>
              </w:rPr>
              <w:t>评价内容</w:t>
            </w:r>
          </w:p>
        </w:tc>
        <w:tc>
          <w:tcPr>
            <w:tcW w:w="6476" w:type="dxa"/>
            <w:gridSpan w:val="2"/>
            <w:shd w:val="clear" w:color="auto" w:fill="auto"/>
            <w:vAlign w:val="center"/>
          </w:tcPr>
          <w:p>
            <w:pPr>
              <w:jc w:val="center"/>
              <w:rPr>
                <w:rFonts w:ascii="宋体" w:hAnsi="宋体" w:eastAsia="宋体" w:cs="Songti SC Bold"/>
                <w:b/>
                <w:bCs/>
                <w:szCs w:val="21"/>
              </w:rPr>
            </w:pPr>
            <w:r>
              <w:rPr>
                <w:rFonts w:hint="eastAsia" w:ascii="宋体" w:hAnsi="宋体" w:eastAsia="宋体" w:cs="Songti SC Bold"/>
                <w:b/>
                <w:bCs/>
                <w:szCs w:val="21"/>
              </w:rPr>
              <w:t>评测要求</w:t>
            </w:r>
          </w:p>
        </w:tc>
        <w:tc>
          <w:tcPr>
            <w:tcW w:w="576" w:type="dxa"/>
            <w:shd w:val="clear" w:color="auto" w:fill="auto"/>
            <w:vAlign w:val="center"/>
          </w:tcPr>
          <w:p>
            <w:pPr>
              <w:ind w:right="-107" w:rightChars="-51"/>
              <w:jc w:val="center"/>
              <w:rPr>
                <w:rFonts w:ascii="宋体" w:hAnsi="宋体" w:eastAsia="宋体"/>
                <w:b/>
                <w:szCs w:val="21"/>
              </w:rPr>
            </w:pPr>
            <w:r>
              <w:rPr>
                <w:rFonts w:hint="eastAsia" w:ascii="宋体" w:hAnsi="宋体" w:eastAsia="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809" w:type="dxa"/>
            <w:gridSpan w:val="2"/>
            <w:shd w:val="clear" w:color="auto" w:fill="auto"/>
            <w:vAlign w:val="center"/>
          </w:tcPr>
          <w:p>
            <w:pPr>
              <w:jc w:val="center"/>
              <w:rPr>
                <w:rFonts w:ascii="宋体" w:hAnsi="宋体" w:eastAsia="宋体"/>
                <w:b/>
                <w:szCs w:val="21"/>
              </w:rPr>
            </w:pPr>
            <w:r>
              <w:rPr>
                <w:rFonts w:hint="eastAsia" w:ascii="宋体" w:hAnsi="宋体" w:eastAsia="宋体" w:cs="Songti SC Regular"/>
                <w:b/>
                <w:szCs w:val="21"/>
              </w:rPr>
              <w:t xml:space="preserve">目标设计 </w:t>
            </w:r>
            <w:r>
              <w:rPr>
                <w:rFonts w:hint="eastAsia" w:ascii="宋体" w:hAnsi="宋体" w:eastAsia="宋体" w:cs="Songti SC Regular"/>
                <w:szCs w:val="21"/>
              </w:rPr>
              <w:t>10%</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教学目标具体、明确，基本可测；把握学习者特征。</w:t>
            </w:r>
          </w:p>
        </w:tc>
        <w:tc>
          <w:tcPr>
            <w:tcW w:w="576" w:type="dxa"/>
            <w:shd w:val="clear" w:color="auto" w:fill="auto"/>
            <w:vAlign w:val="center"/>
          </w:tcPr>
          <w:p>
            <w:pPr>
              <w:rPr>
                <w:rFonts w:ascii="宋体" w:hAnsi="宋体" w:eastAsia="宋体"/>
                <w:szCs w:val="21"/>
              </w:rPr>
            </w:pPr>
            <w:r>
              <w:rPr>
                <w:rFonts w:ascii="宋体" w:hAnsi="宋体" w:eastAsia="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809" w:type="dxa"/>
            <w:gridSpan w:val="2"/>
            <w:vMerge w:val="restart"/>
            <w:shd w:val="clear" w:color="auto" w:fill="auto"/>
            <w:vAlign w:val="center"/>
          </w:tcPr>
          <w:p>
            <w:pPr>
              <w:jc w:val="center"/>
              <w:rPr>
                <w:rFonts w:ascii="宋体" w:hAnsi="宋体" w:eastAsia="宋体"/>
                <w:szCs w:val="21"/>
              </w:rPr>
            </w:pPr>
            <w:r>
              <w:rPr>
                <w:rFonts w:hint="eastAsia" w:ascii="宋体" w:hAnsi="宋体" w:eastAsia="宋体" w:cs="Songti SC Regular"/>
                <w:b/>
                <w:szCs w:val="21"/>
              </w:rPr>
              <w:t xml:space="preserve">教学内容 </w:t>
            </w:r>
            <w:r>
              <w:rPr>
                <w:rFonts w:hint="eastAsia" w:ascii="宋体" w:hAnsi="宋体" w:eastAsia="宋体" w:cs="Songti SC Regular"/>
                <w:szCs w:val="21"/>
              </w:rPr>
              <w:t>10%</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教学内容科学、丰富；能够准确反映语篇特征与写作意图。</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809" w:type="dxa"/>
            <w:gridSpan w:val="2"/>
            <w:vMerge w:val="continue"/>
            <w:shd w:val="clear" w:color="auto" w:fill="auto"/>
            <w:vAlign w:val="center"/>
          </w:tcPr>
          <w:p>
            <w:pPr>
              <w:jc w:val="center"/>
              <w:rPr>
                <w:rFonts w:ascii="宋体" w:hAnsi="宋体" w:eastAsia="宋体"/>
                <w:szCs w:val="21"/>
              </w:rPr>
            </w:pP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充分利用各种学习资源和学生已有的生活经验。</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809" w:type="dxa"/>
            <w:gridSpan w:val="2"/>
            <w:vMerge w:val="restart"/>
            <w:shd w:val="clear" w:color="auto" w:fill="auto"/>
            <w:vAlign w:val="center"/>
          </w:tcPr>
          <w:p>
            <w:pPr>
              <w:jc w:val="center"/>
              <w:rPr>
                <w:rFonts w:ascii="宋体" w:hAnsi="宋体" w:eastAsia="宋体"/>
                <w:szCs w:val="21"/>
              </w:rPr>
            </w:pPr>
            <w:r>
              <w:rPr>
                <w:rFonts w:hint="eastAsia" w:ascii="宋体" w:hAnsi="宋体" w:eastAsia="宋体"/>
                <w:b/>
                <w:szCs w:val="21"/>
              </w:rPr>
              <w:t xml:space="preserve">教学过程与方法 </w:t>
            </w:r>
            <w:r>
              <w:rPr>
                <w:rFonts w:hint="eastAsia" w:ascii="宋体" w:hAnsi="宋体" w:eastAsia="宋体"/>
                <w:szCs w:val="21"/>
              </w:rPr>
              <w:t>10%</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根据学生实际，灵活运用教学方法，而且使用得当。</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809" w:type="dxa"/>
            <w:gridSpan w:val="2"/>
            <w:vMerge w:val="continue"/>
            <w:shd w:val="clear" w:color="auto" w:fill="auto"/>
            <w:vAlign w:val="center"/>
          </w:tcPr>
          <w:p>
            <w:pPr>
              <w:jc w:val="center"/>
              <w:rPr>
                <w:rFonts w:ascii="宋体" w:hAnsi="宋体" w:eastAsia="宋体"/>
                <w:szCs w:val="21"/>
              </w:rPr>
            </w:pPr>
          </w:p>
        </w:tc>
        <w:tc>
          <w:tcPr>
            <w:tcW w:w="6476" w:type="dxa"/>
            <w:gridSpan w:val="2"/>
            <w:shd w:val="clear" w:color="auto" w:fill="auto"/>
            <w:vAlign w:val="center"/>
          </w:tcPr>
          <w:p>
            <w:pPr>
              <w:adjustRightInd w:val="0"/>
              <w:snapToGrid w:val="0"/>
              <w:rPr>
                <w:rFonts w:ascii="宋体" w:hAnsi="宋体" w:eastAsia="宋体"/>
                <w:szCs w:val="21"/>
              </w:rPr>
            </w:pPr>
            <w:r>
              <w:rPr>
                <w:rFonts w:hint="eastAsia" w:ascii="宋体" w:hAnsi="宋体" w:eastAsia="宋体"/>
                <w:szCs w:val="21"/>
              </w:rPr>
              <w:t>活动有效多样，紧扣内容；注重学习方法指导，精心设计和实施语言练习、其他语言实践活动及作业等。</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restart"/>
            <w:shd w:val="clear" w:color="auto" w:fill="auto"/>
            <w:textDirection w:val="tbRlV"/>
            <w:vAlign w:val="center"/>
          </w:tcPr>
          <w:p>
            <w:pPr>
              <w:ind w:left="113" w:right="113"/>
              <w:jc w:val="center"/>
              <w:rPr>
                <w:rFonts w:ascii="宋体" w:hAnsi="宋体" w:eastAsia="宋体"/>
                <w:szCs w:val="21"/>
              </w:rPr>
            </w:pPr>
            <w:r>
              <w:rPr>
                <w:rFonts w:hint="eastAsia" w:ascii="宋体" w:hAnsi="宋体" w:eastAsia="宋体"/>
                <w:b/>
                <w:szCs w:val="21"/>
              </w:rPr>
              <w:t xml:space="preserve">教学技能 </w:t>
            </w:r>
            <w:r>
              <w:rPr>
                <w:rFonts w:hint="eastAsia" w:ascii="宋体" w:hAnsi="宋体" w:eastAsia="宋体"/>
                <w:szCs w:val="21"/>
              </w:rPr>
              <w:t>70%</w:t>
            </w: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导入技能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引入自然，衔接恰当；导入引起学生兴趣和积极性，且指向语言学习。</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restart"/>
            <w:shd w:val="clear" w:color="auto" w:fill="auto"/>
            <w:vAlign w:val="center"/>
          </w:tcPr>
          <w:p>
            <w:pPr>
              <w:ind w:right="-107"/>
              <w:jc w:val="center"/>
              <w:rPr>
                <w:rFonts w:ascii="宋体" w:hAnsi="宋体" w:eastAsia="宋体"/>
                <w:szCs w:val="21"/>
              </w:rPr>
            </w:pPr>
            <w:r>
              <w:rPr>
                <w:rFonts w:hint="eastAsia" w:ascii="宋体" w:hAnsi="宋体" w:eastAsia="宋体"/>
                <w:szCs w:val="21"/>
              </w:rPr>
              <w:t>语言技能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语言通顺、连贯、规范，声音洪亮。</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continue"/>
            <w:shd w:val="clear" w:color="auto" w:fill="auto"/>
            <w:vAlign w:val="center"/>
          </w:tcPr>
          <w:p>
            <w:pPr>
              <w:ind w:right="-107"/>
              <w:jc w:val="center"/>
              <w:rPr>
                <w:rFonts w:ascii="宋体" w:hAnsi="宋体" w:eastAsia="宋体"/>
                <w:szCs w:val="21"/>
              </w:rPr>
            </w:pP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语言有启发性、应变性。</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restart"/>
            <w:shd w:val="clear" w:color="auto" w:fill="auto"/>
            <w:vAlign w:val="center"/>
          </w:tcPr>
          <w:p>
            <w:pPr>
              <w:ind w:right="-107"/>
              <w:jc w:val="center"/>
              <w:rPr>
                <w:rFonts w:ascii="宋体" w:hAnsi="宋体" w:eastAsia="宋体"/>
                <w:szCs w:val="21"/>
              </w:rPr>
            </w:pPr>
            <w:r>
              <w:rPr>
                <w:rFonts w:hint="eastAsia" w:ascii="宋体" w:hAnsi="宋体" w:eastAsia="宋体"/>
                <w:szCs w:val="21"/>
              </w:rPr>
              <w:t>提问技能</w:t>
            </w:r>
          </w:p>
        </w:tc>
        <w:tc>
          <w:tcPr>
            <w:tcW w:w="6476" w:type="dxa"/>
            <w:gridSpan w:val="2"/>
            <w:shd w:val="clear" w:color="auto" w:fill="auto"/>
            <w:vAlign w:val="center"/>
          </w:tcPr>
          <w:p>
            <w:pPr>
              <w:adjustRightInd w:val="0"/>
              <w:rPr>
                <w:rFonts w:ascii="宋体" w:hAnsi="宋体" w:eastAsia="宋体"/>
                <w:szCs w:val="21"/>
              </w:rPr>
            </w:pPr>
            <w:r>
              <w:rPr>
                <w:rFonts w:hint="eastAsia" w:ascii="宋体" w:hAnsi="宋体" w:eastAsia="宋体"/>
                <w:szCs w:val="21"/>
              </w:rPr>
              <w:t>问题明确，重点突出，问题有层次性，促进学生思维提升，且提示恰当，给予学生思考时间，促进学生思考；</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continue"/>
            <w:shd w:val="clear" w:color="auto" w:fill="auto"/>
            <w:vAlign w:val="center"/>
          </w:tcPr>
          <w:p>
            <w:pPr>
              <w:ind w:right="-107"/>
              <w:jc w:val="center"/>
              <w:rPr>
                <w:rFonts w:ascii="宋体" w:hAnsi="宋体" w:eastAsia="宋体"/>
                <w:szCs w:val="21"/>
              </w:rPr>
            </w:pP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提问后反馈恰当，对学生鼓励、批评适时恰当。</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restart"/>
            <w:shd w:val="clear" w:color="auto" w:fill="auto"/>
            <w:vAlign w:val="center"/>
          </w:tcPr>
          <w:p>
            <w:pPr>
              <w:ind w:right="-107"/>
              <w:jc w:val="center"/>
              <w:rPr>
                <w:rFonts w:ascii="宋体" w:hAnsi="宋体" w:eastAsia="宋体"/>
                <w:szCs w:val="21"/>
              </w:rPr>
            </w:pPr>
            <w:r>
              <w:rPr>
                <w:rFonts w:hint="eastAsia" w:ascii="宋体" w:hAnsi="宋体" w:eastAsia="宋体"/>
                <w:szCs w:val="21"/>
              </w:rPr>
              <w:t>讲解技能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讲解有逻辑，运用了相关说明的例子或者其他有效方式。</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continue"/>
            <w:shd w:val="clear" w:color="auto" w:fill="auto"/>
            <w:vAlign w:val="center"/>
          </w:tcPr>
          <w:p>
            <w:pPr>
              <w:ind w:right="-107"/>
              <w:jc w:val="center"/>
              <w:rPr>
                <w:rFonts w:ascii="宋体" w:hAnsi="宋体" w:eastAsia="宋体"/>
                <w:szCs w:val="21"/>
              </w:rPr>
            </w:pP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讲解用词确切，重点处加以强调；注意学生反映。</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变化技能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音量、音调适时变化、抑扬顿挫；面部表情变化恰当自然；目光接触、身体移动恰当，促进语言学习。</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强化技能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强化目的明确，引起学生注意；强化方式恰当、合适，形式灵活多样。</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演示技能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演示紧密结合教学目标，具有启发性；演示与叙述、讲解结合好；演示中操作示范性好。</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板书技能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板书工整规范，简洁有条理；板书有足够大小，便于观看；板书与讲解结合恰当；板书能够有效促学。</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shd w:val="clear" w:color="auto" w:fill="auto"/>
            <w:vAlign w:val="center"/>
          </w:tcPr>
          <w:p>
            <w:pPr>
              <w:ind w:right="-107"/>
              <w:jc w:val="center"/>
              <w:rPr>
                <w:rFonts w:ascii="宋体" w:hAnsi="宋体" w:eastAsia="宋体"/>
                <w:szCs w:val="21"/>
              </w:rPr>
            </w:pPr>
            <w:r>
              <w:rPr>
                <w:rFonts w:hint="eastAsia" w:ascii="宋体" w:hAnsi="宋体" w:eastAsia="宋体"/>
                <w:szCs w:val="21"/>
              </w:rPr>
              <w:t>结束技能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结束内容概括、表达清楚；布置作业明确；时间管理良好。</w:t>
            </w:r>
          </w:p>
        </w:tc>
        <w:tc>
          <w:tcPr>
            <w:tcW w:w="576" w:type="dxa"/>
            <w:shd w:val="clear" w:color="auto" w:fill="auto"/>
            <w:vAlign w:val="center"/>
          </w:tcPr>
          <w:p>
            <w:pP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restart"/>
            <w:shd w:val="clear" w:color="auto" w:fill="auto"/>
            <w:vAlign w:val="center"/>
          </w:tcPr>
          <w:p>
            <w:pPr>
              <w:ind w:right="-107"/>
              <w:jc w:val="center"/>
              <w:rPr>
                <w:rFonts w:ascii="宋体" w:hAnsi="宋体" w:eastAsia="宋体"/>
                <w:szCs w:val="21"/>
              </w:rPr>
            </w:pPr>
            <w:r>
              <w:rPr>
                <w:rFonts w:hint="eastAsia" w:ascii="宋体" w:hAnsi="宋体" w:eastAsia="宋体"/>
                <w:szCs w:val="21"/>
              </w:rPr>
              <w:t>活动设计与组织技能</w:t>
            </w: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能够设计和实施多样有效教学活动</w:t>
            </w:r>
            <w:r>
              <w:rPr>
                <w:rFonts w:ascii="宋体" w:hAnsi="宋体" w:eastAsia="宋体"/>
                <w:szCs w:val="21"/>
              </w:rPr>
              <w:t>.</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vMerge w:val="continue"/>
            <w:shd w:val="clear" w:color="auto" w:fill="auto"/>
            <w:vAlign w:val="center"/>
          </w:tcPr>
          <w:p>
            <w:pPr>
              <w:jc w:val="center"/>
              <w:rPr>
                <w:rFonts w:ascii="宋体" w:hAnsi="宋体" w:eastAsia="宋体"/>
                <w:szCs w:val="21"/>
              </w:rPr>
            </w:pPr>
          </w:p>
        </w:tc>
        <w:tc>
          <w:tcPr>
            <w:tcW w:w="1275" w:type="dxa"/>
            <w:vMerge w:val="continue"/>
            <w:shd w:val="clear" w:color="auto" w:fill="auto"/>
            <w:vAlign w:val="center"/>
          </w:tcPr>
          <w:p>
            <w:pPr>
              <w:jc w:val="center"/>
              <w:rPr>
                <w:rFonts w:ascii="宋体" w:hAnsi="宋体" w:eastAsia="宋体"/>
                <w:szCs w:val="21"/>
              </w:rPr>
            </w:pPr>
          </w:p>
        </w:tc>
        <w:tc>
          <w:tcPr>
            <w:tcW w:w="6476" w:type="dxa"/>
            <w:gridSpan w:val="2"/>
            <w:shd w:val="clear" w:color="auto" w:fill="auto"/>
            <w:vAlign w:val="center"/>
          </w:tcPr>
          <w:p>
            <w:pPr>
              <w:rPr>
                <w:rFonts w:ascii="宋体" w:hAnsi="宋体" w:eastAsia="宋体"/>
                <w:szCs w:val="21"/>
              </w:rPr>
            </w:pPr>
            <w:r>
              <w:rPr>
                <w:rFonts w:hint="eastAsia" w:ascii="宋体" w:hAnsi="宋体" w:eastAsia="宋体"/>
                <w:szCs w:val="21"/>
              </w:rPr>
              <w:t>不断变换方式，使学生始终处于积极状态，师生互动好。</w:t>
            </w:r>
          </w:p>
        </w:tc>
        <w:tc>
          <w:tcPr>
            <w:tcW w:w="576" w:type="dxa"/>
            <w:shd w:val="clear" w:color="auto" w:fill="auto"/>
            <w:vAlign w:val="center"/>
          </w:tcPr>
          <w:p>
            <w:pPr>
              <w:rPr>
                <w:rFonts w:ascii="宋体" w:hAnsi="宋体" w:eastAsia="宋体"/>
                <w:szCs w:val="21"/>
              </w:rPr>
            </w:pPr>
            <w:r>
              <w:rPr>
                <w:rFonts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0" w:type="auto"/>
            <w:shd w:val="clear" w:color="auto" w:fill="auto"/>
            <w:vAlign w:val="center"/>
          </w:tcPr>
          <w:p>
            <w:pPr>
              <w:jc w:val="center"/>
              <w:rPr>
                <w:rFonts w:ascii="宋体" w:hAnsi="宋体" w:eastAsia="宋体"/>
                <w:b/>
                <w:szCs w:val="21"/>
              </w:rPr>
            </w:pPr>
            <w:r>
              <w:rPr>
                <w:rFonts w:hint="eastAsia" w:ascii="宋体" w:hAnsi="宋体" w:eastAsia="宋体"/>
                <w:b/>
                <w:szCs w:val="21"/>
              </w:rPr>
              <w:t>评语</w:t>
            </w:r>
          </w:p>
        </w:tc>
        <w:tc>
          <w:tcPr>
            <w:tcW w:w="4443" w:type="dxa"/>
            <w:gridSpan w:val="2"/>
            <w:shd w:val="clear" w:color="auto" w:fill="auto"/>
          </w:tcPr>
          <w:p>
            <w:pPr>
              <w:rPr>
                <w:rFonts w:ascii="宋体" w:hAnsi="宋体" w:eastAsia="宋体"/>
                <w:szCs w:val="21"/>
              </w:rPr>
            </w:pPr>
            <w:r>
              <w:rPr>
                <w:rFonts w:hint="eastAsia" w:ascii="宋体" w:hAnsi="宋体" w:eastAsia="宋体"/>
                <w:szCs w:val="21"/>
              </w:rPr>
              <w:t>亮点：</w:t>
            </w:r>
          </w:p>
          <w:p>
            <w:pPr>
              <w:rPr>
                <w:rFonts w:ascii="宋体" w:hAnsi="宋体" w:eastAsia="宋体"/>
                <w:szCs w:val="21"/>
              </w:rPr>
            </w:pPr>
          </w:p>
          <w:p>
            <w:pPr>
              <w:rPr>
                <w:rFonts w:ascii="宋体" w:hAnsi="宋体" w:eastAsia="宋体"/>
                <w:szCs w:val="21"/>
              </w:rPr>
            </w:pPr>
          </w:p>
          <w:p>
            <w:pPr>
              <w:rPr>
                <w:rFonts w:ascii="宋体" w:hAnsi="宋体" w:eastAsia="宋体"/>
                <w:szCs w:val="21"/>
              </w:rPr>
            </w:pPr>
          </w:p>
        </w:tc>
        <w:tc>
          <w:tcPr>
            <w:tcW w:w="3884" w:type="dxa"/>
            <w:gridSpan w:val="2"/>
            <w:shd w:val="clear" w:color="auto" w:fill="auto"/>
          </w:tcPr>
          <w:p>
            <w:pPr>
              <w:rPr>
                <w:rFonts w:ascii="宋体" w:hAnsi="宋体" w:eastAsia="宋体"/>
                <w:szCs w:val="21"/>
              </w:rPr>
            </w:pPr>
            <w:r>
              <w:rPr>
                <w:rFonts w:hint="eastAsia" w:ascii="宋体" w:hAnsi="宋体" w:eastAsia="宋体"/>
                <w:szCs w:val="21"/>
              </w:rPr>
              <w:t>建议：</w:t>
            </w:r>
          </w:p>
        </w:tc>
      </w:tr>
    </w:tbl>
    <w:p>
      <w:pPr>
        <w:widowControl/>
        <w:jc w:val="left"/>
        <w:rPr>
          <w:rFonts w:hint="eastAsia" w:ascii="宋体" w:hAnsi="宋体" w:eastAsia="宋体"/>
          <w:b/>
          <w:szCs w:val="21"/>
        </w:rPr>
      </w:pPr>
    </w:p>
    <w:p>
      <w:pPr>
        <w:widowControl/>
        <w:jc w:val="left"/>
        <w:rPr>
          <w:rFonts w:hint="eastAsia" w:ascii="宋体" w:hAnsi="宋体" w:eastAsia="宋体"/>
          <w:b/>
          <w:szCs w:val="21"/>
        </w:rPr>
      </w:pPr>
    </w:p>
    <w:p>
      <w:pPr>
        <w:rPr>
          <w:rFonts w:ascii="宋体" w:hAnsi="宋体" w:eastAsia="宋体"/>
        </w:rPr>
      </w:pPr>
    </w:p>
    <w:p>
      <w:pPr>
        <w:rPr>
          <w:rFonts w:ascii="宋体" w:hAnsi="宋体" w:eastAsia="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MS Gothic"/>
    <w:panose1 w:val="00000000000000000000"/>
    <w:charset w:val="80"/>
    <w:family w:val="auto"/>
    <w:pitch w:val="default"/>
    <w:sig w:usb0="00000000" w:usb1="00000000" w:usb2="00000010" w:usb3="00000000" w:csb0="00020000" w:csb1="00000000"/>
  </w:font>
  <w:font w:name="Songti SC Regular">
    <w:altName w:val="Calibri"/>
    <w:panose1 w:val="00000000000000000000"/>
    <w:charset w:val="50"/>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Songti SC Bold">
    <w:altName w:val="宋体"/>
    <w:panose1 w:val="00000000000000000000"/>
    <w:charset w:val="86"/>
    <w:family w:val="auto"/>
    <w:pitch w:val="default"/>
    <w:sig w:usb0="00000000" w:usb1="00000000" w:usb2="00000000" w:usb3="00000000" w:csb0="0004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U75wOcBAADHAwAADgAAAGRycy9lMm9Eb2MueG1srVNLbtswEN0X6B2I&#10;2ddSBCRwBdNBWyNBgaItkOQANEVZBPgDSVtyD9DeoKtuuu+5fI4MKckp0k0W3UhDzsybeW+Gq+tB&#10;K3IQPkhrKFwsSiDCcNtIs6PwcH/zZgkkRGYapqwRFI4iwPX69atV72pR2c6qRniCICbUvaPQxejq&#10;ogi8E5qFhXXCoLO1XrOIR78rGs96RNeqqMryquitb5y3XISAt5vRCROifwmgbVvJxcbyvRYmjqhe&#10;KBaRUuikC7DO3bat4PFL2wYRiaKATGP+YhG0t+lbrFes3nnmOsmnFthLWnjGSTNpsOgZasMiI3sv&#10;/4HSknsbbBsX3OpiJJIVQRYX5TNt7jrmROaCUgd3Fj38P1j++fDVE9lQqIAYpnHgp58/Tr/+nH5/&#10;J1WSp3ehxqg7h3FxeG8HXJr5PuBlYj20Xqc/8iHoR3GPZ3HFEAlPSctquSzRxdE3HxC/eEp3PsRb&#10;YTVJBgWP08uissOnEMfQOSRVM/ZGKpUnqAzpKby9rC5zwtmD4MpgjURibDZZcdgOE7OtbY5IDN8D&#10;Fuys/wakx22gYHD5gaiPBsVOizMbfja2s8EMx0QKEchofojjgu2dl7sur1xqN7h3+4gtZyapjbH2&#10;1B3ON2sx7WJaoL/POerp/a0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tTvnA5wEAAMcD&#10;AAAOAAAAAAAAAAEAIAAAAB4BAABkcnMvZTJvRG9jLnhtbFBLBQYAAAAABgAGAFkBAAB3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80F81"/>
    <w:multiLevelType w:val="multilevel"/>
    <w:tmpl w:val="09680F81"/>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0AA03B19"/>
    <w:multiLevelType w:val="multilevel"/>
    <w:tmpl w:val="0AA03B19"/>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0E14369A"/>
    <w:multiLevelType w:val="multilevel"/>
    <w:tmpl w:val="0E14369A"/>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16A56326"/>
    <w:multiLevelType w:val="multilevel"/>
    <w:tmpl w:val="16A5632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F16480D"/>
    <w:multiLevelType w:val="multilevel"/>
    <w:tmpl w:val="1F16480D"/>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5">
    <w:nsid w:val="22A54422"/>
    <w:multiLevelType w:val="multilevel"/>
    <w:tmpl w:val="22A54422"/>
    <w:lvl w:ilvl="0" w:tentative="0">
      <w:start w:val="1"/>
      <w:numFmt w:val="decimal"/>
      <w:lvlText w:val="(%1)"/>
      <w:lvlJc w:val="left"/>
      <w:pPr>
        <w:ind w:left="630" w:hanging="420"/>
      </w:pPr>
      <w:rPr>
        <w:rFonts w:hint="eastAsia"/>
      </w:rPr>
    </w:lvl>
    <w:lvl w:ilvl="1" w:tentative="0">
      <w:start w:val="1"/>
      <w:numFmt w:val="decimal"/>
      <w:lvlText w:val="(%2)"/>
      <w:lvlJc w:val="left"/>
      <w:pPr>
        <w:ind w:left="1350" w:hanging="720"/>
      </w:pPr>
      <w:rPr>
        <w:rFonts w:hint="eastAsia"/>
      </w:r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6">
    <w:nsid w:val="244226BD"/>
    <w:multiLevelType w:val="multilevel"/>
    <w:tmpl w:val="244226BD"/>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2579591B"/>
    <w:multiLevelType w:val="multilevel"/>
    <w:tmpl w:val="2579591B"/>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8">
    <w:nsid w:val="28BC7EE2"/>
    <w:multiLevelType w:val="multilevel"/>
    <w:tmpl w:val="28BC7EE2"/>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9">
    <w:nsid w:val="29D63BE3"/>
    <w:multiLevelType w:val="multilevel"/>
    <w:tmpl w:val="29D63BE3"/>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0">
    <w:nsid w:val="2CF90DB6"/>
    <w:multiLevelType w:val="multilevel"/>
    <w:tmpl w:val="2CF90DB6"/>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1">
    <w:nsid w:val="337E244E"/>
    <w:multiLevelType w:val="multilevel"/>
    <w:tmpl w:val="337E244E"/>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2">
    <w:nsid w:val="34237273"/>
    <w:multiLevelType w:val="multilevel"/>
    <w:tmpl w:val="34237273"/>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3">
    <w:nsid w:val="34DF1794"/>
    <w:multiLevelType w:val="multilevel"/>
    <w:tmpl w:val="34DF1794"/>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4">
    <w:nsid w:val="368002F5"/>
    <w:multiLevelType w:val="multilevel"/>
    <w:tmpl w:val="368002F5"/>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5">
    <w:nsid w:val="3ECC55A3"/>
    <w:multiLevelType w:val="multilevel"/>
    <w:tmpl w:val="3ECC55A3"/>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6">
    <w:nsid w:val="3F933D5C"/>
    <w:multiLevelType w:val="multilevel"/>
    <w:tmpl w:val="3F933D5C"/>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7">
    <w:nsid w:val="413C6A46"/>
    <w:multiLevelType w:val="multilevel"/>
    <w:tmpl w:val="413C6A46"/>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8">
    <w:nsid w:val="41EE7B91"/>
    <w:multiLevelType w:val="multilevel"/>
    <w:tmpl w:val="41EE7B91"/>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9">
    <w:nsid w:val="41EF3024"/>
    <w:multiLevelType w:val="multilevel"/>
    <w:tmpl w:val="41EF3024"/>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0">
    <w:nsid w:val="424E61C3"/>
    <w:multiLevelType w:val="multilevel"/>
    <w:tmpl w:val="424E61C3"/>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1">
    <w:nsid w:val="4BB51DDC"/>
    <w:multiLevelType w:val="multilevel"/>
    <w:tmpl w:val="4BB51DDC"/>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2">
    <w:nsid w:val="4BF363C7"/>
    <w:multiLevelType w:val="multilevel"/>
    <w:tmpl w:val="4BF363C7"/>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3">
    <w:nsid w:val="5B8A05EF"/>
    <w:multiLevelType w:val="multilevel"/>
    <w:tmpl w:val="5B8A05EF"/>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4">
    <w:nsid w:val="5E9676AF"/>
    <w:multiLevelType w:val="multilevel"/>
    <w:tmpl w:val="5E9676AF"/>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2E24BC3"/>
    <w:multiLevelType w:val="multilevel"/>
    <w:tmpl w:val="62E24BC3"/>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6">
    <w:nsid w:val="6AFB7356"/>
    <w:multiLevelType w:val="multilevel"/>
    <w:tmpl w:val="6AFB7356"/>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7">
    <w:nsid w:val="6CAD6BB8"/>
    <w:multiLevelType w:val="multilevel"/>
    <w:tmpl w:val="6CAD6BB8"/>
    <w:lvl w:ilvl="0" w:tentative="0">
      <w:start w:val="1"/>
      <w:numFmt w:val="decimal"/>
      <w:lvlText w:val="(%1)"/>
      <w:lvlJc w:val="left"/>
      <w:pPr>
        <w:ind w:left="630" w:hanging="420"/>
      </w:pPr>
      <w:rPr>
        <w:rFonts w:hint="eastAsia"/>
      </w:rPr>
    </w:lvl>
    <w:lvl w:ilvl="1" w:tentative="0">
      <w:start w:val="1"/>
      <w:numFmt w:val="decimal"/>
      <w:lvlText w:val="（%2）"/>
      <w:lvlJc w:val="left"/>
      <w:pPr>
        <w:ind w:left="1350" w:hanging="720"/>
      </w:pPr>
      <w:rPr>
        <w:rFonts w:hint="default"/>
      </w:r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8">
    <w:nsid w:val="71A63416"/>
    <w:multiLevelType w:val="multilevel"/>
    <w:tmpl w:val="71A63416"/>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9">
    <w:nsid w:val="729C0C1A"/>
    <w:multiLevelType w:val="multilevel"/>
    <w:tmpl w:val="729C0C1A"/>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0">
    <w:nsid w:val="762D5B70"/>
    <w:multiLevelType w:val="multilevel"/>
    <w:tmpl w:val="762D5B70"/>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1">
    <w:nsid w:val="76A30E35"/>
    <w:multiLevelType w:val="multilevel"/>
    <w:tmpl w:val="76A30E35"/>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2">
    <w:nsid w:val="7AB00E45"/>
    <w:multiLevelType w:val="multilevel"/>
    <w:tmpl w:val="7AB00E45"/>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3">
    <w:nsid w:val="7D1A1924"/>
    <w:multiLevelType w:val="multilevel"/>
    <w:tmpl w:val="7D1A1924"/>
    <w:lvl w:ilvl="0" w:tentative="0">
      <w:start w:val="1"/>
      <w:numFmt w:val="decimal"/>
      <w:lvlText w:val="(%1)"/>
      <w:lvlJc w:val="left"/>
      <w:pPr>
        <w:ind w:left="630" w:hanging="420"/>
      </w:pPr>
      <w:rPr>
        <w:rFonts w:hint="eastAsia"/>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24"/>
  </w:num>
  <w:num w:numId="2">
    <w:abstractNumId w:val="16"/>
  </w:num>
  <w:num w:numId="3">
    <w:abstractNumId w:val="0"/>
  </w:num>
  <w:num w:numId="4">
    <w:abstractNumId w:val="27"/>
  </w:num>
  <w:num w:numId="5">
    <w:abstractNumId w:val="5"/>
  </w:num>
  <w:num w:numId="6">
    <w:abstractNumId w:val="25"/>
  </w:num>
  <w:num w:numId="7">
    <w:abstractNumId w:val="22"/>
  </w:num>
  <w:num w:numId="8">
    <w:abstractNumId w:val="12"/>
  </w:num>
  <w:num w:numId="9">
    <w:abstractNumId w:val="2"/>
  </w:num>
  <w:num w:numId="10">
    <w:abstractNumId w:val="11"/>
  </w:num>
  <w:num w:numId="11">
    <w:abstractNumId w:val="28"/>
  </w:num>
  <w:num w:numId="12">
    <w:abstractNumId w:val="32"/>
  </w:num>
  <w:num w:numId="13">
    <w:abstractNumId w:val="10"/>
  </w:num>
  <w:num w:numId="14">
    <w:abstractNumId w:val="4"/>
  </w:num>
  <w:num w:numId="15">
    <w:abstractNumId w:val="23"/>
  </w:num>
  <w:num w:numId="16">
    <w:abstractNumId w:val="18"/>
  </w:num>
  <w:num w:numId="17">
    <w:abstractNumId w:val="14"/>
  </w:num>
  <w:num w:numId="18">
    <w:abstractNumId w:val="8"/>
  </w:num>
  <w:num w:numId="19">
    <w:abstractNumId w:val="29"/>
  </w:num>
  <w:num w:numId="20">
    <w:abstractNumId w:val="33"/>
  </w:num>
  <w:num w:numId="21">
    <w:abstractNumId w:val="15"/>
  </w:num>
  <w:num w:numId="22">
    <w:abstractNumId w:val="1"/>
  </w:num>
  <w:num w:numId="23">
    <w:abstractNumId w:val="31"/>
  </w:num>
  <w:num w:numId="24">
    <w:abstractNumId w:val="9"/>
  </w:num>
  <w:num w:numId="25">
    <w:abstractNumId w:val="13"/>
  </w:num>
  <w:num w:numId="26">
    <w:abstractNumId w:val="17"/>
  </w:num>
  <w:num w:numId="27">
    <w:abstractNumId w:val="21"/>
  </w:num>
  <w:num w:numId="28">
    <w:abstractNumId w:val="7"/>
  </w:num>
  <w:num w:numId="29">
    <w:abstractNumId w:val="6"/>
  </w:num>
  <w:num w:numId="30">
    <w:abstractNumId w:val="26"/>
  </w:num>
  <w:num w:numId="31">
    <w:abstractNumId w:val="30"/>
  </w:num>
  <w:num w:numId="32">
    <w:abstractNumId w:val="20"/>
  </w:num>
  <w:num w:numId="33">
    <w:abstractNumId w:val="1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22CBB"/>
    <w:rsid w:val="00030E35"/>
    <w:rsid w:val="00077A5F"/>
    <w:rsid w:val="0008406E"/>
    <w:rsid w:val="0009259D"/>
    <w:rsid w:val="000D394D"/>
    <w:rsid w:val="000F054A"/>
    <w:rsid w:val="000F25E5"/>
    <w:rsid w:val="00114AE3"/>
    <w:rsid w:val="00150A54"/>
    <w:rsid w:val="00165980"/>
    <w:rsid w:val="0019419E"/>
    <w:rsid w:val="001A3068"/>
    <w:rsid w:val="001C381C"/>
    <w:rsid w:val="001C6EF4"/>
    <w:rsid w:val="001E5724"/>
    <w:rsid w:val="00242673"/>
    <w:rsid w:val="00285327"/>
    <w:rsid w:val="002A19C2"/>
    <w:rsid w:val="002A7568"/>
    <w:rsid w:val="002B243C"/>
    <w:rsid w:val="002B47A3"/>
    <w:rsid w:val="002B5BF2"/>
    <w:rsid w:val="002F764B"/>
    <w:rsid w:val="003076D9"/>
    <w:rsid w:val="00313A87"/>
    <w:rsid w:val="00322986"/>
    <w:rsid w:val="0034254B"/>
    <w:rsid w:val="003524CC"/>
    <w:rsid w:val="0038665C"/>
    <w:rsid w:val="003920AA"/>
    <w:rsid w:val="003A02DB"/>
    <w:rsid w:val="003A2131"/>
    <w:rsid w:val="003D7A31"/>
    <w:rsid w:val="003E072D"/>
    <w:rsid w:val="003E76E4"/>
    <w:rsid w:val="004019EC"/>
    <w:rsid w:val="004070CF"/>
    <w:rsid w:val="00450CAE"/>
    <w:rsid w:val="0046451C"/>
    <w:rsid w:val="00477094"/>
    <w:rsid w:val="004E4AFA"/>
    <w:rsid w:val="004F2682"/>
    <w:rsid w:val="004F49E6"/>
    <w:rsid w:val="00501D47"/>
    <w:rsid w:val="0053129F"/>
    <w:rsid w:val="005464E9"/>
    <w:rsid w:val="005A0378"/>
    <w:rsid w:val="005A7B2F"/>
    <w:rsid w:val="005B5D6E"/>
    <w:rsid w:val="0061694D"/>
    <w:rsid w:val="00636D34"/>
    <w:rsid w:val="00651569"/>
    <w:rsid w:val="00662FAF"/>
    <w:rsid w:val="0066460F"/>
    <w:rsid w:val="00665621"/>
    <w:rsid w:val="006B1319"/>
    <w:rsid w:val="006E4F82"/>
    <w:rsid w:val="006F64C9"/>
    <w:rsid w:val="007639A2"/>
    <w:rsid w:val="0077318E"/>
    <w:rsid w:val="007741E3"/>
    <w:rsid w:val="007879A8"/>
    <w:rsid w:val="00792500"/>
    <w:rsid w:val="007C2F91"/>
    <w:rsid w:val="007C379D"/>
    <w:rsid w:val="007C62ED"/>
    <w:rsid w:val="007D19EB"/>
    <w:rsid w:val="007D7E1F"/>
    <w:rsid w:val="007E3406"/>
    <w:rsid w:val="007E39E3"/>
    <w:rsid w:val="008128AD"/>
    <w:rsid w:val="00821AE5"/>
    <w:rsid w:val="00841FF8"/>
    <w:rsid w:val="008560E2"/>
    <w:rsid w:val="00863395"/>
    <w:rsid w:val="00886EBF"/>
    <w:rsid w:val="00896F58"/>
    <w:rsid w:val="008B138A"/>
    <w:rsid w:val="008D43E3"/>
    <w:rsid w:val="008F5D23"/>
    <w:rsid w:val="009058C5"/>
    <w:rsid w:val="009426BB"/>
    <w:rsid w:val="00967FF2"/>
    <w:rsid w:val="009D460D"/>
    <w:rsid w:val="009D58B2"/>
    <w:rsid w:val="009E7739"/>
    <w:rsid w:val="00A03BBD"/>
    <w:rsid w:val="00A1103A"/>
    <w:rsid w:val="00A54BB3"/>
    <w:rsid w:val="00A61EFD"/>
    <w:rsid w:val="00A678C1"/>
    <w:rsid w:val="00A75B96"/>
    <w:rsid w:val="00A825DC"/>
    <w:rsid w:val="00AA4570"/>
    <w:rsid w:val="00AA630A"/>
    <w:rsid w:val="00AA7438"/>
    <w:rsid w:val="00AB3A4A"/>
    <w:rsid w:val="00AC5A7F"/>
    <w:rsid w:val="00AD2368"/>
    <w:rsid w:val="00AE3D1A"/>
    <w:rsid w:val="00AE51E1"/>
    <w:rsid w:val="00AF3415"/>
    <w:rsid w:val="00B03909"/>
    <w:rsid w:val="00B259A8"/>
    <w:rsid w:val="00B3564C"/>
    <w:rsid w:val="00B40ECD"/>
    <w:rsid w:val="00B41326"/>
    <w:rsid w:val="00B53730"/>
    <w:rsid w:val="00B60B26"/>
    <w:rsid w:val="00B83333"/>
    <w:rsid w:val="00B94044"/>
    <w:rsid w:val="00BA1F5C"/>
    <w:rsid w:val="00BA23F0"/>
    <w:rsid w:val="00BB42ED"/>
    <w:rsid w:val="00BC7A32"/>
    <w:rsid w:val="00BF50EE"/>
    <w:rsid w:val="00C00798"/>
    <w:rsid w:val="00C14F5E"/>
    <w:rsid w:val="00C37D20"/>
    <w:rsid w:val="00C40F2C"/>
    <w:rsid w:val="00C54636"/>
    <w:rsid w:val="00C5789D"/>
    <w:rsid w:val="00C624D0"/>
    <w:rsid w:val="00C7491A"/>
    <w:rsid w:val="00CA53B2"/>
    <w:rsid w:val="00CD2EAE"/>
    <w:rsid w:val="00CF560D"/>
    <w:rsid w:val="00D00DDE"/>
    <w:rsid w:val="00D02F99"/>
    <w:rsid w:val="00D13271"/>
    <w:rsid w:val="00D14395"/>
    <w:rsid w:val="00D14471"/>
    <w:rsid w:val="00D417A1"/>
    <w:rsid w:val="00D45590"/>
    <w:rsid w:val="00D504B7"/>
    <w:rsid w:val="00D63D43"/>
    <w:rsid w:val="00D715F7"/>
    <w:rsid w:val="00D93CA6"/>
    <w:rsid w:val="00DA3732"/>
    <w:rsid w:val="00DD787F"/>
    <w:rsid w:val="00DD7B5F"/>
    <w:rsid w:val="00DE7849"/>
    <w:rsid w:val="00DF1E72"/>
    <w:rsid w:val="00E05E8B"/>
    <w:rsid w:val="00E119BE"/>
    <w:rsid w:val="00E366AB"/>
    <w:rsid w:val="00E76E34"/>
    <w:rsid w:val="00EB1A2E"/>
    <w:rsid w:val="00ED27C4"/>
    <w:rsid w:val="00ED7F81"/>
    <w:rsid w:val="00F2499C"/>
    <w:rsid w:val="00F40AE2"/>
    <w:rsid w:val="00F56396"/>
    <w:rsid w:val="00F5704E"/>
    <w:rsid w:val="00F665C6"/>
    <w:rsid w:val="00F82291"/>
    <w:rsid w:val="00F97CBE"/>
    <w:rsid w:val="00FA188F"/>
    <w:rsid w:val="00FA7328"/>
    <w:rsid w:val="00FB77A1"/>
    <w:rsid w:val="00FC24B5"/>
    <w:rsid w:val="00FD0AB9"/>
    <w:rsid w:val="00FD0FC8"/>
    <w:rsid w:val="16A02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uiPriority w:val="99"/>
    <w:rPr>
      <w:sz w:val="18"/>
      <w:szCs w:val="18"/>
    </w:rPr>
  </w:style>
  <w:style w:type="paragraph" w:styleId="13">
    <w:name w:val="List Paragraph"/>
    <w:basedOn w:val="1"/>
    <w:qFormat/>
    <w:uiPriority w:val="34"/>
    <w:pPr>
      <w:ind w:firstLine="420" w:firstLineChars="200"/>
    </w:pPr>
  </w:style>
  <w:style w:type="table" w:customStyle="1" w:styleId="14">
    <w:name w:val="网格型1"/>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29F8A9-72F5-4EF1-A9FA-EC657642EF4B}">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16</Pages>
  <Words>1635</Words>
  <Characters>9322</Characters>
  <Lines>77</Lines>
  <Paragraphs>21</Paragraphs>
  <TotalTime>2</TotalTime>
  <ScaleCrop>false</ScaleCrop>
  <LinksUpToDate>false</LinksUpToDate>
  <CharactersWithSpaces>10936</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2023-08-29T08:08:00Z</dcterms:created>
  <dc:creator>Windows User</dc:creator>
  <cp:lastModifiedBy>WHZ</cp:lastModifiedBy>
  <cp:lastPrinted>2020-12-24T07:17:00Z</cp:lastPrinted>
  <dcterms:modified xsi:type="dcterms:W3CDTF">2025-03-24T04:12:13Z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