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A6D6C" w14:textId="380D6FCB" w:rsidR="009A1BE1" w:rsidRDefault="00000000">
      <w:pPr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  <w:szCs w:val="32"/>
        </w:rPr>
        <w:t>《</w:t>
      </w:r>
      <w:r w:rsidR="00533525">
        <w:rPr>
          <w:rFonts w:ascii="Times New Roman" w:eastAsia="黑体" w:hAnsi="Times New Roman" w:hint="eastAsia"/>
          <w:bCs/>
          <w:sz w:val="32"/>
          <w:szCs w:val="32"/>
        </w:rPr>
        <w:t>美国族裔文学</w:t>
      </w:r>
      <w:r w:rsidR="009C2E78">
        <w:rPr>
          <w:rFonts w:ascii="Times New Roman" w:eastAsia="黑体" w:hAnsi="Times New Roman" w:hint="eastAsia"/>
          <w:bCs/>
          <w:sz w:val="32"/>
          <w:szCs w:val="32"/>
        </w:rPr>
        <w:t>研究</w:t>
      </w:r>
      <w:r>
        <w:rPr>
          <w:rFonts w:ascii="Times New Roman" w:eastAsia="黑体" w:hAnsi="Times New Roman" w:hint="eastAsia"/>
          <w:bCs/>
          <w:sz w:val="32"/>
          <w:szCs w:val="32"/>
        </w:rPr>
        <w:t>》课程教学大纲</w:t>
      </w:r>
    </w:p>
    <w:p w14:paraId="28A4B6D5" w14:textId="77777777" w:rsidR="009A1BE1" w:rsidRDefault="00000000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9A1BE1" w14:paraId="375C59AE" w14:textId="77777777">
        <w:trPr>
          <w:jc w:val="center"/>
        </w:trPr>
        <w:tc>
          <w:tcPr>
            <w:tcW w:w="1135" w:type="dxa"/>
            <w:vAlign w:val="center"/>
          </w:tcPr>
          <w:p w14:paraId="5206C0C0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</w:rPr>
            </w:pPr>
            <w:r>
              <w:rPr>
                <w:rFonts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81D6881" w14:textId="707D5DD7" w:rsidR="009A1BE1" w:rsidRDefault="00F1617E">
            <w:pPr>
              <w:spacing w:beforeLines="50" w:before="156" w:afterLines="50" w:after="15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American Ethnic Literature</w:t>
            </w:r>
          </w:p>
        </w:tc>
        <w:tc>
          <w:tcPr>
            <w:tcW w:w="1134" w:type="dxa"/>
            <w:vAlign w:val="center"/>
          </w:tcPr>
          <w:p w14:paraId="4B3F0623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</w:rPr>
            </w:pPr>
            <w:r>
              <w:rPr>
                <w:rFonts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4BDB4E6C" w14:textId="43247C68" w:rsidR="009A1BE1" w:rsidRDefault="00000000">
            <w:pPr>
              <w:spacing w:beforeLines="50" w:before="156" w:afterLines="50" w:after="15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ENGL10</w:t>
            </w:r>
            <w:r w:rsidR="001C4789">
              <w:rPr>
                <w:rFonts w:ascii="Times New Roman" w:hAnsi="Times New Roman"/>
              </w:rPr>
              <w:t>54</w:t>
            </w:r>
          </w:p>
        </w:tc>
      </w:tr>
      <w:tr w:rsidR="009A1BE1" w14:paraId="771F8638" w14:textId="77777777">
        <w:trPr>
          <w:jc w:val="center"/>
        </w:trPr>
        <w:tc>
          <w:tcPr>
            <w:tcW w:w="1135" w:type="dxa"/>
            <w:vAlign w:val="center"/>
          </w:tcPr>
          <w:p w14:paraId="6CE936E2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</w:rPr>
            </w:pPr>
            <w:r>
              <w:rPr>
                <w:rFonts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49EB71AA" w14:textId="2CF8A77A" w:rsidR="009A1BE1" w:rsidRDefault="001C4789">
            <w:pPr>
              <w:spacing w:beforeLines="50" w:before="156" w:afterLines="50" w:after="156"/>
              <w:rPr>
                <w:rFonts w:hAnsi="宋体"/>
              </w:rPr>
            </w:pPr>
            <w:bookmarkStart w:id="0" w:name="_Hlk145685857"/>
            <w:r>
              <w:rPr>
                <w:rFonts w:hAnsi="宋体" w:hint="eastAsia"/>
              </w:rPr>
              <w:t>专业选修课程</w:t>
            </w:r>
            <w:bookmarkEnd w:id="0"/>
          </w:p>
        </w:tc>
        <w:tc>
          <w:tcPr>
            <w:tcW w:w="1134" w:type="dxa"/>
            <w:vAlign w:val="center"/>
          </w:tcPr>
          <w:p w14:paraId="68746072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</w:rPr>
            </w:pPr>
            <w:r>
              <w:rPr>
                <w:rFonts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53A4DF83" w14:textId="2448998C" w:rsidR="009A1BE1" w:rsidRDefault="00095534">
            <w:pPr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hint="eastAsia"/>
                <w:color w:val="000000"/>
                <w:sz w:val="21"/>
                <w:szCs w:val="21"/>
              </w:rPr>
              <w:t>英语专业本科生</w:t>
            </w:r>
          </w:p>
        </w:tc>
      </w:tr>
      <w:tr w:rsidR="009A1BE1" w14:paraId="13449798" w14:textId="77777777">
        <w:trPr>
          <w:jc w:val="center"/>
        </w:trPr>
        <w:tc>
          <w:tcPr>
            <w:tcW w:w="1135" w:type="dxa"/>
            <w:vAlign w:val="center"/>
          </w:tcPr>
          <w:p w14:paraId="0F6D0630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</w:rPr>
            </w:pPr>
            <w:r>
              <w:rPr>
                <w:rFonts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64930C05" w14:textId="564CE9A4" w:rsidR="009A1BE1" w:rsidRDefault="001C4789">
            <w:pPr>
              <w:spacing w:beforeLines="50" w:before="156" w:afterLines="50" w:after="15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 w:hint="eastAsia"/>
              </w:rPr>
              <w:t>.0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7840F893" w14:textId="77777777" w:rsidR="009A1BE1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学</w:t>
            </w:r>
            <w:r>
              <w:rPr>
                <w:rFonts w:ascii="Times New Roman" w:hAnsi="Times New Roman"/>
                <w:b/>
                <w:bCs/>
              </w:rPr>
              <w:t xml:space="preserve">   </w:t>
            </w:r>
            <w:r>
              <w:rPr>
                <w:rFonts w:ascii="Times New Roman" w:hAnsi="Times New Roman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6F8D1AA8" w14:textId="170504F4" w:rsidR="009A1BE1" w:rsidRDefault="001C4789">
            <w:pPr>
              <w:spacing w:beforeLines="50" w:before="156" w:afterLines="50" w:after="15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9A1BE1" w14:paraId="3D7D9E9D" w14:textId="77777777">
        <w:trPr>
          <w:jc w:val="center"/>
        </w:trPr>
        <w:tc>
          <w:tcPr>
            <w:tcW w:w="1135" w:type="dxa"/>
            <w:vAlign w:val="center"/>
          </w:tcPr>
          <w:p w14:paraId="49785FBC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</w:rPr>
            </w:pPr>
            <w:r>
              <w:rPr>
                <w:rFonts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29FD8E02" w14:textId="1C3E9501" w:rsidR="009A1BE1" w:rsidRDefault="001C4789">
            <w:pPr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hint="eastAsia"/>
              </w:rPr>
              <w:t>荆兴梅</w:t>
            </w:r>
          </w:p>
        </w:tc>
        <w:tc>
          <w:tcPr>
            <w:tcW w:w="1134" w:type="dxa"/>
            <w:vAlign w:val="center"/>
          </w:tcPr>
          <w:p w14:paraId="7F3DACFA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</w:rPr>
            </w:pPr>
            <w:r>
              <w:rPr>
                <w:rFonts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7C21F33E" w14:textId="1CD9E8DD" w:rsidR="009A1BE1" w:rsidRDefault="00000000">
            <w:pPr>
              <w:spacing w:beforeLines="50" w:before="156" w:afterLines="50" w:after="156"/>
              <w:rPr>
                <w:rFonts w:hAnsi="宋体"/>
              </w:rPr>
            </w:pPr>
            <w:r>
              <w:rPr>
                <w:rFonts w:ascii="Times New Roman" w:hAnsi="Times New Roman"/>
              </w:rPr>
              <w:t>2023</w:t>
            </w:r>
            <w:r>
              <w:rPr>
                <w:rFonts w:ascii="Times New Roman" w:hAnsi="Times New Roman"/>
              </w:rPr>
              <w:t>年</w:t>
            </w:r>
            <w:r w:rsidR="00ED446C">
              <w:rPr>
                <w:rFonts w:ascii="Times New Roman" w:hAnsi="Times New Roman"/>
              </w:rPr>
              <w:t>9</w:t>
            </w:r>
            <w:r>
              <w:rPr>
                <w:rFonts w:hAnsi="宋体" w:hint="eastAsia"/>
              </w:rPr>
              <w:t>月</w:t>
            </w:r>
          </w:p>
        </w:tc>
      </w:tr>
      <w:tr w:rsidR="009A1BE1" w14:paraId="1D54B100" w14:textId="77777777">
        <w:trPr>
          <w:jc w:val="center"/>
        </w:trPr>
        <w:tc>
          <w:tcPr>
            <w:tcW w:w="1135" w:type="dxa"/>
            <w:vAlign w:val="center"/>
          </w:tcPr>
          <w:p w14:paraId="173AC813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</w:rPr>
            </w:pPr>
            <w:r>
              <w:rPr>
                <w:rFonts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451A4EFA" w14:textId="438CACAC" w:rsidR="009A1BE1" w:rsidRDefault="001C4789">
            <w:pPr>
              <w:snapToGrid w:val="0"/>
              <w:rPr>
                <w:rFonts w:ascii="Times New Roman" w:hAnsi="Times New Roman"/>
                <w:bCs/>
                <w:szCs w:val="21"/>
              </w:rPr>
            </w:pPr>
            <w:bookmarkStart w:id="1" w:name="_Hlk145826934"/>
            <w:r>
              <w:rPr>
                <w:rFonts w:ascii="Times New Roman" w:hAnsi="Times New Roman" w:hint="eastAsia"/>
                <w:bCs/>
                <w:szCs w:val="21"/>
              </w:rPr>
              <w:t>王玉</w:t>
            </w:r>
            <w:proofErr w:type="gramStart"/>
            <w:r>
              <w:rPr>
                <w:rFonts w:ascii="Times New Roman" w:hAnsi="Times New Roman" w:hint="eastAsia"/>
                <w:bCs/>
                <w:szCs w:val="21"/>
              </w:rPr>
              <w:t>括</w:t>
            </w:r>
            <w:proofErr w:type="gramEnd"/>
            <w:r>
              <w:rPr>
                <w:rFonts w:ascii="Times New Roman" w:hAnsi="Times New Roman"/>
                <w:bCs/>
                <w:szCs w:val="21"/>
              </w:rPr>
              <w:t>主编</w:t>
            </w:r>
            <w:r>
              <w:rPr>
                <w:rFonts w:ascii="Times New Roman" w:hAnsi="Times New Roman" w:hint="eastAsia"/>
                <w:bCs/>
                <w:szCs w:val="21"/>
              </w:rPr>
              <w:t>.</w:t>
            </w:r>
            <w:r>
              <w:rPr>
                <w:rFonts w:ascii="Times New Roman" w:hAnsi="Times New Roman"/>
                <w:bCs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bCs/>
                <w:szCs w:val="21"/>
              </w:rPr>
              <w:t>2</w:t>
            </w:r>
            <w:r>
              <w:rPr>
                <w:rFonts w:ascii="Times New Roman" w:hAnsi="Times New Roman"/>
                <w:bCs/>
                <w:szCs w:val="21"/>
              </w:rPr>
              <w:t>0</w:t>
            </w:r>
            <w:r w:rsidR="00B73544">
              <w:rPr>
                <w:rFonts w:ascii="Times New Roman" w:hAnsi="Times New Roman"/>
                <w:bCs/>
                <w:szCs w:val="21"/>
              </w:rPr>
              <w:t>2</w:t>
            </w:r>
            <w:r w:rsidR="00007E19">
              <w:rPr>
                <w:rFonts w:ascii="Times New Roman" w:hAnsi="Times New Roman"/>
                <w:bCs/>
                <w:szCs w:val="21"/>
              </w:rPr>
              <w:t>0</w:t>
            </w:r>
            <w:r>
              <w:rPr>
                <w:rFonts w:ascii="Times New Roman" w:hAnsi="Times New Roman"/>
                <w:bCs/>
                <w:szCs w:val="21"/>
              </w:rPr>
              <w:t xml:space="preserve">. </w:t>
            </w:r>
            <w:r>
              <w:rPr>
                <w:rFonts w:ascii="Times New Roman" w:hAnsi="Times New Roman"/>
                <w:bCs/>
                <w:szCs w:val="21"/>
              </w:rPr>
              <w:t>《</w:t>
            </w:r>
            <w:r w:rsidR="00B73544">
              <w:rPr>
                <w:rFonts w:ascii="Times New Roman" w:hAnsi="Times New Roman" w:hint="eastAsia"/>
                <w:bCs/>
                <w:szCs w:val="21"/>
              </w:rPr>
              <w:t>非裔美国文学</w:t>
            </w:r>
            <w:r w:rsidR="00007E19">
              <w:rPr>
                <w:rFonts w:ascii="Times New Roman" w:hAnsi="Times New Roman" w:hint="eastAsia"/>
                <w:bCs/>
                <w:szCs w:val="21"/>
              </w:rPr>
              <w:t>作品选读</w:t>
            </w:r>
            <w:r>
              <w:rPr>
                <w:rFonts w:ascii="Times New Roman" w:hAnsi="Times New Roman"/>
                <w:bCs/>
                <w:szCs w:val="21"/>
              </w:rPr>
              <w:t>》</w:t>
            </w:r>
            <w:r>
              <w:rPr>
                <w:rFonts w:ascii="Times New Roman" w:hAnsi="Times New Roman" w:hint="eastAsia"/>
                <w:bCs/>
                <w:szCs w:val="21"/>
              </w:rPr>
              <w:t>.</w:t>
            </w:r>
            <w:r>
              <w:rPr>
                <w:rFonts w:ascii="Times New Roman" w:hAnsi="Times New Roman"/>
                <w:bCs/>
                <w:szCs w:val="21"/>
              </w:rPr>
              <w:t xml:space="preserve"> </w:t>
            </w:r>
            <w:r w:rsidR="00007E19">
              <w:rPr>
                <w:rFonts w:ascii="Times New Roman" w:hAnsi="Times New Roman" w:hint="eastAsia"/>
                <w:bCs/>
                <w:szCs w:val="21"/>
              </w:rPr>
              <w:t>南京</w:t>
            </w:r>
            <w:r w:rsidR="00B73544">
              <w:rPr>
                <w:rFonts w:ascii="Times New Roman" w:hAnsi="Times New Roman" w:hint="eastAsia"/>
                <w:bCs/>
                <w:szCs w:val="21"/>
              </w:rPr>
              <w:t>大学</w:t>
            </w:r>
            <w:r>
              <w:rPr>
                <w:rFonts w:ascii="Times New Roman" w:hAnsi="Times New Roman"/>
                <w:bCs/>
                <w:szCs w:val="21"/>
              </w:rPr>
              <w:t>出版社</w:t>
            </w:r>
            <w:r>
              <w:rPr>
                <w:rFonts w:ascii="Times New Roman" w:hAnsi="Times New Roman" w:hint="eastAsia"/>
                <w:bCs/>
                <w:szCs w:val="21"/>
              </w:rPr>
              <w:t>.</w:t>
            </w:r>
            <w:bookmarkEnd w:id="1"/>
          </w:p>
        </w:tc>
      </w:tr>
    </w:tbl>
    <w:p w14:paraId="55172138" w14:textId="77777777" w:rsidR="009A1BE1" w:rsidRDefault="00000000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73624179" w14:textId="77777777" w:rsidR="009A1BE1" w:rsidRDefault="00000000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  <w:r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31DC7421" w14:textId="63B03236" w:rsidR="001275F7" w:rsidRPr="00912FF4" w:rsidRDefault="00000000">
      <w:pPr>
        <w:ind w:firstLineChars="200" w:firstLine="420"/>
        <w:rPr>
          <w:rFonts w:hAnsi="宋体"/>
          <w:sz w:val="21"/>
          <w:szCs w:val="21"/>
        </w:rPr>
      </w:pPr>
      <w:r w:rsidRPr="00912FF4">
        <w:rPr>
          <w:rFonts w:hAnsi="宋体" w:hint="eastAsia"/>
          <w:sz w:val="21"/>
          <w:szCs w:val="21"/>
        </w:rPr>
        <w:t>本课程是</w:t>
      </w:r>
      <w:r w:rsidR="001275F7" w:rsidRPr="00912FF4">
        <w:rPr>
          <w:rFonts w:hAnsi="宋体" w:hint="eastAsia"/>
          <w:sz w:val="21"/>
          <w:szCs w:val="21"/>
        </w:rPr>
        <w:t>面向英语专业学生的专业选修课</w:t>
      </w:r>
      <w:r w:rsidR="008F7315" w:rsidRPr="00912FF4">
        <w:rPr>
          <w:rFonts w:hAnsi="宋体" w:hint="eastAsia"/>
          <w:sz w:val="21"/>
          <w:szCs w:val="21"/>
        </w:rPr>
        <w:t>。“美国族裔文学”这门课程的首要任务是审视和批判</w:t>
      </w:r>
      <w:r w:rsidR="00BF7FB8" w:rsidRPr="00912FF4">
        <w:rPr>
          <w:rFonts w:hAnsi="宋体" w:hint="eastAsia"/>
          <w:sz w:val="21"/>
          <w:szCs w:val="21"/>
        </w:rPr>
        <w:t>美国种族政治</w:t>
      </w:r>
      <w:r w:rsidR="00D216B3" w:rsidRPr="00912FF4">
        <w:rPr>
          <w:rFonts w:hAnsi="宋体" w:hint="eastAsia"/>
          <w:sz w:val="21"/>
          <w:szCs w:val="21"/>
        </w:rPr>
        <w:t>，</w:t>
      </w:r>
      <w:r w:rsidR="00B67E9F" w:rsidRPr="00912FF4">
        <w:rPr>
          <w:rFonts w:hAnsi="宋体" w:hint="eastAsia"/>
          <w:sz w:val="21"/>
          <w:szCs w:val="21"/>
        </w:rPr>
        <w:t>彰</w:t>
      </w:r>
      <w:proofErr w:type="gramStart"/>
      <w:r w:rsidR="00B67E9F" w:rsidRPr="00912FF4">
        <w:rPr>
          <w:rFonts w:hAnsi="宋体" w:hint="eastAsia"/>
          <w:sz w:val="21"/>
          <w:szCs w:val="21"/>
        </w:rPr>
        <w:t>显中国</w:t>
      </w:r>
      <w:proofErr w:type="gramEnd"/>
      <w:r w:rsidR="00B67E9F" w:rsidRPr="00912FF4">
        <w:rPr>
          <w:rFonts w:hAnsi="宋体" w:hint="eastAsia"/>
          <w:sz w:val="21"/>
          <w:szCs w:val="21"/>
        </w:rPr>
        <w:t>少数民族一直以来的平等和谐生活。</w:t>
      </w:r>
      <w:r w:rsidR="00E458E0" w:rsidRPr="00912FF4">
        <w:rPr>
          <w:rFonts w:hAnsi="宋体" w:hint="eastAsia"/>
          <w:sz w:val="21"/>
          <w:szCs w:val="21"/>
        </w:rPr>
        <w:t>美国社会几百年来都甩不掉臭名昭著的种族主义意识形态，它体现在美国的政治、经济、历史、文化等各个层面。美国的少数族裔有很多种类，最引人注目的是非裔美国人、华裔美国人、西语裔美国人、土著美国人和美国犹太人。他们在美国受到的种族歧视和种族迫害罄竹难书，一代又一代少数族裔</w:t>
      </w:r>
      <w:r w:rsidR="00776EB3" w:rsidRPr="00912FF4">
        <w:rPr>
          <w:rFonts w:hAnsi="宋体" w:hint="eastAsia"/>
          <w:sz w:val="21"/>
          <w:szCs w:val="21"/>
        </w:rPr>
        <w:t>在切身体验中逐渐培养了反抗意识，于是再现种族偏见和少数族裔抵抗心理的文学应运而生，而且在2</w:t>
      </w:r>
      <w:r w:rsidR="00776EB3" w:rsidRPr="00912FF4">
        <w:rPr>
          <w:rFonts w:hAnsi="宋体"/>
          <w:sz w:val="21"/>
          <w:szCs w:val="21"/>
        </w:rPr>
        <w:t>0</w:t>
      </w:r>
      <w:r w:rsidR="00776EB3" w:rsidRPr="00912FF4">
        <w:rPr>
          <w:rFonts w:hAnsi="宋体" w:hint="eastAsia"/>
          <w:sz w:val="21"/>
          <w:szCs w:val="21"/>
        </w:rPr>
        <w:t>和2</w:t>
      </w:r>
      <w:r w:rsidR="00776EB3" w:rsidRPr="00912FF4">
        <w:rPr>
          <w:rFonts w:hAnsi="宋体"/>
          <w:sz w:val="21"/>
          <w:szCs w:val="21"/>
        </w:rPr>
        <w:t>1</w:t>
      </w:r>
      <w:r w:rsidR="00776EB3" w:rsidRPr="00912FF4">
        <w:rPr>
          <w:rFonts w:hAnsi="宋体" w:hint="eastAsia"/>
          <w:sz w:val="21"/>
          <w:szCs w:val="21"/>
        </w:rPr>
        <w:t>世纪形成蔚为大观的局面。</w:t>
      </w:r>
      <w:r w:rsidR="00F9467F" w:rsidRPr="00912FF4">
        <w:rPr>
          <w:rFonts w:hAnsi="宋体" w:hint="eastAsia"/>
          <w:sz w:val="21"/>
          <w:szCs w:val="21"/>
        </w:rPr>
        <w:t>本课程通过文本细读和批判性思维，审视少数族裔作家是如何</w:t>
      </w:r>
      <w:r w:rsidR="00E6248A" w:rsidRPr="00912FF4">
        <w:rPr>
          <w:rFonts w:hAnsi="宋体" w:hint="eastAsia"/>
          <w:sz w:val="21"/>
          <w:szCs w:val="21"/>
        </w:rPr>
        <w:t>运用文化干预和政治介入的方式</w:t>
      </w:r>
      <w:r w:rsidR="0088127F" w:rsidRPr="00912FF4">
        <w:rPr>
          <w:rFonts w:hAnsi="宋体" w:hint="eastAsia"/>
          <w:sz w:val="21"/>
          <w:szCs w:val="21"/>
        </w:rPr>
        <w:t>，对美国白人至上价值体系展开鞭挞和批评，并呼吁包括华裔在内的少数族裔群体运用有效策略，建构主体身份和文化归属，从而走出边缘化地位和身存困境。</w:t>
      </w:r>
    </w:p>
    <w:p w14:paraId="1B76C0E3" w14:textId="2710EB47" w:rsidR="009A1BE1" w:rsidRDefault="009A1BE1">
      <w:pPr>
        <w:ind w:firstLineChars="200" w:firstLine="400"/>
        <w:rPr>
          <w:rFonts w:hAnsi="宋体"/>
        </w:rPr>
      </w:pPr>
    </w:p>
    <w:p w14:paraId="35D276BE" w14:textId="77777777" w:rsidR="009A1BE1" w:rsidRDefault="00000000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  <w:r>
        <w:rPr>
          <w:rFonts w:hAnsi="宋体" w:cs="宋体"/>
        </w:rPr>
        <w:t xml:space="preserve"> </w:t>
      </w:r>
    </w:p>
    <w:p w14:paraId="1F5B1F94" w14:textId="021E80BF" w:rsidR="00DD08E8" w:rsidRDefault="00000000">
      <w:pPr>
        <w:ind w:firstLineChars="200" w:firstLine="42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本课程以教材为主线，</w:t>
      </w:r>
      <w:r w:rsidR="00DD08E8">
        <w:rPr>
          <w:rFonts w:hAnsi="宋体" w:hint="eastAsia"/>
          <w:sz w:val="21"/>
          <w:szCs w:val="21"/>
        </w:rPr>
        <w:t>以相关参考</w:t>
      </w:r>
      <w:r w:rsidR="00386A2A">
        <w:rPr>
          <w:rFonts w:hAnsi="宋体" w:hint="eastAsia"/>
          <w:sz w:val="21"/>
          <w:szCs w:val="21"/>
        </w:rPr>
        <w:t>书</w:t>
      </w:r>
      <w:r w:rsidR="00DD08E8">
        <w:rPr>
          <w:rFonts w:hAnsi="宋体" w:hint="eastAsia"/>
          <w:sz w:val="21"/>
          <w:szCs w:val="21"/>
        </w:rPr>
        <w:t>目和文献资料为副线，同时辅助以丰富的视频和音频材料，使得学生在兴趣盎然中获得文学文化知识和跨文化思辨能力。</w:t>
      </w:r>
      <w:r w:rsidR="00303E11">
        <w:rPr>
          <w:rFonts w:hAnsi="宋体" w:hint="eastAsia"/>
          <w:sz w:val="21"/>
          <w:szCs w:val="21"/>
        </w:rPr>
        <w:t>要获得对文学文本的深入解读，首先要了解文本外的背景信息，它包括历史文化语境以及作家生平经历等。</w:t>
      </w:r>
      <w:r w:rsidR="00930C11">
        <w:rPr>
          <w:rFonts w:hAnsi="宋体" w:hint="eastAsia"/>
          <w:sz w:val="21"/>
          <w:szCs w:val="21"/>
        </w:rPr>
        <w:t>只有将文本结构置于时代图景之中，作家的文化心理积淀才能得到清晰展示，文本的思想脉络和写作机制才能被读者把握，文本的阐释才会具有说服力，因为作家和文本与其所处时代息息相关，两者是不可分割的关系。</w:t>
      </w:r>
      <w:r w:rsidR="00887C44">
        <w:rPr>
          <w:rFonts w:hAnsi="宋体" w:hint="eastAsia"/>
          <w:sz w:val="21"/>
          <w:szCs w:val="21"/>
        </w:rPr>
        <w:t>分析文本旨在培养学生的思辨能力，为他们日后</w:t>
      </w:r>
      <w:r w:rsidR="009545A8">
        <w:rPr>
          <w:rFonts w:hAnsi="宋体" w:hint="eastAsia"/>
          <w:sz w:val="21"/>
          <w:szCs w:val="21"/>
        </w:rPr>
        <w:t>的口头表达和书面呈现打下良好基础。思辨能力体现在文理具有逻辑性，在论点、论据和论证之间形成环环相扣的紧凑感。思辨能力还体现在清晰的判断和立场，在解析文本时阐明哪些东西需要诟病和拒绝，哪些东西需要弘扬和接纳，从而培养学生正确的价值导向。</w:t>
      </w:r>
    </w:p>
    <w:p w14:paraId="480A07D9" w14:textId="77777777" w:rsidR="009A1BE1" w:rsidRDefault="009A1BE1">
      <w:pPr>
        <w:rPr>
          <w:rFonts w:hAnsi="宋体"/>
          <w:sz w:val="21"/>
          <w:szCs w:val="21"/>
        </w:rPr>
      </w:pPr>
    </w:p>
    <w:p w14:paraId="43DBD810" w14:textId="0E7633E4" w:rsidR="009A1BE1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lastRenderedPageBreak/>
        <w:t>课程目标1：</w:t>
      </w:r>
      <w:r w:rsidR="007A3B04">
        <w:rPr>
          <w:rFonts w:hAnsi="宋体" w:cs="宋体" w:hint="eastAsia"/>
          <w:b/>
        </w:rPr>
        <w:t>帮助学生</w:t>
      </w:r>
      <w:r w:rsidR="007A3B04" w:rsidRPr="007A3B04">
        <w:rPr>
          <w:rFonts w:hAnsi="宋体" w:cs="宋体" w:hint="eastAsia"/>
          <w:b/>
        </w:rPr>
        <w:t>理解</w:t>
      </w:r>
      <w:r w:rsidR="007A3B04">
        <w:rPr>
          <w:rFonts w:hAnsi="宋体" w:cs="宋体" w:hint="eastAsia"/>
          <w:b/>
        </w:rPr>
        <w:t>文学文本</w:t>
      </w:r>
      <w:r w:rsidR="007A3B04" w:rsidRPr="007A3B04">
        <w:rPr>
          <w:rFonts w:hAnsi="宋体" w:cs="宋体" w:hint="eastAsia"/>
          <w:b/>
        </w:rPr>
        <w:t>，包括人物、情节、场景、主题和叙事方法</w:t>
      </w:r>
    </w:p>
    <w:p w14:paraId="71B3CC9D" w14:textId="5A213BEE" w:rsidR="009A1BE1" w:rsidRDefault="00000000" w:rsidP="003B4647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>
        <w:rPr>
          <w:rFonts w:hAnsi="宋体" w:cs="宋体"/>
          <w:bCs/>
        </w:rPr>
        <w:t xml:space="preserve">1.1 </w:t>
      </w:r>
      <w:r>
        <w:rPr>
          <w:rFonts w:hAnsi="宋体" w:cs="宋体" w:hint="eastAsia"/>
          <w:bCs/>
        </w:rPr>
        <w:t>帮助学生</w:t>
      </w:r>
      <w:r w:rsidR="003B4647">
        <w:rPr>
          <w:rFonts w:hAnsi="宋体" w:cs="宋体" w:hint="eastAsia"/>
          <w:bCs/>
        </w:rPr>
        <w:t>解读人物、情节和场景，</w:t>
      </w:r>
      <w:r>
        <w:rPr>
          <w:rFonts w:hAnsi="宋体" w:cs="宋体" w:hint="eastAsia"/>
          <w:bCs/>
        </w:rPr>
        <w:t>掌握</w:t>
      </w:r>
      <w:r w:rsidR="003B4647">
        <w:rPr>
          <w:rFonts w:hAnsi="宋体" w:cs="宋体" w:hint="eastAsia"/>
          <w:bCs/>
        </w:rPr>
        <w:t>从表层故事到深层理解的路径。</w:t>
      </w:r>
    </w:p>
    <w:p w14:paraId="19BD8C50" w14:textId="23DD01F8" w:rsidR="009A1BE1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>
        <w:rPr>
          <w:rFonts w:hAnsi="宋体" w:cs="宋体"/>
          <w:bCs/>
        </w:rPr>
        <w:t xml:space="preserve">1.2 </w:t>
      </w:r>
      <w:r w:rsidR="003B4647">
        <w:rPr>
          <w:rFonts w:hAnsi="宋体" w:cs="宋体" w:hint="eastAsia"/>
          <w:bCs/>
        </w:rPr>
        <w:t>帮助学生解读特定文学文本的主题和叙事技巧，了解所有写作策略都是为主题服务。</w:t>
      </w:r>
    </w:p>
    <w:p w14:paraId="17BC947C" w14:textId="6AA3D528" w:rsidR="009A1BE1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2</w:t>
      </w:r>
      <w:r>
        <w:rPr>
          <w:rFonts w:hAnsi="宋体" w:cs="宋体" w:hint="eastAsia"/>
          <w:b/>
        </w:rPr>
        <w:t>：</w:t>
      </w:r>
      <w:r w:rsidR="00F44D2C">
        <w:rPr>
          <w:rFonts w:hAnsi="宋体" w:cs="宋体" w:hint="eastAsia"/>
          <w:b/>
        </w:rPr>
        <w:t>培养学生</w:t>
      </w:r>
      <w:r w:rsidR="00142B6A" w:rsidRPr="00142B6A">
        <w:rPr>
          <w:rFonts w:hAnsi="宋体" w:cs="宋体" w:hint="eastAsia"/>
          <w:b/>
        </w:rPr>
        <w:t>解读和阐释的思辨能力</w:t>
      </w:r>
    </w:p>
    <w:p w14:paraId="38990E19" w14:textId="6B343781" w:rsidR="009A1BE1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>
        <w:rPr>
          <w:rFonts w:hAnsi="宋体" w:cs="宋体"/>
          <w:bCs/>
        </w:rPr>
        <w:t xml:space="preserve">2.1 </w:t>
      </w:r>
      <w:r w:rsidR="00B32441">
        <w:rPr>
          <w:rFonts w:hAnsi="宋体" w:cs="宋体" w:hint="eastAsia"/>
          <w:bCs/>
        </w:rPr>
        <w:t>引导</w:t>
      </w:r>
      <w:r>
        <w:rPr>
          <w:rFonts w:hAnsi="宋体" w:cs="宋体" w:hint="eastAsia"/>
          <w:bCs/>
        </w:rPr>
        <w:t>学生</w:t>
      </w:r>
      <w:r w:rsidR="00B32441">
        <w:rPr>
          <w:rFonts w:hAnsi="宋体" w:cs="宋体" w:hint="eastAsia"/>
          <w:bCs/>
        </w:rPr>
        <w:t>趋向正确的意识形态，解读立场和方法既与当今中国的方针政策一脉相通，又与世界和平与发展的总体思路契合。</w:t>
      </w:r>
    </w:p>
    <w:p w14:paraId="62BE9FA2" w14:textId="2C722719" w:rsidR="009A1BE1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>
        <w:rPr>
          <w:rFonts w:hAnsi="宋体" w:cs="宋体"/>
          <w:bCs/>
        </w:rPr>
        <w:t xml:space="preserve">2.2 </w:t>
      </w:r>
      <w:r>
        <w:rPr>
          <w:rFonts w:hAnsi="宋体" w:cs="宋体" w:hint="eastAsia"/>
          <w:bCs/>
        </w:rPr>
        <w:t>培养学生</w:t>
      </w:r>
      <w:r w:rsidR="00A1322B">
        <w:rPr>
          <w:rFonts w:hAnsi="宋体" w:cs="宋体" w:hint="eastAsia"/>
          <w:bCs/>
        </w:rPr>
        <w:t>正确的世界观和价值观，</w:t>
      </w:r>
      <w:r w:rsidR="00165FA4">
        <w:rPr>
          <w:rFonts w:hAnsi="宋体" w:cs="宋体" w:hint="eastAsia"/>
          <w:bCs/>
        </w:rPr>
        <w:t>分辨何种人生理想和选择才是值得提倡的。</w:t>
      </w:r>
    </w:p>
    <w:p w14:paraId="45FEFFCA" w14:textId="0045C4D9" w:rsidR="009A1BE1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课程目标3：</w:t>
      </w:r>
      <w:r w:rsidR="00F44D2C">
        <w:rPr>
          <w:rFonts w:hAnsi="宋体" w:cs="宋体" w:hint="eastAsia"/>
          <w:b/>
        </w:rPr>
        <w:t>培养学生</w:t>
      </w:r>
      <w:r w:rsidR="00F44D2C" w:rsidRPr="00F44D2C">
        <w:rPr>
          <w:rFonts w:hAnsi="宋体" w:cs="宋体" w:hint="eastAsia"/>
          <w:b/>
        </w:rPr>
        <w:t>理解文本背后的政治和文化语境</w:t>
      </w:r>
    </w:p>
    <w:p w14:paraId="62A7BE79" w14:textId="3B734C0C" w:rsidR="009A1BE1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>
        <w:rPr>
          <w:rFonts w:hAnsi="宋体" w:cs="宋体"/>
          <w:bCs/>
        </w:rPr>
        <w:t>3</w:t>
      </w:r>
      <w:r>
        <w:rPr>
          <w:rFonts w:hAnsi="宋体" w:cs="宋体" w:hint="eastAsia"/>
          <w:bCs/>
        </w:rPr>
        <w:t>.</w:t>
      </w:r>
      <w:r>
        <w:rPr>
          <w:rFonts w:hAnsi="宋体" w:cs="宋体"/>
          <w:bCs/>
        </w:rPr>
        <w:t xml:space="preserve">1 </w:t>
      </w:r>
      <w:r>
        <w:rPr>
          <w:rFonts w:hAnsi="宋体" w:cs="宋体" w:hint="eastAsia"/>
          <w:bCs/>
        </w:rPr>
        <w:t>引导学生</w:t>
      </w:r>
      <w:r w:rsidR="005F1044">
        <w:rPr>
          <w:rFonts w:hAnsi="宋体" w:cs="宋体" w:hint="eastAsia"/>
          <w:bCs/>
        </w:rPr>
        <w:t>了解文学文本所处的历史时代，其中的政治和文化语境如何影响到作者思想，又如何在其笔下的文本中得到再现。</w:t>
      </w:r>
    </w:p>
    <w:p w14:paraId="58431CD8" w14:textId="0C191E34" w:rsidR="009A1BE1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>
        <w:rPr>
          <w:rFonts w:hAnsi="宋体" w:cs="宋体"/>
          <w:bCs/>
        </w:rPr>
        <w:t xml:space="preserve">3.2 </w:t>
      </w:r>
      <w:r>
        <w:rPr>
          <w:rFonts w:hAnsi="宋体" w:cs="宋体" w:hint="eastAsia"/>
          <w:bCs/>
        </w:rPr>
        <w:t>引导学生建立批判性思维</w:t>
      </w:r>
      <w:r w:rsidR="005F1044">
        <w:rPr>
          <w:rFonts w:hAnsi="宋体" w:cs="宋体" w:hint="eastAsia"/>
          <w:bCs/>
        </w:rPr>
        <w:t>，对于作家其人其作折射的人物和事件等展开深度思索，哪些是应该弘扬和倡导的，哪些是值得审视和批判的，都要有明确的判断。</w:t>
      </w:r>
    </w:p>
    <w:p w14:paraId="21B67219" w14:textId="77777777" w:rsidR="009A1BE1" w:rsidRDefault="009A1BE1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</w:p>
    <w:p w14:paraId="6F43E493" w14:textId="77777777" w:rsidR="009A1BE1" w:rsidRDefault="00000000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1AA4BDC9" w14:textId="77777777" w:rsidR="009A1BE1" w:rsidRDefault="00000000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3402"/>
        <w:gridCol w:w="3118"/>
      </w:tblGrid>
      <w:tr w:rsidR="009A1BE1" w14:paraId="2F3FEA1C" w14:textId="77777777">
        <w:trPr>
          <w:jc w:val="center"/>
        </w:trPr>
        <w:tc>
          <w:tcPr>
            <w:tcW w:w="1271" w:type="dxa"/>
            <w:vAlign w:val="center"/>
          </w:tcPr>
          <w:p w14:paraId="3D118E87" w14:textId="77777777" w:rsidR="009A1BE1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276" w:type="dxa"/>
            <w:vAlign w:val="center"/>
          </w:tcPr>
          <w:p w14:paraId="6595A7F5" w14:textId="77777777" w:rsidR="009A1BE1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402" w:type="dxa"/>
            <w:vAlign w:val="center"/>
          </w:tcPr>
          <w:p w14:paraId="395956D1" w14:textId="77777777" w:rsidR="009A1BE1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118" w:type="dxa"/>
            <w:vAlign w:val="center"/>
          </w:tcPr>
          <w:p w14:paraId="33647096" w14:textId="77777777" w:rsidR="009A1BE1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8E1D47" w14:paraId="29C4EA72" w14:textId="77777777">
        <w:trPr>
          <w:jc w:val="center"/>
        </w:trPr>
        <w:tc>
          <w:tcPr>
            <w:tcW w:w="1271" w:type="dxa"/>
            <w:vMerge w:val="restart"/>
            <w:vAlign w:val="center"/>
          </w:tcPr>
          <w:p w14:paraId="4204EFD1" w14:textId="77777777" w:rsidR="008E1D47" w:rsidRDefault="008E1D47" w:rsidP="008E1D4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276" w:type="dxa"/>
            <w:vAlign w:val="center"/>
          </w:tcPr>
          <w:p w14:paraId="5270EEE1" w14:textId="77777777" w:rsidR="008E1D47" w:rsidRDefault="008E1D47" w:rsidP="008E1D4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1</w:t>
            </w:r>
            <w:r>
              <w:rPr>
                <w:rFonts w:hAnsi="宋体" w:cs="宋体" w:hint="eastAsia"/>
              </w:rPr>
              <w:t>.1</w:t>
            </w:r>
          </w:p>
        </w:tc>
        <w:tc>
          <w:tcPr>
            <w:tcW w:w="3402" w:type="dxa"/>
            <w:vAlign w:val="center"/>
          </w:tcPr>
          <w:p w14:paraId="5189124B" w14:textId="0331975F" w:rsidR="008E1D47" w:rsidRDefault="008E1D47" w:rsidP="008E1D4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1D7641">
              <w:rPr>
                <w:rFonts w:hAnsi="宋体" w:cs="宋体" w:hint="eastAsia"/>
              </w:rPr>
              <w:t>文本理解，包括人物、情节、场景</w:t>
            </w:r>
          </w:p>
        </w:tc>
        <w:tc>
          <w:tcPr>
            <w:tcW w:w="3118" w:type="dxa"/>
            <w:vAlign w:val="center"/>
          </w:tcPr>
          <w:p w14:paraId="128F97F2" w14:textId="0DF258A9" w:rsidR="008E1D47" w:rsidRDefault="008E1D47" w:rsidP="008E1D4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毕业要求</w:t>
            </w:r>
            <w:r>
              <w:rPr>
                <w:rFonts w:hAnsi="宋体"/>
                <w:szCs w:val="21"/>
              </w:rPr>
              <w:t>1：</w:t>
            </w:r>
            <w:r>
              <w:rPr>
                <w:rFonts w:hAnsi="宋体" w:hint="eastAsia"/>
                <w:szCs w:val="21"/>
              </w:rPr>
              <w:t>诚实正直，具有正确的世界观、人生观和价值观，良好的道德品质和体格，家国、天下情怀与全球视野，社会责任感，人文与科学素养，专业精神，合作精神，创新精神以及学科基本素养。</w:t>
            </w:r>
          </w:p>
        </w:tc>
      </w:tr>
      <w:tr w:rsidR="008E1D47" w14:paraId="42B888D9" w14:textId="77777777">
        <w:trPr>
          <w:jc w:val="center"/>
        </w:trPr>
        <w:tc>
          <w:tcPr>
            <w:tcW w:w="1271" w:type="dxa"/>
            <w:vMerge/>
            <w:vAlign w:val="center"/>
          </w:tcPr>
          <w:p w14:paraId="0262CE7E" w14:textId="77777777" w:rsidR="008E1D47" w:rsidRDefault="008E1D47" w:rsidP="008E1D4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398584B" w14:textId="77777777" w:rsidR="008E1D47" w:rsidRDefault="008E1D47" w:rsidP="008E1D4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1</w:t>
            </w:r>
            <w:r>
              <w:rPr>
                <w:rFonts w:hAnsi="宋体" w:cs="宋体" w:hint="eastAsia"/>
              </w:rPr>
              <w:t>.2</w:t>
            </w:r>
          </w:p>
        </w:tc>
        <w:tc>
          <w:tcPr>
            <w:tcW w:w="3402" w:type="dxa"/>
            <w:vAlign w:val="center"/>
          </w:tcPr>
          <w:p w14:paraId="268008A5" w14:textId="6778884A" w:rsidR="008E1D47" w:rsidRDefault="008E1D47" w:rsidP="008E1D4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文本理解，包括</w:t>
            </w:r>
            <w:r w:rsidRPr="001D7641">
              <w:rPr>
                <w:rFonts w:hAnsi="宋体" w:cs="宋体" w:hint="eastAsia"/>
              </w:rPr>
              <w:t>主题和叙事方法</w:t>
            </w:r>
          </w:p>
        </w:tc>
        <w:tc>
          <w:tcPr>
            <w:tcW w:w="3118" w:type="dxa"/>
            <w:vAlign w:val="center"/>
          </w:tcPr>
          <w:p w14:paraId="18D872CB" w14:textId="5A4E61D0" w:rsidR="008E1D47" w:rsidRDefault="00BE33EB" w:rsidP="008E1D4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毕业要求</w:t>
            </w:r>
            <w:r>
              <w:rPr>
                <w:rFonts w:hAnsi="宋体"/>
                <w:szCs w:val="21"/>
              </w:rPr>
              <w:t>1：</w:t>
            </w:r>
            <w:r>
              <w:rPr>
                <w:rFonts w:hAnsi="宋体" w:hint="eastAsia"/>
                <w:szCs w:val="21"/>
              </w:rPr>
              <w:t>诚实正直，具有正确的世界观、人生观和价值观，良好的道德品质和体格，家国、天下情怀与全球视野，社会责任感，人文与科学素养，专业精神，合作精神，创新精神以及学科基本素养。</w:t>
            </w:r>
          </w:p>
        </w:tc>
      </w:tr>
      <w:tr w:rsidR="008E1D47" w14:paraId="7AB78C3D" w14:textId="77777777">
        <w:trPr>
          <w:jc w:val="center"/>
        </w:trPr>
        <w:tc>
          <w:tcPr>
            <w:tcW w:w="1271" w:type="dxa"/>
            <w:vMerge w:val="restart"/>
            <w:vAlign w:val="center"/>
          </w:tcPr>
          <w:p w14:paraId="3C66C207" w14:textId="77777777" w:rsidR="008E1D47" w:rsidRDefault="008E1D47" w:rsidP="008E1D4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276" w:type="dxa"/>
            <w:vAlign w:val="center"/>
          </w:tcPr>
          <w:p w14:paraId="4D2E4E2D" w14:textId="77777777" w:rsidR="008E1D47" w:rsidRDefault="008E1D47" w:rsidP="008E1D4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  <w:szCs w:val="21"/>
              </w:rPr>
              <w:t>2.1</w:t>
            </w:r>
          </w:p>
        </w:tc>
        <w:tc>
          <w:tcPr>
            <w:tcW w:w="3402" w:type="dxa"/>
            <w:vAlign w:val="center"/>
          </w:tcPr>
          <w:p w14:paraId="0479E0B4" w14:textId="5E8464DE" w:rsidR="008E1D47" w:rsidRDefault="00BF3CE2" w:rsidP="008E1D4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hAnsi="宋体" w:hint="eastAsia"/>
                <w:bCs/>
              </w:rPr>
              <w:t>解读和阐释的思辨能力</w:t>
            </w:r>
          </w:p>
        </w:tc>
        <w:tc>
          <w:tcPr>
            <w:tcW w:w="3118" w:type="dxa"/>
            <w:vAlign w:val="center"/>
          </w:tcPr>
          <w:p w14:paraId="52AE1063" w14:textId="043EB05A" w:rsidR="008E1D47" w:rsidRDefault="001F37F3" w:rsidP="008E1D4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B62053">
              <w:rPr>
                <w:rFonts w:ascii="Times New Roman" w:hAnsi="Times New Roman"/>
                <w:szCs w:val="21"/>
              </w:rPr>
              <w:t xml:space="preserve">3. </w:t>
            </w:r>
            <w:r w:rsidRPr="00B62053">
              <w:rPr>
                <w:rFonts w:ascii="Times New Roman" w:hAnsi="Times New Roman"/>
                <w:szCs w:val="21"/>
              </w:rPr>
              <w:t>学科素养：掌握英语学科基础知识，具备英语综合运用能力，具有中国情怀、国际视野，具备良好的思辨能力和跨文化沟通</w:t>
            </w:r>
            <w:r w:rsidRPr="00B62053">
              <w:rPr>
                <w:rFonts w:ascii="Times New Roman" w:hAnsi="Times New Roman"/>
                <w:szCs w:val="21"/>
              </w:rPr>
              <w:lastRenderedPageBreak/>
              <w:t>能力。</w:t>
            </w:r>
          </w:p>
        </w:tc>
      </w:tr>
      <w:tr w:rsidR="008E1D47" w14:paraId="47B25B13" w14:textId="77777777">
        <w:trPr>
          <w:jc w:val="center"/>
        </w:trPr>
        <w:tc>
          <w:tcPr>
            <w:tcW w:w="1271" w:type="dxa"/>
            <w:vMerge/>
            <w:vAlign w:val="center"/>
          </w:tcPr>
          <w:p w14:paraId="6E8BFE0A" w14:textId="77777777" w:rsidR="008E1D47" w:rsidRDefault="008E1D47" w:rsidP="008E1D4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B9DA578" w14:textId="77777777" w:rsidR="008E1D47" w:rsidRDefault="008E1D47" w:rsidP="008E1D4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2.2</w:t>
            </w:r>
          </w:p>
        </w:tc>
        <w:tc>
          <w:tcPr>
            <w:tcW w:w="3402" w:type="dxa"/>
            <w:vAlign w:val="center"/>
          </w:tcPr>
          <w:p w14:paraId="39E1AC5C" w14:textId="1CD6443C" w:rsidR="008E1D47" w:rsidRDefault="00BF3CE2" w:rsidP="008E1D4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跨文化</w:t>
            </w:r>
            <w:r w:rsidR="00C018AC">
              <w:rPr>
                <w:rFonts w:ascii="黑体" w:hAnsi="宋体" w:hint="eastAsia"/>
                <w:szCs w:val="21"/>
              </w:rPr>
              <w:t>批评</w:t>
            </w:r>
            <w:r>
              <w:rPr>
                <w:rFonts w:ascii="黑体" w:hAnsi="宋体" w:hint="eastAsia"/>
                <w:szCs w:val="21"/>
              </w:rPr>
              <w:t>能力</w:t>
            </w:r>
          </w:p>
        </w:tc>
        <w:tc>
          <w:tcPr>
            <w:tcW w:w="3118" w:type="dxa"/>
            <w:vAlign w:val="center"/>
          </w:tcPr>
          <w:p w14:paraId="219E0F01" w14:textId="10E2D16A" w:rsidR="008E1D47" w:rsidRDefault="001F37F3" w:rsidP="008E1D4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B62053">
              <w:rPr>
                <w:rFonts w:ascii="Times New Roman" w:hAnsi="Times New Roman"/>
                <w:szCs w:val="21"/>
              </w:rPr>
              <w:t xml:space="preserve">3. </w:t>
            </w:r>
            <w:r w:rsidRPr="00B62053">
              <w:rPr>
                <w:rFonts w:ascii="Times New Roman" w:hAnsi="Times New Roman"/>
                <w:szCs w:val="21"/>
              </w:rPr>
              <w:t>学科素养：掌握英语学科基础知识，具备英语综合运用能力，具有中国情怀、国际视野，具备良好的思辨能力和跨文化沟通能力。</w:t>
            </w:r>
          </w:p>
        </w:tc>
      </w:tr>
      <w:tr w:rsidR="008E1D47" w14:paraId="23C4D697" w14:textId="77777777">
        <w:trPr>
          <w:jc w:val="center"/>
        </w:trPr>
        <w:tc>
          <w:tcPr>
            <w:tcW w:w="1271" w:type="dxa"/>
            <w:vMerge w:val="restart"/>
            <w:vAlign w:val="center"/>
          </w:tcPr>
          <w:p w14:paraId="205CCD35" w14:textId="77777777" w:rsidR="008E1D47" w:rsidRDefault="008E1D47" w:rsidP="008E1D4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276" w:type="dxa"/>
            <w:vAlign w:val="center"/>
          </w:tcPr>
          <w:p w14:paraId="233933E9" w14:textId="77777777" w:rsidR="008E1D47" w:rsidRDefault="008E1D47" w:rsidP="008E1D4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3.1</w:t>
            </w:r>
          </w:p>
        </w:tc>
        <w:tc>
          <w:tcPr>
            <w:tcW w:w="3402" w:type="dxa"/>
            <w:vAlign w:val="center"/>
          </w:tcPr>
          <w:p w14:paraId="64893A53" w14:textId="68414F15" w:rsidR="008E1D47" w:rsidRDefault="00BE33EB" w:rsidP="008E1D47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 w:rsidRPr="00BE33EB">
              <w:rPr>
                <w:rFonts w:ascii="黑体" w:hAnsi="宋体" w:hint="eastAsia"/>
                <w:szCs w:val="21"/>
              </w:rPr>
              <w:t>理解文本背后的政治和文化语境</w:t>
            </w:r>
          </w:p>
        </w:tc>
        <w:tc>
          <w:tcPr>
            <w:tcW w:w="3118" w:type="dxa"/>
            <w:vAlign w:val="center"/>
          </w:tcPr>
          <w:p w14:paraId="3AE2A446" w14:textId="7788DB44" w:rsidR="008E1D47" w:rsidRDefault="00BE33EB" w:rsidP="008E1D4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ascii="Times New Roman" w:hAnsi="Times New Roman"/>
                <w:szCs w:val="21"/>
              </w:rPr>
              <w:t>1-1</w:t>
            </w:r>
            <w:r>
              <w:rPr>
                <w:rFonts w:ascii="Times New Roman" w:hAnsi="宋体"/>
                <w:szCs w:val="21"/>
              </w:rPr>
              <w:t>热爱社会主义祖国，拥护中国共产党领导，具有较高的政治觉悟和理论水平</w:t>
            </w:r>
            <w:r>
              <w:rPr>
                <w:rFonts w:ascii="Times New Roman" w:hAnsi="宋体" w:hint="eastAsia"/>
                <w:szCs w:val="21"/>
              </w:rPr>
              <w:t>；</w:t>
            </w:r>
            <w:r>
              <w:rPr>
                <w:rFonts w:ascii="Times New Roman" w:hAnsi="Times New Roman"/>
                <w:szCs w:val="21"/>
              </w:rPr>
              <w:t>1-2</w:t>
            </w:r>
            <w:r>
              <w:rPr>
                <w:rFonts w:ascii="Times New Roman" w:hAnsi="宋体"/>
                <w:szCs w:val="21"/>
              </w:rPr>
              <w:t>有为我国现代化建设服务、为人民服务、为祖国富强和民族昌盛而奋斗的志向及</w:t>
            </w:r>
            <w:r>
              <w:rPr>
                <w:rFonts w:ascii="Times New Roman" w:hAnsi="宋体" w:hint="eastAsia"/>
                <w:szCs w:val="21"/>
              </w:rPr>
              <w:t>社会</w:t>
            </w:r>
            <w:r>
              <w:rPr>
                <w:rFonts w:ascii="Times New Roman" w:hAnsi="宋体"/>
                <w:szCs w:val="21"/>
              </w:rPr>
              <w:t>责任感</w:t>
            </w:r>
            <w:r>
              <w:rPr>
                <w:rFonts w:ascii="Times New Roman" w:hAnsi="宋体" w:hint="eastAsia"/>
                <w:szCs w:val="21"/>
              </w:rPr>
              <w:t>；</w:t>
            </w:r>
            <w:r>
              <w:rPr>
                <w:rFonts w:ascii="Times New Roman" w:hAnsi="Times New Roman"/>
                <w:szCs w:val="21"/>
              </w:rPr>
              <w:t xml:space="preserve">1-3 </w:t>
            </w:r>
            <w:r>
              <w:rPr>
                <w:rFonts w:ascii="Times New Roman" w:hAnsi="宋体" w:hint="eastAsia"/>
                <w:szCs w:val="21"/>
              </w:rPr>
              <w:t>具有良好的中国情怀与国际视野，人文与科学素养；</w:t>
            </w:r>
            <w:r>
              <w:rPr>
                <w:rFonts w:ascii="Times New Roman" w:hAnsi="Times New Roman"/>
                <w:szCs w:val="21"/>
              </w:rPr>
              <w:t xml:space="preserve">1-4 </w:t>
            </w:r>
            <w:r>
              <w:rPr>
                <w:rFonts w:ascii="Times New Roman" w:hAnsi="宋体" w:hint="eastAsia"/>
                <w:szCs w:val="21"/>
              </w:rPr>
              <w:t>具有团结合作的优良品行和素质，良好的社会公德和职业道德；</w:t>
            </w:r>
            <w:r>
              <w:rPr>
                <w:rFonts w:ascii="Times New Roman" w:hAnsi="Times New Roman" w:hint="eastAsia"/>
                <w:szCs w:val="21"/>
              </w:rPr>
              <w:t xml:space="preserve">1-5 </w:t>
            </w:r>
            <w:r>
              <w:rPr>
                <w:rFonts w:ascii="Times New Roman" w:hAnsi="宋体" w:hint="eastAsia"/>
                <w:szCs w:val="21"/>
              </w:rPr>
              <w:t>具有良好的体质、健康的心理素质。</w:t>
            </w:r>
          </w:p>
        </w:tc>
      </w:tr>
      <w:tr w:rsidR="008E1D47" w14:paraId="77164DC7" w14:textId="77777777">
        <w:trPr>
          <w:jc w:val="center"/>
        </w:trPr>
        <w:tc>
          <w:tcPr>
            <w:tcW w:w="1271" w:type="dxa"/>
            <w:vMerge/>
            <w:vAlign w:val="center"/>
          </w:tcPr>
          <w:p w14:paraId="51692B6E" w14:textId="77777777" w:rsidR="008E1D47" w:rsidRDefault="008E1D47" w:rsidP="008E1D4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AB40D3A" w14:textId="77777777" w:rsidR="008E1D47" w:rsidRDefault="008E1D47" w:rsidP="008E1D47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3.2</w:t>
            </w:r>
          </w:p>
        </w:tc>
        <w:tc>
          <w:tcPr>
            <w:tcW w:w="3402" w:type="dxa"/>
            <w:vAlign w:val="center"/>
          </w:tcPr>
          <w:p w14:paraId="786C43FB" w14:textId="12D743C2" w:rsidR="008E1D47" w:rsidRDefault="00BE33EB" w:rsidP="00BE33EB">
            <w:pPr>
              <w:pStyle w:val="a3"/>
              <w:spacing w:beforeLines="50" w:before="156" w:afterLines="50" w:after="156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理解作者处于怎样的历史和时代背景</w:t>
            </w:r>
          </w:p>
        </w:tc>
        <w:tc>
          <w:tcPr>
            <w:tcW w:w="3118" w:type="dxa"/>
            <w:vAlign w:val="center"/>
          </w:tcPr>
          <w:p w14:paraId="6C78F32F" w14:textId="7BB542C7" w:rsidR="008E1D47" w:rsidRDefault="00BE33EB" w:rsidP="008E1D4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ascii="Times New Roman" w:hAnsi="Times New Roman"/>
                <w:szCs w:val="21"/>
              </w:rPr>
              <w:t>1-1</w:t>
            </w:r>
            <w:r>
              <w:rPr>
                <w:rFonts w:ascii="Times New Roman" w:hAnsi="宋体"/>
                <w:szCs w:val="21"/>
              </w:rPr>
              <w:t>热爱社会主义祖国，拥护中国共产党领导，具有较高的政治觉悟和理论水平</w:t>
            </w:r>
            <w:r>
              <w:rPr>
                <w:rFonts w:ascii="Times New Roman" w:hAnsi="宋体" w:hint="eastAsia"/>
                <w:szCs w:val="21"/>
              </w:rPr>
              <w:t>；</w:t>
            </w:r>
            <w:r>
              <w:rPr>
                <w:rFonts w:ascii="Times New Roman" w:hAnsi="Times New Roman"/>
                <w:szCs w:val="21"/>
              </w:rPr>
              <w:t>1-2</w:t>
            </w:r>
            <w:r>
              <w:rPr>
                <w:rFonts w:ascii="Times New Roman" w:hAnsi="宋体"/>
                <w:szCs w:val="21"/>
              </w:rPr>
              <w:t>有为我国现代化建设服务、为人民服务、为祖国富强和民族昌盛而奋斗的志向及</w:t>
            </w:r>
            <w:r>
              <w:rPr>
                <w:rFonts w:ascii="Times New Roman" w:hAnsi="宋体" w:hint="eastAsia"/>
                <w:szCs w:val="21"/>
              </w:rPr>
              <w:t>社会</w:t>
            </w:r>
            <w:r>
              <w:rPr>
                <w:rFonts w:ascii="Times New Roman" w:hAnsi="宋体"/>
                <w:szCs w:val="21"/>
              </w:rPr>
              <w:t>责任感</w:t>
            </w:r>
            <w:r>
              <w:rPr>
                <w:rFonts w:ascii="Times New Roman" w:hAnsi="宋体" w:hint="eastAsia"/>
                <w:szCs w:val="21"/>
              </w:rPr>
              <w:t>；</w:t>
            </w:r>
            <w:r>
              <w:rPr>
                <w:rFonts w:ascii="Times New Roman" w:hAnsi="Times New Roman"/>
                <w:szCs w:val="21"/>
              </w:rPr>
              <w:t xml:space="preserve">1-3 </w:t>
            </w:r>
            <w:r>
              <w:rPr>
                <w:rFonts w:ascii="Times New Roman" w:hAnsi="宋体" w:hint="eastAsia"/>
                <w:szCs w:val="21"/>
              </w:rPr>
              <w:t>具有良好的中国情怀与国际视野，人文与科学素养；</w:t>
            </w:r>
            <w:r>
              <w:rPr>
                <w:rFonts w:ascii="Times New Roman" w:hAnsi="Times New Roman"/>
                <w:szCs w:val="21"/>
              </w:rPr>
              <w:t xml:space="preserve">1-4 </w:t>
            </w:r>
            <w:r>
              <w:rPr>
                <w:rFonts w:ascii="Times New Roman" w:hAnsi="宋体" w:hint="eastAsia"/>
                <w:szCs w:val="21"/>
              </w:rPr>
              <w:t>具有团结合作的优良品行和素质，良好的社会公德和职业道德；</w:t>
            </w:r>
            <w:r>
              <w:rPr>
                <w:rFonts w:ascii="Times New Roman" w:hAnsi="Times New Roman" w:hint="eastAsia"/>
                <w:szCs w:val="21"/>
              </w:rPr>
              <w:t xml:space="preserve">1-5 </w:t>
            </w:r>
            <w:r>
              <w:rPr>
                <w:rFonts w:ascii="Times New Roman" w:hAnsi="宋体" w:hint="eastAsia"/>
                <w:szCs w:val="21"/>
              </w:rPr>
              <w:t>具有良好的体质、健康的心理素质。</w:t>
            </w:r>
          </w:p>
        </w:tc>
      </w:tr>
    </w:tbl>
    <w:p w14:paraId="2DB2C74D" w14:textId="77777777" w:rsidR="009A1BE1" w:rsidRDefault="009A1BE1">
      <w:pPr>
        <w:spacing w:beforeLines="50" w:before="156" w:afterLines="50" w:after="156"/>
        <w:rPr>
          <w:rFonts w:ascii="黑体" w:eastAsia="黑体" w:hAnsi="黑体"/>
          <w:b/>
          <w:sz w:val="28"/>
          <w:szCs w:val="28"/>
        </w:rPr>
      </w:pPr>
    </w:p>
    <w:p w14:paraId="3E94A020" w14:textId="77777777" w:rsidR="009A1BE1" w:rsidRDefault="00000000">
      <w:pPr>
        <w:spacing w:beforeLines="50" w:before="156" w:afterLines="50" w:after="156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66CFCC95" w14:textId="0488CE61" w:rsidR="009A1BE1" w:rsidRDefault="00000000">
      <w:pPr>
        <w:widowControl/>
        <w:spacing w:beforeLines="50" w:before="156" w:afterLines="50" w:after="156"/>
      </w:pPr>
      <w:bookmarkStart w:id="2" w:name="_Hlk145783948"/>
      <w:r>
        <w:rPr>
          <w:rFonts w:ascii="黑体" w:eastAsia="黑体" w:hAnsi="黑体" w:hint="eastAsia"/>
          <w:b/>
          <w:sz w:val="24"/>
        </w:rPr>
        <w:t xml:space="preserve">第一章 </w:t>
      </w:r>
      <w:r w:rsidR="00D4677B">
        <w:rPr>
          <w:rFonts w:ascii="Times New Roman" w:eastAsia="黑体" w:hAnsi="Times New Roman" w:hint="eastAsia"/>
          <w:sz w:val="24"/>
        </w:rPr>
        <w:t>Z</w:t>
      </w:r>
      <w:r w:rsidR="00D4677B">
        <w:rPr>
          <w:rFonts w:ascii="Times New Roman" w:eastAsia="黑体" w:hAnsi="Times New Roman"/>
          <w:sz w:val="24"/>
        </w:rPr>
        <w:t xml:space="preserve">ora Neale Hurston: </w:t>
      </w:r>
      <w:r w:rsidR="00D4677B" w:rsidRPr="00D4677B">
        <w:rPr>
          <w:rFonts w:ascii="Times New Roman" w:eastAsia="黑体" w:hAnsi="Times New Roman"/>
          <w:i/>
          <w:iCs/>
          <w:sz w:val="24"/>
        </w:rPr>
        <w:t>Their Eyes Were Watching God</w:t>
      </w:r>
    </w:p>
    <w:p w14:paraId="4CE84B9E" w14:textId="2D7E3540" w:rsidR="009A1BE1" w:rsidRDefault="00000000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第一节</w:t>
      </w:r>
      <w:r w:rsidR="0003268C">
        <w:rPr>
          <w:rFonts w:ascii="Times New Roman" w:eastAsia="黑体" w:hAnsi="Times New Roman" w:hint="eastAsia"/>
          <w:sz w:val="24"/>
        </w:rPr>
        <w:t xml:space="preserve"> </w:t>
      </w:r>
      <w:r w:rsidR="00D4677B">
        <w:rPr>
          <w:rFonts w:ascii="Times New Roman" w:eastAsia="黑体" w:hAnsi="Times New Roman"/>
          <w:sz w:val="24"/>
        </w:rPr>
        <w:t>The Author and the Historical Background</w:t>
      </w:r>
      <w:r>
        <w:rPr>
          <w:rFonts w:ascii="Times New Roman" w:eastAsia="黑体" w:hAnsi="Times New Roman"/>
          <w:sz w:val="24"/>
        </w:rPr>
        <w:t xml:space="preserve"> </w:t>
      </w:r>
    </w:p>
    <w:p w14:paraId="06A9BDED" w14:textId="6F2E4063" w:rsidR="009A1BE1" w:rsidRDefault="00D4677B" w:rsidP="00D4677B">
      <w:pPr>
        <w:ind w:firstLineChars="300" w:firstLine="72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1. An Introduction to Zora Neale Hurston</w:t>
      </w:r>
    </w:p>
    <w:p w14:paraId="6C8DFC48" w14:textId="5F16D00F" w:rsidR="009A1BE1" w:rsidRDefault="00D4677B" w:rsidP="00D4677B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      2. The Historical Background</w:t>
      </w:r>
    </w:p>
    <w:p w14:paraId="1E144F8B" w14:textId="77777777" w:rsidR="009A1BE1" w:rsidRDefault="009A1BE1">
      <w:pPr>
        <w:ind w:left="855"/>
        <w:rPr>
          <w:rFonts w:ascii="Times New Roman" w:eastAsia="黑体" w:hAnsi="Times New Roman"/>
          <w:sz w:val="24"/>
        </w:rPr>
      </w:pPr>
    </w:p>
    <w:p w14:paraId="0C3C44DE" w14:textId="7567E30C" w:rsidR="009A1BE1" w:rsidRDefault="00000000">
      <w:pPr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第二节</w:t>
      </w:r>
      <w:r w:rsidR="0003268C">
        <w:rPr>
          <w:rFonts w:ascii="Times New Roman" w:eastAsia="黑体" w:hAnsi="Times New Roman" w:hint="eastAsia"/>
          <w:sz w:val="24"/>
        </w:rPr>
        <w:t xml:space="preserve"> </w:t>
      </w:r>
      <w:r w:rsidR="0003268C">
        <w:rPr>
          <w:rFonts w:ascii="Times New Roman" w:eastAsia="黑体" w:hAnsi="Times New Roman"/>
          <w:sz w:val="24"/>
        </w:rPr>
        <w:t xml:space="preserve">Close Reading and </w:t>
      </w:r>
      <w:r w:rsidR="0034680F">
        <w:rPr>
          <w:rFonts w:ascii="Times New Roman" w:eastAsia="黑体" w:hAnsi="Times New Roman"/>
          <w:sz w:val="24"/>
        </w:rPr>
        <w:t>Textual Analysis</w:t>
      </w:r>
    </w:p>
    <w:p w14:paraId="7F2AA30E" w14:textId="0CAD9E21" w:rsidR="009A1BE1" w:rsidRDefault="00000000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BC4625">
        <w:rPr>
          <w:rFonts w:ascii="Times New Roman" w:hAnsi="Times New Roman"/>
          <w:sz w:val="24"/>
        </w:rPr>
        <w:t xml:space="preserve">An </w:t>
      </w:r>
      <w:r w:rsidR="0003268C">
        <w:rPr>
          <w:rFonts w:ascii="Times New Roman" w:hAnsi="Times New Roman"/>
          <w:sz w:val="24"/>
        </w:rPr>
        <w:t>Interpretation of Chapter 1</w:t>
      </w:r>
    </w:p>
    <w:p w14:paraId="7DAC5310" w14:textId="196FADB4" w:rsidR="009A1BE1" w:rsidRDefault="00000000" w:rsidP="0003268C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2. </w:t>
      </w:r>
      <w:r w:rsidR="00BC4625">
        <w:rPr>
          <w:rFonts w:ascii="Times New Roman" w:hAnsi="Times New Roman"/>
          <w:sz w:val="24"/>
        </w:rPr>
        <w:t xml:space="preserve">An </w:t>
      </w:r>
      <w:r w:rsidR="0003268C">
        <w:rPr>
          <w:rFonts w:ascii="Times New Roman" w:hAnsi="Times New Roman"/>
          <w:sz w:val="24"/>
        </w:rPr>
        <w:t>Interpretation of Chapter 2</w:t>
      </w:r>
    </w:p>
    <w:p w14:paraId="56FB7F3A" w14:textId="77777777" w:rsidR="009A1BE1" w:rsidRDefault="009A1BE1">
      <w:pPr>
        <w:ind w:left="855"/>
        <w:rPr>
          <w:rFonts w:ascii="Times New Roman" w:hAnsi="Times New Roman"/>
          <w:sz w:val="24"/>
        </w:rPr>
      </w:pPr>
    </w:p>
    <w:p w14:paraId="094CBC00" w14:textId="46530B11" w:rsidR="009A1BE1" w:rsidRDefault="00000000">
      <w:pPr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>第三节</w:t>
      </w:r>
      <w:r>
        <w:rPr>
          <w:rFonts w:ascii="Times New Roman" w:hAnsi="Times New Roman"/>
          <w:bCs/>
          <w:sz w:val="24"/>
        </w:rPr>
        <w:t xml:space="preserve"> </w:t>
      </w:r>
      <w:r w:rsidR="000F6069">
        <w:rPr>
          <w:rFonts w:ascii="Times New Roman" w:hAnsi="Times New Roman"/>
          <w:bCs/>
          <w:sz w:val="24"/>
        </w:rPr>
        <w:t>Discussion</w:t>
      </w:r>
    </w:p>
    <w:p w14:paraId="5FD4FD00" w14:textId="090F4FEE" w:rsidR="009A1BE1" w:rsidRDefault="00000000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0F6069">
        <w:rPr>
          <w:rFonts w:ascii="Times New Roman" w:hAnsi="Times New Roman"/>
          <w:sz w:val="24"/>
        </w:rPr>
        <w:t>Discuss</w:t>
      </w:r>
      <w:r w:rsidR="00063B55">
        <w:rPr>
          <w:rFonts w:ascii="Times New Roman" w:hAnsi="Times New Roman"/>
          <w:sz w:val="24"/>
        </w:rPr>
        <w:t>ing</w:t>
      </w:r>
      <w:r w:rsidR="000F6069">
        <w:rPr>
          <w:rFonts w:ascii="Times New Roman" w:hAnsi="Times New Roman"/>
          <w:sz w:val="24"/>
        </w:rPr>
        <w:t xml:space="preserve"> </w:t>
      </w:r>
      <w:r w:rsidR="00063B55">
        <w:rPr>
          <w:rFonts w:ascii="Times New Roman" w:hAnsi="Times New Roman"/>
          <w:sz w:val="24"/>
        </w:rPr>
        <w:t xml:space="preserve">the Narrative of the </w:t>
      </w:r>
      <w:r w:rsidR="00147255">
        <w:rPr>
          <w:rFonts w:ascii="Times New Roman" w:hAnsi="Times New Roman"/>
          <w:sz w:val="24"/>
        </w:rPr>
        <w:t>Text</w:t>
      </w:r>
    </w:p>
    <w:p w14:paraId="08FAE143" w14:textId="2D08E7F7" w:rsidR="009A1BE1" w:rsidRDefault="00000000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 w:rsidR="000F6069">
        <w:rPr>
          <w:rFonts w:ascii="Times New Roman" w:hAnsi="Times New Roman"/>
          <w:sz w:val="24"/>
        </w:rPr>
        <w:t>Discuss</w:t>
      </w:r>
      <w:r w:rsidR="00063B55">
        <w:rPr>
          <w:rFonts w:ascii="Times New Roman" w:hAnsi="Times New Roman"/>
          <w:sz w:val="24"/>
        </w:rPr>
        <w:t>ing</w:t>
      </w:r>
      <w:r w:rsidR="000F6069">
        <w:rPr>
          <w:rFonts w:ascii="Times New Roman" w:hAnsi="Times New Roman"/>
          <w:sz w:val="24"/>
        </w:rPr>
        <w:t xml:space="preserve"> the </w:t>
      </w:r>
      <w:r w:rsidR="00063B55">
        <w:rPr>
          <w:rFonts w:ascii="Times New Roman" w:hAnsi="Times New Roman"/>
          <w:sz w:val="24"/>
        </w:rPr>
        <w:t>T</w:t>
      </w:r>
      <w:r w:rsidR="000F6069">
        <w:rPr>
          <w:rFonts w:ascii="Times New Roman" w:hAnsi="Times New Roman"/>
          <w:sz w:val="24"/>
        </w:rPr>
        <w:t>heme</w:t>
      </w:r>
    </w:p>
    <w:bookmarkEnd w:id="2"/>
    <w:p w14:paraId="79A5324A" w14:textId="77777777" w:rsidR="009A1BE1" w:rsidRDefault="009A1BE1">
      <w:pPr>
        <w:ind w:left="855"/>
        <w:rPr>
          <w:rFonts w:ascii="Times New Roman" w:hAnsi="Times New Roman"/>
          <w:sz w:val="24"/>
        </w:rPr>
      </w:pPr>
    </w:p>
    <w:p w14:paraId="3D262EF8" w14:textId="24DE8712" w:rsidR="00063B55" w:rsidRDefault="00063B55" w:rsidP="00063B55">
      <w:pPr>
        <w:widowControl/>
        <w:spacing w:beforeLines="50" w:before="156" w:afterLines="50" w:after="156"/>
      </w:pPr>
      <w:r>
        <w:rPr>
          <w:rFonts w:ascii="黑体" w:eastAsia="黑体" w:hAnsi="黑体" w:hint="eastAsia"/>
          <w:b/>
          <w:sz w:val="24"/>
        </w:rPr>
        <w:t xml:space="preserve">第二章 </w:t>
      </w:r>
      <w:r w:rsidR="00BC4625">
        <w:rPr>
          <w:rFonts w:ascii="Times New Roman" w:eastAsia="黑体" w:hAnsi="Times New Roman" w:hint="eastAsia"/>
          <w:sz w:val="24"/>
        </w:rPr>
        <w:t>R</w:t>
      </w:r>
      <w:r w:rsidR="00BC4625">
        <w:rPr>
          <w:rFonts w:ascii="Times New Roman" w:eastAsia="黑体" w:hAnsi="Times New Roman"/>
          <w:sz w:val="24"/>
        </w:rPr>
        <w:t>alph Ellison</w:t>
      </w:r>
      <w:r>
        <w:rPr>
          <w:rFonts w:ascii="Times New Roman" w:eastAsia="黑体" w:hAnsi="Times New Roman"/>
          <w:sz w:val="24"/>
        </w:rPr>
        <w:t xml:space="preserve">: </w:t>
      </w:r>
      <w:r w:rsidR="00BC4625">
        <w:rPr>
          <w:rFonts w:ascii="Times New Roman" w:eastAsia="黑体" w:hAnsi="Times New Roman"/>
          <w:i/>
          <w:iCs/>
          <w:sz w:val="24"/>
        </w:rPr>
        <w:t>Invisible Man</w:t>
      </w:r>
    </w:p>
    <w:p w14:paraId="7CE4C71E" w14:textId="77777777" w:rsidR="00063B55" w:rsidRDefault="00063B55" w:rsidP="00063B55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第一节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 xml:space="preserve">The Author and the Historical Background </w:t>
      </w:r>
    </w:p>
    <w:p w14:paraId="6FB7C0BB" w14:textId="612764E9" w:rsidR="00063B55" w:rsidRDefault="00063B55" w:rsidP="00063B55">
      <w:pPr>
        <w:ind w:firstLineChars="300" w:firstLine="72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1. An Introduction to </w:t>
      </w:r>
      <w:r w:rsidR="00BC4625">
        <w:rPr>
          <w:rFonts w:ascii="Times New Roman" w:eastAsia="黑体" w:hAnsi="Times New Roman"/>
          <w:sz w:val="24"/>
        </w:rPr>
        <w:t>Ralph Ellison</w:t>
      </w:r>
    </w:p>
    <w:p w14:paraId="7769C96E" w14:textId="77777777" w:rsidR="00063B55" w:rsidRDefault="00063B55" w:rsidP="00063B55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      2. The Historical Background</w:t>
      </w:r>
    </w:p>
    <w:p w14:paraId="306178C6" w14:textId="77777777" w:rsidR="00063B55" w:rsidRDefault="00063B55" w:rsidP="00063B55">
      <w:pPr>
        <w:ind w:left="855"/>
        <w:rPr>
          <w:rFonts w:ascii="Times New Roman" w:eastAsia="黑体" w:hAnsi="Times New Roman"/>
          <w:sz w:val="24"/>
        </w:rPr>
      </w:pPr>
    </w:p>
    <w:p w14:paraId="2663087E" w14:textId="77777777" w:rsidR="00063B55" w:rsidRDefault="00063B55" w:rsidP="00063B55">
      <w:pPr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第二节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>Close Reading and Textual Analysis</w:t>
      </w:r>
    </w:p>
    <w:p w14:paraId="404984F8" w14:textId="4244F368" w:rsidR="00063B55" w:rsidRDefault="00063B55" w:rsidP="00063B55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BC4625">
        <w:rPr>
          <w:rFonts w:ascii="Times New Roman" w:hAnsi="Times New Roman"/>
          <w:sz w:val="24"/>
        </w:rPr>
        <w:t xml:space="preserve">An </w:t>
      </w:r>
      <w:r>
        <w:rPr>
          <w:rFonts w:ascii="Times New Roman" w:hAnsi="Times New Roman"/>
          <w:sz w:val="24"/>
        </w:rPr>
        <w:t xml:space="preserve">Interpretation of </w:t>
      </w:r>
      <w:r w:rsidR="00BC4625">
        <w:rPr>
          <w:rFonts w:ascii="Times New Roman" w:hAnsi="Times New Roman"/>
          <w:sz w:val="24"/>
        </w:rPr>
        <w:t xml:space="preserve">Prologue </w:t>
      </w:r>
    </w:p>
    <w:p w14:paraId="5F7EE49A" w14:textId="45C690AF" w:rsidR="00063B55" w:rsidRDefault="00063B55" w:rsidP="00063B55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 w:rsidR="00BC4625">
        <w:rPr>
          <w:rFonts w:ascii="Times New Roman" w:hAnsi="Times New Roman"/>
          <w:sz w:val="24"/>
        </w:rPr>
        <w:t xml:space="preserve">An </w:t>
      </w:r>
      <w:r>
        <w:rPr>
          <w:rFonts w:ascii="Times New Roman" w:hAnsi="Times New Roman"/>
          <w:sz w:val="24"/>
        </w:rPr>
        <w:t xml:space="preserve">Interpretation of Chapter </w:t>
      </w:r>
      <w:r w:rsidR="00BC4625">
        <w:rPr>
          <w:rFonts w:ascii="Times New Roman" w:hAnsi="Times New Roman"/>
          <w:sz w:val="24"/>
        </w:rPr>
        <w:t>1</w:t>
      </w:r>
    </w:p>
    <w:p w14:paraId="2214BEDD" w14:textId="77777777" w:rsidR="00063B55" w:rsidRDefault="00063B55" w:rsidP="00063B55">
      <w:pPr>
        <w:ind w:left="855"/>
        <w:rPr>
          <w:rFonts w:ascii="Times New Roman" w:hAnsi="Times New Roman"/>
          <w:sz w:val="24"/>
        </w:rPr>
      </w:pPr>
    </w:p>
    <w:p w14:paraId="10EAF2BD" w14:textId="77777777" w:rsidR="00063B55" w:rsidRDefault="00063B55" w:rsidP="00063B55">
      <w:pPr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>第三节</w:t>
      </w:r>
      <w:r>
        <w:rPr>
          <w:rFonts w:ascii="Times New Roman" w:hAnsi="Times New Roman"/>
          <w:bCs/>
          <w:sz w:val="24"/>
        </w:rPr>
        <w:t xml:space="preserve"> Discussion</w:t>
      </w:r>
    </w:p>
    <w:p w14:paraId="206EF6F5" w14:textId="72A81AD9" w:rsidR="00063B55" w:rsidRDefault="00063B55" w:rsidP="00063B55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Discussing the Narrative of the </w:t>
      </w:r>
      <w:r w:rsidR="00147255">
        <w:rPr>
          <w:rFonts w:ascii="Times New Roman" w:hAnsi="Times New Roman"/>
          <w:sz w:val="24"/>
        </w:rPr>
        <w:t>Text</w:t>
      </w:r>
    </w:p>
    <w:p w14:paraId="5C04D49E" w14:textId="77777777" w:rsidR="00063B55" w:rsidRDefault="00063B55" w:rsidP="00063B55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Discussing the Theme</w:t>
      </w:r>
    </w:p>
    <w:p w14:paraId="7554AC79" w14:textId="77777777" w:rsidR="00063B55" w:rsidRDefault="00063B55">
      <w:pPr>
        <w:rPr>
          <w:rFonts w:ascii="Times New Roman" w:hAnsi="Times New Roman"/>
          <w:bCs/>
          <w:sz w:val="24"/>
        </w:rPr>
      </w:pPr>
    </w:p>
    <w:p w14:paraId="60963A1E" w14:textId="42C763B4" w:rsidR="00301CFE" w:rsidRDefault="00301CFE" w:rsidP="00301CFE">
      <w:pPr>
        <w:widowControl/>
        <w:spacing w:beforeLines="50" w:before="156" w:afterLines="50" w:after="156"/>
      </w:pPr>
      <w:bookmarkStart w:id="3" w:name="_Hlk145784590"/>
      <w:r>
        <w:rPr>
          <w:rFonts w:ascii="黑体" w:eastAsia="黑体" w:hAnsi="黑体" w:hint="eastAsia"/>
          <w:b/>
          <w:sz w:val="24"/>
        </w:rPr>
        <w:t xml:space="preserve">第三章 </w:t>
      </w:r>
      <w:r>
        <w:rPr>
          <w:rFonts w:ascii="Times New Roman" w:eastAsia="黑体" w:hAnsi="Times New Roman" w:hint="eastAsia"/>
          <w:sz w:val="24"/>
        </w:rPr>
        <w:t>A</w:t>
      </w:r>
      <w:r>
        <w:rPr>
          <w:rFonts w:ascii="Times New Roman" w:eastAsia="黑体" w:hAnsi="Times New Roman"/>
          <w:sz w:val="24"/>
        </w:rPr>
        <w:t xml:space="preserve">lice Walker: </w:t>
      </w:r>
      <w:r>
        <w:rPr>
          <w:rFonts w:ascii="Times New Roman" w:eastAsia="黑体" w:hAnsi="Times New Roman"/>
          <w:i/>
          <w:iCs/>
          <w:sz w:val="24"/>
        </w:rPr>
        <w:t>The Color Purple</w:t>
      </w:r>
    </w:p>
    <w:p w14:paraId="7E406C02" w14:textId="77777777" w:rsidR="00301CFE" w:rsidRDefault="00301CFE" w:rsidP="00301CFE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第一节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 xml:space="preserve">The Author and the Historical Background </w:t>
      </w:r>
    </w:p>
    <w:p w14:paraId="087C8423" w14:textId="28735CEB" w:rsidR="00301CFE" w:rsidRDefault="00301CFE" w:rsidP="00301CFE">
      <w:pPr>
        <w:ind w:firstLineChars="300" w:firstLine="72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1. An Introduction to Alice Walker</w:t>
      </w:r>
    </w:p>
    <w:p w14:paraId="2BE5EC7C" w14:textId="77777777" w:rsidR="00301CFE" w:rsidRDefault="00301CFE" w:rsidP="00301CFE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      2. The Historical Background</w:t>
      </w:r>
    </w:p>
    <w:p w14:paraId="2EAE2C9C" w14:textId="77777777" w:rsidR="00301CFE" w:rsidRDefault="00301CFE" w:rsidP="00301CFE">
      <w:pPr>
        <w:ind w:left="855"/>
        <w:rPr>
          <w:rFonts w:ascii="Times New Roman" w:eastAsia="黑体" w:hAnsi="Times New Roman"/>
          <w:sz w:val="24"/>
        </w:rPr>
      </w:pPr>
    </w:p>
    <w:p w14:paraId="6AF23529" w14:textId="27538B07" w:rsidR="00301CFE" w:rsidRDefault="00301CFE" w:rsidP="00301CFE">
      <w:pPr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第</w:t>
      </w:r>
      <w:r>
        <w:rPr>
          <w:rFonts w:ascii="Times New Roman" w:eastAsia="黑体" w:hAnsi="Times New Roman" w:hint="eastAsia"/>
          <w:sz w:val="24"/>
        </w:rPr>
        <w:t>二</w:t>
      </w:r>
      <w:r>
        <w:rPr>
          <w:rFonts w:ascii="Times New Roman" w:eastAsia="黑体" w:hAnsi="Times New Roman"/>
          <w:sz w:val="24"/>
        </w:rPr>
        <w:t>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>Close Reading and Textual Analysis</w:t>
      </w:r>
    </w:p>
    <w:p w14:paraId="68EE5396" w14:textId="562A60C3" w:rsidR="00301CFE" w:rsidRDefault="00301CFE" w:rsidP="00301CFE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An Interpretation of </w:t>
      </w:r>
      <w:r w:rsidR="0087354C">
        <w:rPr>
          <w:rFonts w:ascii="Times New Roman" w:hAnsi="Times New Roman"/>
          <w:sz w:val="24"/>
        </w:rPr>
        <w:t>Celie’s Letters to God</w:t>
      </w:r>
    </w:p>
    <w:p w14:paraId="1A099EB3" w14:textId="4C049DA0" w:rsidR="00301CFE" w:rsidRDefault="00301CFE" w:rsidP="00301CFE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An Interpretation of </w:t>
      </w:r>
      <w:r w:rsidR="0087354C">
        <w:rPr>
          <w:rFonts w:ascii="Times New Roman" w:hAnsi="Times New Roman"/>
          <w:sz w:val="24"/>
        </w:rPr>
        <w:t>Celie’s Letters to Nettie</w:t>
      </w:r>
    </w:p>
    <w:p w14:paraId="7E1A0081" w14:textId="77777777" w:rsidR="00301CFE" w:rsidRDefault="00301CFE" w:rsidP="00301CFE">
      <w:pPr>
        <w:ind w:left="855"/>
        <w:rPr>
          <w:rFonts w:ascii="Times New Roman" w:hAnsi="Times New Roman"/>
          <w:sz w:val="24"/>
        </w:rPr>
      </w:pPr>
    </w:p>
    <w:p w14:paraId="46926001" w14:textId="77777777" w:rsidR="00301CFE" w:rsidRDefault="00301CFE" w:rsidP="00301CFE">
      <w:pPr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>第三节</w:t>
      </w:r>
      <w:r>
        <w:rPr>
          <w:rFonts w:ascii="Times New Roman" w:hAnsi="Times New Roman"/>
          <w:bCs/>
          <w:sz w:val="24"/>
        </w:rPr>
        <w:t xml:space="preserve"> Discussion</w:t>
      </w:r>
    </w:p>
    <w:p w14:paraId="7879EC0A" w14:textId="41422016" w:rsidR="00301CFE" w:rsidRDefault="00301CFE" w:rsidP="00301CFE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Discussing the Narrative of the </w:t>
      </w:r>
      <w:r w:rsidR="00147255">
        <w:rPr>
          <w:rFonts w:ascii="Times New Roman" w:hAnsi="Times New Roman"/>
          <w:sz w:val="24"/>
        </w:rPr>
        <w:t>Text</w:t>
      </w:r>
    </w:p>
    <w:p w14:paraId="0789E33D" w14:textId="78612820" w:rsidR="00063B55" w:rsidRDefault="00301CFE" w:rsidP="0087354C">
      <w:pPr>
        <w:ind w:firstLineChars="30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2. Discussing the Theme</w:t>
      </w:r>
    </w:p>
    <w:bookmarkEnd w:id="3"/>
    <w:p w14:paraId="4576ADC6" w14:textId="77777777" w:rsidR="00063B55" w:rsidRDefault="00063B55">
      <w:pPr>
        <w:rPr>
          <w:rFonts w:ascii="Times New Roman" w:hAnsi="Times New Roman"/>
          <w:bCs/>
          <w:sz w:val="24"/>
        </w:rPr>
      </w:pPr>
    </w:p>
    <w:p w14:paraId="4083B059" w14:textId="26EF647A" w:rsidR="00B75CA2" w:rsidRDefault="00B75CA2" w:rsidP="00B75CA2">
      <w:pPr>
        <w:widowControl/>
        <w:spacing w:beforeLines="50" w:before="156" w:afterLines="50" w:after="156"/>
      </w:pPr>
      <w:bookmarkStart w:id="4" w:name="_Hlk145784784"/>
      <w:r>
        <w:rPr>
          <w:rFonts w:ascii="黑体" w:eastAsia="黑体" w:hAnsi="黑体" w:hint="eastAsia"/>
          <w:b/>
          <w:sz w:val="24"/>
        </w:rPr>
        <w:t xml:space="preserve">第四章 </w:t>
      </w:r>
      <w:r>
        <w:rPr>
          <w:rFonts w:ascii="Times New Roman" w:eastAsia="黑体" w:hAnsi="Times New Roman" w:hint="eastAsia"/>
          <w:sz w:val="24"/>
        </w:rPr>
        <w:t>T</w:t>
      </w:r>
      <w:r>
        <w:rPr>
          <w:rFonts w:ascii="Times New Roman" w:eastAsia="黑体" w:hAnsi="Times New Roman"/>
          <w:sz w:val="24"/>
        </w:rPr>
        <w:t xml:space="preserve">oni Morrison: </w:t>
      </w:r>
      <w:r>
        <w:rPr>
          <w:rFonts w:ascii="Times New Roman" w:eastAsia="黑体" w:hAnsi="Times New Roman"/>
          <w:i/>
          <w:iCs/>
          <w:sz w:val="24"/>
        </w:rPr>
        <w:t>Beloved</w:t>
      </w:r>
    </w:p>
    <w:p w14:paraId="17112113" w14:textId="77777777" w:rsidR="00B75CA2" w:rsidRDefault="00B75CA2" w:rsidP="00B75CA2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第一节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 xml:space="preserve">The Author and the Historical Background </w:t>
      </w:r>
    </w:p>
    <w:p w14:paraId="072E881C" w14:textId="2B93031C" w:rsidR="00B75CA2" w:rsidRDefault="00B75CA2" w:rsidP="00B75CA2">
      <w:pPr>
        <w:ind w:firstLineChars="300" w:firstLine="72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1. An Introduction to Toni Morrison</w:t>
      </w:r>
    </w:p>
    <w:p w14:paraId="1F28421C" w14:textId="77777777" w:rsidR="00B75CA2" w:rsidRDefault="00B75CA2" w:rsidP="00B75CA2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      2. The Historical Background</w:t>
      </w:r>
    </w:p>
    <w:p w14:paraId="667CFEE4" w14:textId="77777777" w:rsidR="00B75CA2" w:rsidRDefault="00B75CA2" w:rsidP="00B75CA2">
      <w:pPr>
        <w:ind w:left="855"/>
        <w:rPr>
          <w:rFonts w:ascii="Times New Roman" w:eastAsia="黑体" w:hAnsi="Times New Roman"/>
          <w:sz w:val="24"/>
        </w:rPr>
      </w:pPr>
    </w:p>
    <w:p w14:paraId="644B5F0C" w14:textId="77777777" w:rsidR="00B75CA2" w:rsidRDefault="00B75CA2" w:rsidP="00B75CA2">
      <w:pPr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第</w:t>
      </w:r>
      <w:r>
        <w:rPr>
          <w:rFonts w:ascii="Times New Roman" w:eastAsia="黑体" w:hAnsi="Times New Roman" w:hint="eastAsia"/>
          <w:sz w:val="24"/>
        </w:rPr>
        <w:t>二</w:t>
      </w:r>
      <w:r>
        <w:rPr>
          <w:rFonts w:ascii="Times New Roman" w:eastAsia="黑体" w:hAnsi="Times New Roman"/>
          <w:sz w:val="24"/>
        </w:rPr>
        <w:t>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>Close Reading and Textual Analysis</w:t>
      </w:r>
    </w:p>
    <w:p w14:paraId="3A8A309E" w14:textId="6DB76EF9" w:rsidR="00B75CA2" w:rsidRDefault="00B75CA2" w:rsidP="00B75CA2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An Interpretation of </w:t>
      </w:r>
      <w:r w:rsidR="006F0B75">
        <w:rPr>
          <w:rFonts w:ascii="Times New Roman" w:hAnsi="Times New Roman"/>
          <w:sz w:val="24"/>
        </w:rPr>
        <w:t xml:space="preserve">the First </w:t>
      </w:r>
      <w:r w:rsidR="0087127D">
        <w:rPr>
          <w:rFonts w:ascii="Times New Roman" w:hAnsi="Times New Roman"/>
          <w:sz w:val="24"/>
        </w:rPr>
        <w:t>Section</w:t>
      </w:r>
      <w:r w:rsidR="006F0B75">
        <w:rPr>
          <w:rFonts w:ascii="Times New Roman" w:hAnsi="Times New Roman"/>
          <w:sz w:val="24"/>
        </w:rPr>
        <w:t xml:space="preserve"> of Chapter 1</w:t>
      </w:r>
    </w:p>
    <w:p w14:paraId="6277EE65" w14:textId="23721980" w:rsidR="00B75CA2" w:rsidRDefault="00B75CA2" w:rsidP="00B75CA2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An Interpretation of </w:t>
      </w:r>
      <w:r w:rsidR="006F0B75">
        <w:rPr>
          <w:rFonts w:ascii="Times New Roman" w:hAnsi="Times New Roman"/>
          <w:sz w:val="24"/>
        </w:rPr>
        <w:t xml:space="preserve">the Second </w:t>
      </w:r>
      <w:r w:rsidR="0087127D">
        <w:rPr>
          <w:rFonts w:ascii="Times New Roman" w:hAnsi="Times New Roman"/>
          <w:sz w:val="24"/>
        </w:rPr>
        <w:t>Section</w:t>
      </w:r>
      <w:r w:rsidR="006F0B75">
        <w:rPr>
          <w:rFonts w:ascii="Times New Roman" w:hAnsi="Times New Roman"/>
          <w:sz w:val="24"/>
        </w:rPr>
        <w:t xml:space="preserve"> of Chapter 1</w:t>
      </w:r>
    </w:p>
    <w:p w14:paraId="2E018018" w14:textId="77777777" w:rsidR="00B75CA2" w:rsidRDefault="00B75CA2" w:rsidP="00B75CA2">
      <w:pPr>
        <w:ind w:left="855"/>
        <w:rPr>
          <w:rFonts w:ascii="Times New Roman" w:hAnsi="Times New Roman"/>
          <w:sz w:val="24"/>
        </w:rPr>
      </w:pPr>
    </w:p>
    <w:p w14:paraId="0A9BE5AC" w14:textId="77777777" w:rsidR="00B75CA2" w:rsidRDefault="00B75CA2" w:rsidP="00B75CA2">
      <w:pPr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lastRenderedPageBreak/>
        <w:t>第三节</w:t>
      </w:r>
      <w:r>
        <w:rPr>
          <w:rFonts w:ascii="Times New Roman" w:hAnsi="Times New Roman"/>
          <w:bCs/>
          <w:sz w:val="24"/>
        </w:rPr>
        <w:t xml:space="preserve"> Discussion</w:t>
      </w:r>
    </w:p>
    <w:p w14:paraId="19C6BFDE" w14:textId="27D26AE2" w:rsidR="00B75CA2" w:rsidRDefault="00B75CA2" w:rsidP="00B75CA2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Discussing the Narrative of the </w:t>
      </w:r>
      <w:r w:rsidR="00147255">
        <w:rPr>
          <w:rFonts w:ascii="Times New Roman" w:hAnsi="Times New Roman"/>
          <w:sz w:val="24"/>
        </w:rPr>
        <w:t>Text</w:t>
      </w:r>
    </w:p>
    <w:p w14:paraId="78BB6CF4" w14:textId="77777777" w:rsidR="00B75CA2" w:rsidRDefault="00B75CA2" w:rsidP="006F0B75">
      <w:pPr>
        <w:ind w:firstLineChars="30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2. Discussing the Theme</w:t>
      </w:r>
    </w:p>
    <w:bookmarkEnd w:id="4"/>
    <w:p w14:paraId="4EFB724E" w14:textId="77777777" w:rsidR="00B75CA2" w:rsidRDefault="00B75CA2">
      <w:pPr>
        <w:rPr>
          <w:rFonts w:ascii="Times New Roman" w:hAnsi="Times New Roman"/>
          <w:bCs/>
          <w:sz w:val="24"/>
        </w:rPr>
      </w:pPr>
    </w:p>
    <w:p w14:paraId="0A4E651C" w14:textId="4F29B6A5" w:rsidR="003F2522" w:rsidRDefault="003F2522" w:rsidP="003F2522">
      <w:pPr>
        <w:widowControl/>
        <w:spacing w:beforeLines="50" w:before="156" w:afterLines="50" w:after="156"/>
      </w:pPr>
      <w:r>
        <w:rPr>
          <w:rFonts w:ascii="黑体" w:eastAsia="黑体" w:hAnsi="黑体" w:hint="eastAsia"/>
          <w:b/>
          <w:sz w:val="24"/>
        </w:rPr>
        <w:t xml:space="preserve">第五章 </w:t>
      </w:r>
      <w:r w:rsidR="00DE65DD">
        <w:rPr>
          <w:rFonts w:ascii="Times New Roman" w:eastAsia="黑体" w:hAnsi="Times New Roman" w:hint="eastAsia"/>
          <w:sz w:val="24"/>
        </w:rPr>
        <w:t>P</w:t>
      </w:r>
      <w:r w:rsidR="00DE65DD">
        <w:rPr>
          <w:rFonts w:ascii="Times New Roman" w:eastAsia="黑体" w:hAnsi="Times New Roman"/>
          <w:sz w:val="24"/>
        </w:rPr>
        <w:t>ercival Everett</w:t>
      </w:r>
      <w:r>
        <w:rPr>
          <w:rFonts w:ascii="Times New Roman" w:eastAsia="黑体" w:hAnsi="Times New Roman"/>
          <w:sz w:val="24"/>
        </w:rPr>
        <w:t xml:space="preserve">: </w:t>
      </w:r>
      <w:r w:rsidR="00DE65DD">
        <w:rPr>
          <w:rFonts w:ascii="Times New Roman" w:eastAsia="黑体" w:hAnsi="Times New Roman"/>
          <w:i/>
          <w:iCs/>
          <w:sz w:val="24"/>
        </w:rPr>
        <w:t>Erasure</w:t>
      </w:r>
    </w:p>
    <w:p w14:paraId="7C89A16F" w14:textId="77777777" w:rsidR="003F2522" w:rsidRDefault="003F2522" w:rsidP="003F2522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第一节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 xml:space="preserve">The Author and the Historical Background </w:t>
      </w:r>
    </w:p>
    <w:p w14:paraId="47031D5A" w14:textId="4DF47221" w:rsidR="003F2522" w:rsidRDefault="003F2522" w:rsidP="003F2522">
      <w:pPr>
        <w:ind w:firstLineChars="300" w:firstLine="72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1. An Introduction to </w:t>
      </w:r>
      <w:r w:rsidR="003D032F">
        <w:rPr>
          <w:rFonts w:ascii="Times New Roman" w:eastAsia="黑体" w:hAnsi="Times New Roman"/>
          <w:sz w:val="24"/>
        </w:rPr>
        <w:t>Percival Everett</w:t>
      </w:r>
    </w:p>
    <w:p w14:paraId="5D89F39D" w14:textId="77777777" w:rsidR="003F2522" w:rsidRDefault="003F2522" w:rsidP="003F2522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      2. The Historical Background</w:t>
      </w:r>
    </w:p>
    <w:p w14:paraId="1053B9C9" w14:textId="77777777" w:rsidR="003F2522" w:rsidRDefault="003F2522" w:rsidP="003F2522">
      <w:pPr>
        <w:ind w:left="855"/>
        <w:rPr>
          <w:rFonts w:ascii="Times New Roman" w:eastAsia="黑体" w:hAnsi="Times New Roman"/>
          <w:sz w:val="24"/>
        </w:rPr>
      </w:pPr>
    </w:p>
    <w:p w14:paraId="770B0F23" w14:textId="77777777" w:rsidR="003F2522" w:rsidRDefault="003F2522" w:rsidP="003F2522">
      <w:pPr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第</w:t>
      </w:r>
      <w:r>
        <w:rPr>
          <w:rFonts w:ascii="Times New Roman" w:eastAsia="黑体" w:hAnsi="Times New Roman" w:hint="eastAsia"/>
          <w:sz w:val="24"/>
        </w:rPr>
        <w:t>二</w:t>
      </w:r>
      <w:r>
        <w:rPr>
          <w:rFonts w:ascii="Times New Roman" w:eastAsia="黑体" w:hAnsi="Times New Roman"/>
          <w:sz w:val="24"/>
        </w:rPr>
        <w:t>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>Close Reading and Textual Analysis</w:t>
      </w:r>
    </w:p>
    <w:p w14:paraId="7E50979D" w14:textId="634A85D7" w:rsidR="003F2522" w:rsidRDefault="003F2522" w:rsidP="003F2522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An Interpretation of the First </w:t>
      </w:r>
      <w:r w:rsidR="003D032F">
        <w:rPr>
          <w:rFonts w:ascii="Times New Roman" w:hAnsi="Times New Roman"/>
          <w:sz w:val="24"/>
        </w:rPr>
        <w:t>Section</w:t>
      </w:r>
      <w:r>
        <w:rPr>
          <w:rFonts w:ascii="Times New Roman" w:hAnsi="Times New Roman"/>
          <w:sz w:val="24"/>
        </w:rPr>
        <w:t xml:space="preserve"> of Chapter 1</w:t>
      </w:r>
    </w:p>
    <w:p w14:paraId="74D5636F" w14:textId="16329809" w:rsidR="003F2522" w:rsidRDefault="003F2522" w:rsidP="003F2522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An Interpretation of the Second </w:t>
      </w:r>
      <w:r w:rsidR="003D032F">
        <w:rPr>
          <w:rFonts w:ascii="Times New Roman" w:hAnsi="Times New Roman"/>
          <w:sz w:val="24"/>
        </w:rPr>
        <w:t>Section</w:t>
      </w:r>
      <w:r>
        <w:rPr>
          <w:rFonts w:ascii="Times New Roman" w:hAnsi="Times New Roman"/>
          <w:sz w:val="24"/>
        </w:rPr>
        <w:t xml:space="preserve"> of Chapter 1</w:t>
      </w:r>
    </w:p>
    <w:p w14:paraId="39548DD7" w14:textId="77777777" w:rsidR="003F2522" w:rsidRDefault="003F2522" w:rsidP="003F2522">
      <w:pPr>
        <w:ind w:left="855"/>
        <w:rPr>
          <w:rFonts w:ascii="Times New Roman" w:hAnsi="Times New Roman"/>
          <w:sz w:val="24"/>
        </w:rPr>
      </w:pPr>
    </w:p>
    <w:p w14:paraId="7BD235F6" w14:textId="77777777" w:rsidR="003F2522" w:rsidRDefault="003F2522" w:rsidP="003F2522">
      <w:pPr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>第三节</w:t>
      </w:r>
      <w:r>
        <w:rPr>
          <w:rFonts w:ascii="Times New Roman" w:hAnsi="Times New Roman"/>
          <w:bCs/>
          <w:sz w:val="24"/>
        </w:rPr>
        <w:t xml:space="preserve"> Discussion</w:t>
      </w:r>
    </w:p>
    <w:p w14:paraId="4A6D1BCC" w14:textId="0A3F8C1D" w:rsidR="003F2522" w:rsidRDefault="003F2522" w:rsidP="003F2522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Discussing the Narrative of the </w:t>
      </w:r>
      <w:r w:rsidR="00147255">
        <w:rPr>
          <w:rFonts w:ascii="Times New Roman" w:hAnsi="Times New Roman"/>
          <w:sz w:val="24"/>
        </w:rPr>
        <w:t>Text</w:t>
      </w:r>
    </w:p>
    <w:p w14:paraId="56D03DA5" w14:textId="77777777" w:rsidR="003F2522" w:rsidRDefault="003F2522" w:rsidP="003F2522">
      <w:pPr>
        <w:ind w:firstLineChars="30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2. Discussing the Theme</w:t>
      </w:r>
    </w:p>
    <w:p w14:paraId="13537FD3" w14:textId="77777777" w:rsidR="003F2522" w:rsidRDefault="003F2522">
      <w:pPr>
        <w:rPr>
          <w:rFonts w:ascii="Times New Roman" w:hAnsi="Times New Roman"/>
          <w:bCs/>
          <w:sz w:val="24"/>
        </w:rPr>
      </w:pPr>
    </w:p>
    <w:p w14:paraId="42355E2B" w14:textId="592F0F16" w:rsidR="00E110C0" w:rsidRDefault="00E110C0" w:rsidP="00E110C0">
      <w:pPr>
        <w:widowControl/>
        <w:spacing w:beforeLines="50" w:before="156" w:afterLines="50" w:after="156"/>
      </w:pPr>
      <w:bookmarkStart w:id="5" w:name="_Hlk145785118"/>
      <w:r>
        <w:rPr>
          <w:rFonts w:ascii="黑体" w:eastAsia="黑体" w:hAnsi="黑体" w:hint="eastAsia"/>
          <w:b/>
          <w:sz w:val="24"/>
        </w:rPr>
        <w:t xml:space="preserve">第六章 </w:t>
      </w:r>
      <w:bookmarkStart w:id="6" w:name="_Hlk145785037"/>
      <w:r>
        <w:rPr>
          <w:rFonts w:ascii="Times New Roman" w:eastAsia="黑体" w:hAnsi="Times New Roman"/>
          <w:sz w:val="24"/>
        </w:rPr>
        <w:t>Edward. P. Jones</w:t>
      </w:r>
      <w:bookmarkEnd w:id="6"/>
      <w:r>
        <w:rPr>
          <w:rFonts w:ascii="Times New Roman" w:eastAsia="黑体" w:hAnsi="Times New Roman"/>
          <w:sz w:val="24"/>
        </w:rPr>
        <w:t xml:space="preserve">: </w:t>
      </w:r>
      <w:r>
        <w:rPr>
          <w:rFonts w:ascii="Times New Roman" w:eastAsia="黑体" w:hAnsi="Times New Roman"/>
          <w:i/>
          <w:iCs/>
          <w:sz w:val="24"/>
        </w:rPr>
        <w:t>The Known World</w:t>
      </w:r>
    </w:p>
    <w:p w14:paraId="146A5FA1" w14:textId="77777777" w:rsidR="00E110C0" w:rsidRDefault="00E110C0" w:rsidP="00E110C0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第一节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 xml:space="preserve">The Author and the Historical Background </w:t>
      </w:r>
    </w:p>
    <w:p w14:paraId="4FE36C51" w14:textId="35C635A6" w:rsidR="00E110C0" w:rsidRDefault="00E110C0" w:rsidP="00E110C0">
      <w:pPr>
        <w:ind w:firstLineChars="300" w:firstLine="72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1. An Introduction to Edward. P. Jones</w:t>
      </w:r>
    </w:p>
    <w:p w14:paraId="62BF4E8B" w14:textId="77777777" w:rsidR="00E110C0" w:rsidRDefault="00E110C0" w:rsidP="00E110C0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      2. The Historical Background</w:t>
      </w:r>
    </w:p>
    <w:p w14:paraId="603512A5" w14:textId="77777777" w:rsidR="00E110C0" w:rsidRDefault="00E110C0" w:rsidP="00E110C0">
      <w:pPr>
        <w:ind w:left="855"/>
        <w:rPr>
          <w:rFonts w:ascii="Times New Roman" w:eastAsia="黑体" w:hAnsi="Times New Roman"/>
          <w:sz w:val="24"/>
        </w:rPr>
      </w:pPr>
    </w:p>
    <w:p w14:paraId="6F193036" w14:textId="77777777" w:rsidR="00E110C0" w:rsidRDefault="00E110C0" w:rsidP="00E110C0">
      <w:pPr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第</w:t>
      </w:r>
      <w:r>
        <w:rPr>
          <w:rFonts w:ascii="Times New Roman" w:eastAsia="黑体" w:hAnsi="Times New Roman" w:hint="eastAsia"/>
          <w:sz w:val="24"/>
        </w:rPr>
        <w:t>二</w:t>
      </w:r>
      <w:r>
        <w:rPr>
          <w:rFonts w:ascii="Times New Roman" w:eastAsia="黑体" w:hAnsi="Times New Roman"/>
          <w:sz w:val="24"/>
        </w:rPr>
        <w:t>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>Close Reading and Textual Analysis</w:t>
      </w:r>
    </w:p>
    <w:p w14:paraId="345B7384" w14:textId="77777777" w:rsidR="00E110C0" w:rsidRDefault="00E110C0" w:rsidP="00E110C0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An Interpretation of the First Section of Chapter 1</w:t>
      </w:r>
    </w:p>
    <w:p w14:paraId="336B5802" w14:textId="77777777" w:rsidR="00E110C0" w:rsidRDefault="00E110C0" w:rsidP="00E110C0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An Interpretation of the Second Section of Chapter 1</w:t>
      </w:r>
    </w:p>
    <w:p w14:paraId="381C2263" w14:textId="77777777" w:rsidR="00E110C0" w:rsidRDefault="00E110C0" w:rsidP="00E110C0">
      <w:pPr>
        <w:ind w:left="855"/>
        <w:rPr>
          <w:rFonts w:ascii="Times New Roman" w:hAnsi="Times New Roman"/>
          <w:sz w:val="24"/>
        </w:rPr>
      </w:pPr>
    </w:p>
    <w:p w14:paraId="2A600BC1" w14:textId="77777777" w:rsidR="00E110C0" w:rsidRDefault="00E110C0" w:rsidP="00E110C0">
      <w:pPr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>第三节</w:t>
      </w:r>
      <w:r>
        <w:rPr>
          <w:rFonts w:ascii="Times New Roman" w:hAnsi="Times New Roman"/>
          <w:bCs/>
          <w:sz w:val="24"/>
        </w:rPr>
        <w:t xml:space="preserve"> Discussion</w:t>
      </w:r>
    </w:p>
    <w:p w14:paraId="41AFB225" w14:textId="60F73BE4" w:rsidR="00E110C0" w:rsidRDefault="00E110C0" w:rsidP="00E110C0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Discussing the Narrative of the </w:t>
      </w:r>
      <w:r w:rsidR="00147255">
        <w:rPr>
          <w:rFonts w:ascii="Times New Roman" w:hAnsi="Times New Roman"/>
          <w:sz w:val="24"/>
        </w:rPr>
        <w:t>Text</w:t>
      </w:r>
    </w:p>
    <w:p w14:paraId="0C5216C7" w14:textId="77777777" w:rsidR="00E110C0" w:rsidRDefault="00E110C0" w:rsidP="00E110C0">
      <w:pPr>
        <w:ind w:firstLineChars="30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2. Discussing the Theme</w:t>
      </w:r>
      <w:bookmarkEnd w:id="5"/>
    </w:p>
    <w:p w14:paraId="4B1BDF03" w14:textId="77777777" w:rsidR="00B75CA2" w:rsidRDefault="00B75CA2">
      <w:pPr>
        <w:rPr>
          <w:rFonts w:ascii="Times New Roman" w:hAnsi="Times New Roman"/>
          <w:bCs/>
          <w:sz w:val="24"/>
        </w:rPr>
      </w:pPr>
    </w:p>
    <w:p w14:paraId="7E03AB44" w14:textId="2A59CB59" w:rsidR="00E110C0" w:rsidRDefault="00E110C0" w:rsidP="00E110C0">
      <w:pPr>
        <w:widowControl/>
        <w:spacing w:beforeLines="50" w:before="156" w:afterLines="50" w:after="156"/>
      </w:pPr>
      <w:bookmarkStart w:id="7" w:name="_Hlk145785495"/>
      <w:r>
        <w:rPr>
          <w:rFonts w:ascii="黑体" w:eastAsia="黑体" w:hAnsi="黑体" w:hint="eastAsia"/>
          <w:b/>
          <w:sz w:val="24"/>
        </w:rPr>
        <w:t xml:space="preserve">第七章 </w:t>
      </w:r>
      <w:r>
        <w:rPr>
          <w:rFonts w:ascii="Times New Roman" w:eastAsia="黑体" w:hAnsi="Times New Roman" w:hint="eastAsia"/>
          <w:sz w:val="24"/>
        </w:rPr>
        <w:t>L</w:t>
      </w:r>
      <w:r>
        <w:rPr>
          <w:rFonts w:ascii="Times New Roman" w:eastAsia="黑体" w:hAnsi="Times New Roman"/>
          <w:sz w:val="24"/>
        </w:rPr>
        <w:t xml:space="preserve">orrain Hansberry: </w:t>
      </w:r>
      <w:r>
        <w:rPr>
          <w:rFonts w:ascii="Times New Roman" w:eastAsia="黑体" w:hAnsi="Times New Roman"/>
          <w:i/>
          <w:iCs/>
          <w:sz w:val="24"/>
        </w:rPr>
        <w:t>The Raisin in the Sun</w:t>
      </w:r>
    </w:p>
    <w:p w14:paraId="6DCE3E85" w14:textId="77777777" w:rsidR="00E110C0" w:rsidRDefault="00E110C0" w:rsidP="00E110C0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第一节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 xml:space="preserve">The Author and the Historical Background </w:t>
      </w:r>
    </w:p>
    <w:p w14:paraId="1C416709" w14:textId="655067BB" w:rsidR="00E110C0" w:rsidRDefault="00E110C0" w:rsidP="00E110C0">
      <w:pPr>
        <w:ind w:firstLineChars="300" w:firstLine="72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1. An Introduction to Lorrain Hansberry</w:t>
      </w:r>
    </w:p>
    <w:p w14:paraId="141A7B58" w14:textId="77777777" w:rsidR="00E110C0" w:rsidRDefault="00E110C0" w:rsidP="00E110C0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      2. The Historical Background</w:t>
      </w:r>
    </w:p>
    <w:p w14:paraId="56FAA5DA" w14:textId="77777777" w:rsidR="00E110C0" w:rsidRDefault="00E110C0" w:rsidP="00E110C0">
      <w:pPr>
        <w:ind w:left="855"/>
        <w:rPr>
          <w:rFonts w:ascii="Times New Roman" w:eastAsia="黑体" w:hAnsi="Times New Roman"/>
          <w:sz w:val="24"/>
        </w:rPr>
      </w:pPr>
    </w:p>
    <w:p w14:paraId="68B96F97" w14:textId="77777777" w:rsidR="00E110C0" w:rsidRDefault="00E110C0" w:rsidP="00E110C0">
      <w:pPr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第</w:t>
      </w:r>
      <w:r>
        <w:rPr>
          <w:rFonts w:ascii="Times New Roman" w:eastAsia="黑体" w:hAnsi="Times New Roman" w:hint="eastAsia"/>
          <w:sz w:val="24"/>
        </w:rPr>
        <w:t>二</w:t>
      </w:r>
      <w:r>
        <w:rPr>
          <w:rFonts w:ascii="Times New Roman" w:eastAsia="黑体" w:hAnsi="Times New Roman"/>
          <w:sz w:val="24"/>
        </w:rPr>
        <w:t>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>Close Reading and Textual Analysis</w:t>
      </w:r>
    </w:p>
    <w:p w14:paraId="2CFAD411" w14:textId="66589602" w:rsidR="00E110C0" w:rsidRDefault="00E110C0" w:rsidP="00E110C0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An Interpretation of the First Section of Scene 1, Act 1</w:t>
      </w:r>
    </w:p>
    <w:p w14:paraId="2DA64C58" w14:textId="4E25B05B" w:rsidR="00E110C0" w:rsidRDefault="00E110C0" w:rsidP="00E110C0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An Interpretation of the Second Section of Scene 1, Act 1</w:t>
      </w:r>
    </w:p>
    <w:p w14:paraId="5FCBA056" w14:textId="77777777" w:rsidR="00E110C0" w:rsidRDefault="00E110C0" w:rsidP="00E110C0">
      <w:pPr>
        <w:ind w:left="855"/>
        <w:rPr>
          <w:rFonts w:ascii="Times New Roman" w:hAnsi="Times New Roman"/>
          <w:sz w:val="24"/>
        </w:rPr>
      </w:pPr>
    </w:p>
    <w:p w14:paraId="21D2F150" w14:textId="77777777" w:rsidR="00E110C0" w:rsidRDefault="00E110C0" w:rsidP="00E110C0">
      <w:pPr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>第三节</w:t>
      </w:r>
      <w:r>
        <w:rPr>
          <w:rFonts w:ascii="Times New Roman" w:hAnsi="Times New Roman"/>
          <w:bCs/>
          <w:sz w:val="24"/>
        </w:rPr>
        <w:t xml:space="preserve"> Discussion</w:t>
      </w:r>
    </w:p>
    <w:p w14:paraId="34805D62" w14:textId="25385FBB" w:rsidR="00E110C0" w:rsidRDefault="00E110C0" w:rsidP="00E110C0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Discussing the Narrative of the </w:t>
      </w:r>
      <w:r w:rsidR="00147255">
        <w:rPr>
          <w:rFonts w:ascii="Times New Roman" w:hAnsi="Times New Roman"/>
          <w:sz w:val="24"/>
        </w:rPr>
        <w:t>Text</w:t>
      </w:r>
    </w:p>
    <w:p w14:paraId="2D9C5EBA" w14:textId="3B8B51D7" w:rsidR="00E110C0" w:rsidRDefault="00E110C0" w:rsidP="00E110C0">
      <w:pPr>
        <w:ind w:firstLineChars="30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lastRenderedPageBreak/>
        <w:t>2. Discussing the Theme</w:t>
      </w:r>
    </w:p>
    <w:bookmarkEnd w:id="7"/>
    <w:p w14:paraId="6464B507" w14:textId="77777777" w:rsidR="00E110C0" w:rsidRDefault="00E110C0">
      <w:pPr>
        <w:rPr>
          <w:rFonts w:ascii="Times New Roman" w:hAnsi="Times New Roman"/>
          <w:bCs/>
          <w:sz w:val="24"/>
        </w:rPr>
      </w:pPr>
    </w:p>
    <w:p w14:paraId="0C7FA86A" w14:textId="11786DC7" w:rsidR="00F65EA5" w:rsidRDefault="00F65EA5" w:rsidP="00F65EA5">
      <w:pPr>
        <w:widowControl/>
        <w:spacing w:beforeLines="50" w:before="156" w:afterLines="50" w:after="156"/>
      </w:pPr>
      <w:bookmarkStart w:id="8" w:name="_Hlk145785670"/>
      <w:r>
        <w:rPr>
          <w:rFonts w:ascii="黑体" w:eastAsia="黑体" w:hAnsi="黑体" w:hint="eastAsia"/>
          <w:b/>
          <w:sz w:val="24"/>
        </w:rPr>
        <w:t xml:space="preserve">第八章 </w:t>
      </w:r>
      <w:r w:rsidR="00676F87">
        <w:rPr>
          <w:rFonts w:ascii="Times New Roman" w:eastAsia="黑体" w:hAnsi="Times New Roman" w:hint="eastAsia"/>
          <w:sz w:val="24"/>
        </w:rPr>
        <w:t>A</w:t>
      </w:r>
      <w:r w:rsidR="00676F87">
        <w:rPr>
          <w:rFonts w:ascii="Times New Roman" w:eastAsia="黑体" w:hAnsi="Times New Roman"/>
          <w:sz w:val="24"/>
        </w:rPr>
        <w:t>miri Baraka</w:t>
      </w:r>
      <w:r>
        <w:rPr>
          <w:rFonts w:ascii="Times New Roman" w:eastAsia="黑体" w:hAnsi="Times New Roman"/>
          <w:sz w:val="24"/>
        </w:rPr>
        <w:t xml:space="preserve">: </w:t>
      </w:r>
      <w:r w:rsidR="00676F87">
        <w:rPr>
          <w:rFonts w:ascii="Times New Roman" w:eastAsia="黑体" w:hAnsi="Times New Roman"/>
          <w:i/>
          <w:iCs/>
          <w:sz w:val="24"/>
        </w:rPr>
        <w:t>Dutchman</w:t>
      </w:r>
    </w:p>
    <w:p w14:paraId="186C9957" w14:textId="77777777" w:rsidR="00F65EA5" w:rsidRDefault="00F65EA5" w:rsidP="00F65EA5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第一节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 xml:space="preserve">The Author and the Historical Background </w:t>
      </w:r>
    </w:p>
    <w:p w14:paraId="1943663D" w14:textId="01DEA1AF" w:rsidR="00F65EA5" w:rsidRDefault="00F65EA5" w:rsidP="00F65EA5">
      <w:pPr>
        <w:ind w:firstLineChars="300" w:firstLine="72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1. An Introduction to </w:t>
      </w:r>
      <w:r w:rsidR="00676F87">
        <w:rPr>
          <w:rFonts w:ascii="Times New Roman" w:eastAsia="黑体" w:hAnsi="Times New Roman"/>
          <w:sz w:val="24"/>
        </w:rPr>
        <w:t>Amiri Baraka</w:t>
      </w:r>
    </w:p>
    <w:p w14:paraId="49B5FE83" w14:textId="77777777" w:rsidR="00F65EA5" w:rsidRDefault="00F65EA5" w:rsidP="00F65EA5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      2. The Historical Background</w:t>
      </w:r>
    </w:p>
    <w:p w14:paraId="65F1C4F3" w14:textId="77777777" w:rsidR="00F65EA5" w:rsidRDefault="00F65EA5" w:rsidP="00F65EA5">
      <w:pPr>
        <w:ind w:left="855"/>
        <w:rPr>
          <w:rFonts w:ascii="Times New Roman" w:eastAsia="黑体" w:hAnsi="Times New Roman"/>
          <w:sz w:val="24"/>
        </w:rPr>
      </w:pPr>
    </w:p>
    <w:p w14:paraId="071D848F" w14:textId="77777777" w:rsidR="00F65EA5" w:rsidRDefault="00F65EA5" w:rsidP="00F65EA5">
      <w:pPr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第</w:t>
      </w:r>
      <w:r>
        <w:rPr>
          <w:rFonts w:ascii="Times New Roman" w:eastAsia="黑体" w:hAnsi="Times New Roman" w:hint="eastAsia"/>
          <w:sz w:val="24"/>
        </w:rPr>
        <w:t>二</w:t>
      </w:r>
      <w:r>
        <w:rPr>
          <w:rFonts w:ascii="Times New Roman" w:eastAsia="黑体" w:hAnsi="Times New Roman"/>
          <w:sz w:val="24"/>
        </w:rPr>
        <w:t>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>Close Reading and Textual Analysis</w:t>
      </w:r>
    </w:p>
    <w:p w14:paraId="1273131B" w14:textId="4B2592D3" w:rsidR="00F65EA5" w:rsidRDefault="00F65EA5" w:rsidP="00F65EA5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An Interpretation of Scene 1</w:t>
      </w:r>
    </w:p>
    <w:p w14:paraId="63B0AC47" w14:textId="15F76095" w:rsidR="00F65EA5" w:rsidRDefault="00F65EA5" w:rsidP="00F65EA5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An Interpretation of Scene </w:t>
      </w:r>
      <w:r w:rsidR="00676F87">
        <w:rPr>
          <w:rFonts w:ascii="Times New Roman" w:hAnsi="Times New Roman"/>
          <w:sz w:val="24"/>
        </w:rPr>
        <w:t>2</w:t>
      </w:r>
    </w:p>
    <w:p w14:paraId="0BCE05D9" w14:textId="77777777" w:rsidR="00F65EA5" w:rsidRDefault="00F65EA5" w:rsidP="00F65EA5">
      <w:pPr>
        <w:ind w:left="855"/>
        <w:rPr>
          <w:rFonts w:ascii="Times New Roman" w:hAnsi="Times New Roman"/>
          <w:sz w:val="24"/>
        </w:rPr>
      </w:pPr>
    </w:p>
    <w:p w14:paraId="79C31871" w14:textId="77777777" w:rsidR="00F65EA5" w:rsidRDefault="00F65EA5" w:rsidP="00F65EA5">
      <w:pPr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>第三节</w:t>
      </w:r>
      <w:r>
        <w:rPr>
          <w:rFonts w:ascii="Times New Roman" w:hAnsi="Times New Roman"/>
          <w:bCs/>
          <w:sz w:val="24"/>
        </w:rPr>
        <w:t xml:space="preserve"> Discussion</w:t>
      </w:r>
    </w:p>
    <w:p w14:paraId="4C8D933F" w14:textId="0C20373D" w:rsidR="00F65EA5" w:rsidRDefault="00F65EA5" w:rsidP="00F65EA5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Discussing the Narrative of the </w:t>
      </w:r>
      <w:r w:rsidR="00147255">
        <w:rPr>
          <w:rFonts w:ascii="Times New Roman" w:hAnsi="Times New Roman"/>
          <w:sz w:val="24"/>
        </w:rPr>
        <w:t>Text</w:t>
      </w:r>
    </w:p>
    <w:p w14:paraId="6E56BCD0" w14:textId="77777777" w:rsidR="00F65EA5" w:rsidRDefault="00F65EA5" w:rsidP="00F65EA5">
      <w:pPr>
        <w:ind w:firstLineChars="30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2. Discussing the Theme</w:t>
      </w:r>
    </w:p>
    <w:bookmarkEnd w:id="8"/>
    <w:p w14:paraId="15A7E907" w14:textId="77777777" w:rsidR="00F65EA5" w:rsidRDefault="00F65EA5">
      <w:pPr>
        <w:rPr>
          <w:rFonts w:ascii="Times New Roman" w:hAnsi="Times New Roman"/>
          <w:bCs/>
          <w:sz w:val="24"/>
        </w:rPr>
      </w:pPr>
    </w:p>
    <w:p w14:paraId="7FE261A8" w14:textId="0E736654" w:rsidR="0030160F" w:rsidRDefault="0030160F" w:rsidP="0030160F">
      <w:pPr>
        <w:widowControl/>
        <w:spacing w:beforeLines="50" w:before="156" w:afterLines="50" w:after="156"/>
      </w:pPr>
      <w:bookmarkStart w:id="9" w:name="_Hlk145785862"/>
      <w:r>
        <w:rPr>
          <w:rFonts w:ascii="黑体" w:eastAsia="黑体" w:hAnsi="黑体" w:hint="eastAsia"/>
          <w:b/>
          <w:sz w:val="24"/>
        </w:rPr>
        <w:t xml:space="preserve">第九章 </w:t>
      </w:r>
      <w:r w:rsidR="00187240">
        <w:rPr>
          <w:rFonts w:ascii="Times New Roman" w:eastAsia="黑体" w:hAnsi="Times New Roman" w:hint="eastAsia"/>
          <w:sz w:val="24"/>
        </w:rPr>
        <w:t>A</w:t>
      </w:r>
      <w:r w:rsidR="00187240">
        <w:rPr>
          <w:rFonts w:ascii="Times New Roman" w:eastAsia="黑体" w:hAnsi="Times New Roman"/>
          <w:sz w:val="24"/>
        </w:rPr>
        <w:t>ugust Wilson</w:t>
      </w:r>
      <w:r>
        <w:rPr>
          <w:rFonts w:ascii="Times New Roman" w:eastAsia="黑体" w:hAnsi="Times New Roman"/>
          <w:sz w:val="24"/>
        </w:rPr>
        <w:t xml:space="preserve">: </w:t>
      </w:r>
      <w:r w:rsidR="00187240">
        <w:rPr>
          <w:rFonts w:ascii="Times New Roman" w:eastAsia="黑体" w:hAnsi="Times New Roman"/>
          <w:i/>
          <w:iCs/>
          <w:sz w:val="24"/>
        </w:rPr>
        <w:t>Fences</w:t>
      </w:r>
    </w:p>
    <w:p w14:paraId="2AC96AAF" w14:textId="77777777" w:rsidR="0030160F" w:rsidRDefault="0030160F" w:rsidP="0030160F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第一节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 xml:space="preserve">The Author and the Historical Background </w:t>
      </w:r>
    </w:p>
    <w:p w14:paraId="0C0E90C5" w14:textId="2EF3B6DC" w:rsidR="0030160F" w:rsidRDefault="0030160F" w:rsidP="0030160F">
      <w:pPr>
        <w:ind w:firstLineChars="300" w:firstLine="72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1. An Introduction to </w:t>
      </w:r>
      <w:r w:rsidR="00187240">
        <w:rPr>
          <w:rFonts w:ascii="Times New Roman" w:eastAsia="黑体" w:hAnsi="Times New Roman"/>
          <w:sz w:val="24"/>
        </w:rPr>
        <w:t>August Wilson</w:t>
      </w:r>
    </w:p>
    <w:p w14:paraId="25D49D33" w14:textId="77777777" w:rsidR="0030160F" w:rsidRDefault="0030160F" w:rsidP="0030160F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      2. The Historical Background</w:t>
      </w:r>
    </w:p>
    <w:p w14:paraId="689F79E1" w14:textId="77777777" w:rsidR="0030160F" w:rsidRDefault="0030160F" w:rsidP="0030160F">
      <w:pPr>
        <w:ind w:left="855"/>
        <w:rPr>
          <w:rFonts w:ascii="Times New Roman" w:eastAsia="黑体" w:hAnsi="Times New Roman"/>
          <w:sz w:val="24"/>
        </w:rPr>
      </w:pPr>
    </w:p>
    <w:p w14:paraId="49138A19" w14:textId="77777777" w:rsidR="0030160F" w:rsidRDefault="0030160F" w:rsidP="0030160F">
      <w:pPr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第</w:t>
      </w:r>
      <w:r>
        <w:rPr>
          <w:rFonts w:ascii="Times New Roman" w:eastAsia="黑体" w:hAnsi="Times New Roman" w:hint="eastAsia"/>
          <w:sz w:val="24"/>
        </w:rPr>
        <w:t>二</w:t>
      </w:r>
      <w:r>
        <w:rPr>
          <w:rFonts w:ascii="Times New Roman" w:eastAsia="黑体" w:hAnsi="Times New Roman"/>
          <w:sz w:val="24"/>
        </w:rPr>
        <w:t>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>Close Reading and Textual Analysis</w:t>
      </w:r>
    </w:p>
    <w:p w14:paraId="0DA5C75D" w14:textId="663726D6" w:rsidR="0030160F" w:rsidRDefault="0030160F" w:rsidP="0030160F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An Interpretation of </w:t>
      </w:r>
      <w:r w:rsidR="002171B5">
        <w:rPr>
          <w:rFonts w:ascii="Times New Roman" w:hAnsi="Times New Roman"/>
          <w:sz w:val="24"/>
        </w:rPr>
        <w:t xml:space="preserve">the First Section of </w:t>
      </w:r>
      <w:r>
        <w:rPr>
          <w:rFonts w:ascii="Times New Roman" w:hAnsi="Times New Roman"/>
          <w:sz w:val="24"/>
        </w:rPr>
        <w:t>Scene 1</w:t>
      </w:r>
      <w:r w:rsidR="002171B5">
        <w:rPr>
          <w:rFonts w:ascii="Times New Roman" w:hAnsi="Times New Roman"/>
          <w:sz w:val="24"/>
        </w:rPr>
        <w:t>, Act 1</w:t>
      </w:r>
    </w:p>
    <w:p w14:paraId="2BDDEBF1" w14:textId="4B1BDE66" w:rsidR="0030160F" w:rsidRDefault="0030160F" w:rsidP="0030160F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An Interpretation of </w:t>
      </w:r>
      <w:r w:rsidR="002171B5">
        <w:rPr>
          <w:rFonts w:ascii="Times New Roman" w:hAnsi="Times New Roman"/>
          <w:sz w:val="24"/>
        </w:rPr>
        <w:t xml:space="preserve">the Second Section of </w:t>
      </w:r>
      <w:r>
        <w:rPr>
          <w:rFonts w:ascii="Times New Roman" w:hAnsi="Times New Roman"/>
          <w:sz w:val="24"/>
        </w:rPr>
        <w:t xml:space="preserve">Scene </w:t>
      </w:r>
      <w:r w:rsidR="002171B5">
        <w:rPr>
          <w:rFonts w:ascii="Times New Roman" w:hAnsi="Times New Roman"/>
          <w:sz w:val="24"/>
        </w:rPr>
        <w:t>1, Act 1</w:t>
      </w:r>
    </w:p>
    <w:p w14:paraId="7BB13604" w14:textId="77777777" w:rsidR="0030160F" w:rsidRDefault="0030160F" w:rsidP="0030160F">
      <w:pPr>
        <w:ind w:left="855"/>
        <w:rPr>
          <w:rFonts w:ascii="Times New Roman" w:hAnsi="Times New Roman"/>
          <w:sz w:val="24"/>
        </w:rPr>
      </w:pPr>
    </w:p>
    <w:p w14:paraId="587243DE" w14:textId="77777777" w:rsidR="0030160F" w:rsidRDefault="0030160F" w:rsidP="0030160F">
      <w:pPr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>第三节</w:t>
      </w:r>
      <w:r>
        <w:rPr>
          <w:rFonts w:ascii="Times New Roman" w:hAnsi="Times New Roman"/>
          <w:bCs/>
          <w:sz w:val="24"/>
        </w:rPr>
        <w:t xml:space="preserve"> Discussion</w:t>
      </w:r>
    </w:p>
    <w:p w14:paraId="32A284C6" w14:textId="17EF2BD2" w:rsidR="0030160F" w:rsidRDefault="0030160F" w:rsidP="0030160F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Discussing the Narrative of the </w:t>
      </w:r>
      <w:r w:rsidR="00147255">
        <w:rPr>
          <w:rFonts w:ascii="Times New Roman" w:hAnsi="Times New Roman"/>
          <w:sz w:val="24"/>
        </w:rPr>
        <w:t>Text</w:t>
      </w:r>
    </w:p>
    <w:p w14:paraId="1FCC73B4" w14:textId="77777777" w:rsidR="0030160F" w:rsidRDefault="0030160F" w:rsidP="0030160F">
      <w:pPr>
        <w:ind w:firstLineChars="30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2. Discussing the Theme</w:t>
      </w:r>
    </w:p>
    <w:bookmarkEnd w:id="9"/>
    <w:p w14:paraId="4CB15116" w14:textId="77777777" w:rsidR="00F65EA5" w:rsidRDefault="00F65EA5">
      <w:pPr>
        <w:rPr>
          <w:rFonts w:ascii="Times New Roman" w:hAnsi="Times New Roman"/>
          <w:bCs/>
          <w:sz w:val="24"/>
        </w:rPr>
      </w:pPr>
    </w:p>
    <w:p w14:paraId="3B01B9FB" w14:textId="02998F5A" w:rsidR="00396A16" w:rsidRDefault="00396A16" w:rsidP="00396A16">
      <w:pPr>
        <w:widowControl/>
        <w:spacing w:beforeLines="50" w:before="156" w:afterLines="50" w:after="156"/>
      </w:pPr>
      <w:bookmarkStart w:id="10" w:name="_Hlk145786108"/>
      <w:r>
        <w:rPr>
          <w:rFonts w:ascii="黑体" w:eastAsia="黑体" w:hAnsi="黑体" w:hint="eastAsia"/>
          <w:b/>
          <w:sz w:val="24"/>
        </w:rPr>
        <w:t xml:space="preserve">第十章 </w:t>
      </w:r>
      <w:r w:rsidR="00CA618B">
        <w:rPr>
          <w:rFonts w:ascii="Times New Roman" w:eastAsia="黑体" w:hAnsi="Times New Roman" w:hint="eastAsia"/>
          <w:sz w:val="24"/>
        </w:rPr>
        <w:t>F</w:t>
      </w:r>
      <w:r w:rsidR="00CA618B">
        <w:rPr>
          <w:rFonts w:ascii="Times New Roman" w:eastAsia="黑体" w:hAnsi="Times New Roman"/>
          <w:sz w:val="24"/>
        </w:rPr>
        <w:t>rederick Douglass</w:t>
      </w:r>
      <w:r>
        <w:rPr>
          <w:rFonts w:ascii="Times New Roman" w:eastAsia="黑体" w:hAnsi="Times New Roman"/>
          <w:sz w:val="24"/>
        </w:rPr>
        <w:t xml:space="preserve">: </w:t>
      </w:r>
      <w:r w:rsidR="00CA618B">
        <w:rPr>
          <w:rFonts w:ascii="Times New Roman" w:eastAsia="黑体" w:hAnsi="Times New Roman"/>
          <w:i/>
          <w:iCs/>
          <w:sz w:val="24"/>
        </w:rPr>
        <w:t>Narrative of the Life of Frederick Douglass</w:t>
      </w:r>
    </w:p>
    <w:p w14:paraId="4C489671" w14:textId="77777777" w:rsidR="00396A16" w:rsidRDefault="00396A16" w:rsidP="00396A16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第一节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 xml:space="preserve">The Author and the Historical Background </w:t>
      </w:r>
    </w:p>
    <w:p w14:paraId="17C0591A" w14:textId="04348C30" w:rsidR="00396A16" w:rsidRDefault="00396A16" w:rsidP="00396A16">
      <w:pPr>
        <w:ind w:firstLineChars="300" w:firstLine="72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1. An Introduction to </w:t>
      </w:r>
      <w:r w:rsidR="00CA618B">
        <w:rPr>
          <w:rFonts w:ascii="Times New Roman" w:eastAsia="黑体" w:hAnsi="Times New Roman"/>
          <w:sz w:val="24"/>
        </w:rPr>
        <w:t>Frederick Douglass</w:t>
      </w:r>
    </w:p>
    <w:p w14:paraId="4926EB13" w14:textId="77777777" w:rsidR="00396A16" w:rsidRDefault="00396A16" w:rsidP="00396A16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      2. The Historical Background</w:t>
      </w:r>
    </w:p>
    <w:p w14:paraId="75150D51" w14:textId="77777777" w:rsidR="00396A16" w:rsidRDefault="00396A16" w:rsidP="00396A16">
      <w:pPr>
        <w:ind w:left="855"/>
        <w:rPr>
          <w:rFonts w:ascii="Times New Roman" w:eastAsia="黑体" w:hAnsi="Times New Roman"/>
          <w:sz w:val="24"/>
        </w:rPr>
      </w:pPr>
    </w:p>
    <w:p w14:paraId="43ACDF53" w14:textId="77777777" w:rsidR="00396A16" w:rsidRDefault="00396A16" w:rsidP="00396A16">
      <w:pPr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第</w:t>
      </w:r>
      <w:r>
        <w:rPr>
          <w:rFonts w:ascii="Times New Roman" w:eastAsia="黑体" w:hAnsi="Times New Roman" w:hint="eastAsia"/>
          <w:sz w:val="24"/>
        </w:rPr>
        <w:t>二</w:t>
      </w:r>
      <w:r>
        <w:rPr>
          <w:rFonts w:ascii="Times New Roman" w:eastAsia="黑体" w:hAnsi="Times New Roman"/>
          <w:sz w:val="24"/>
        </w:rPr>
        <w:t>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>Close Reading and Textual Analysis</w:t>
      </w:r>
    </w:p>
    <w:p w14:paraId="5A005994" w14:textId="7B36D464" w:rsidR="00396A16" w:rsidRDefault="00396A16" w:rsidP="00396A16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An Interpretation of </w:t>
      </w:r>
      <w:r w:rsidR="00A17C6B">
        <w:rPr>
          <w:rFonts w:ascii="Times New Roman" w:hAnsi="Times New Roman"/>
          <w:sz w:val="24"/>
        </w:rPr>
        <w:t>Chapter 1</w:t>
      </w:r>
    </w:p>
    <w:p w14:paraId="5A796838" w14:textId="54D464CF" w:rsidR="00396A16" w:rsidRDefault="00396A16" w:rsidP="00396A16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An Interpretation of </w:t>
      </w:r>
      <w:r w:rsidR="00A17C6B">
        <w:rPr>
          <w:rFonts w:ascii="Times New Roman" w:hAnsi="Times New Roman"/>
          <w:sz w:val="24"/>
        </w:rPr>
        <w:t>Chapter 10</w:t>
      </w:r>
    </w:p>
    <w:p w14:paraId="7EA003EE" w14:textId="77777777" w:rsidR="00396A16" w:rsidRDefault="00396A16" w:rsidP="00396A16">
      <w:pPr>
        <w:ind w:left="855"/>
        <w:rPr>
          <w:rFonts w:ascii="Times New Roman" w:hAnsi="Times New Roman"/>
          <w:sz w:val="24"/>
        </w:rPr>
      </w:pPr>
    </w:p>
    <w:p w14:paraId="5BC3CEA0" w14:textId="77777777" w:rsidR="00396A16" w:rsidRDefault="00396A16" w:rsidP="00396A16">
      <w:pPr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>第三节</w:t>
      </w:r>
      <w:r>
        <w:rPr>
          <w:rFonts w:ascii="Times New Roman" w:hAnsi="Times New Roman"/>
          <w:bCs/>
          <w:sz w:val="24"/>
        </w:rPr>
        <w:t xml:space="preserve"> Discussion</w:t>
      </w:r>
    </w:p>
    <w:p w14:paraId="01DAB20F" w14:textId="1BD70A1C" w:rsidR="00396A16" w:rsidRDefault="00396A16" w:rsidP="00396A16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Discussing the Narrative of the </w:t>
      </w:r>
      <w:r w:rsidR="00740B08">
        <w:rPr>
          <w:rFonts w:ascii="Times New Roman" w:hAnsi="Times New Roman"/>
          <w:sz w:val="24"/>
        </w:rPr>
        <w:t>Text</w:t>
      </w:r>
    </w:p>
    <w:p w14:paraId="3DEDAC70" w14:textId="77777777" w:rsidR="00396A16" w:rsidRDefault="00396A16" w:rsidP="00396A16">
      <w:pPr>
        <w:ind w:firstLineChars="30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2. Discussing the Theme</w:t>
      </w:r>
    </w:p>
    <w:bookmarkEnd w:id="10"/>
    <w:p w14:paraId="4F245F74" w14:textId="77777777" w:rsidR="00396A16" w:rsidRDefault="00396A16">
      <w:pPr>
        <w:rPr>
          <w:rFonts w:ascii="Times New Roman" w:hAnsi="Times New Roman"/>
          <w:bCs/>
          <w:sz w:val="24"/>
        </w:rPr>
      </w:pPr>
    </w:p>
    <w:p w14:paraId="578F2056" w14:textId="049B7263" w:rsidR="000A5E10" w:rsidRDefault="000A5E10" w:rsidP="000A5E10">
      <w:pPr>
        <w:widowControl/>
        <w:spacing w:beforeLines="50" w:before="156" w:afterLines="50" w:after="156"/>
      </w:pPr>
      <w:bookmarkStart w:id="11" w:name="_Hlk145786407"/>
      <w:r>
        <w:rPr>
          <w:rFonts w:ascii="黑体" w:eastAsia="黑体" w:hAnsi="黑体" w:hint="eastAsia"/>
          <w:b/>
          <w:sz w:val="24"/>
        </w:rPr>
        <w:lastRenderedPageBreak/>
        <w:t xml:space="preserve">第十一章 </w:t>
      </w:r>
      <w:r>
        <w:rPr>
          <w:rFonts w:ascii="Times New Roman" w:eastAsia="黑体" w:hAnsi="Times New Roman" w:hint="eastAsia"/>
          <w:sz w:val="24"/>
        </w:rPr>
        <w:t>H</w:t>
      </w:r>
      <w:r>
        <w:rPr>
          <w:rFonts w:ascii="Times New Roman" w:eastAsia="黑体" w:hAnsi="Times New Roman"/>
          <w:sz w:val="24"/>
        </w:rPr>
        <w:t xml:space="preserve">arriet Jacobs: </w:t>
      </w:r>
      <w:r>
        <w:rPr>
          <w:rFonts w:ascii="Times New Roman" w:eastAsia="黑体" w:hAnsi="Times New Roman"/>
          <w:i/>
          <w:iCs/>
          <w:sz w:val="24"/>
        </w:rPr>
        <w:t>Incidents in the Life of a Slave Girl</w:t>
      </w:r>
    </w:p>
    <w:p w14:paraId="28D856CA" w14:textId="77777777" w:rsidR="000A5E10" w:rsidRDefault="000A5E10" w:rsidP="000A5E10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第一节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 xml:space="preserve">The Author and the Historical Background </w:t>
      </w:r>
    </w:p>
    <w:p w14:paraId="0E864B2B" w14:textId="15C4307D" w:rsidR="000A5E10" w:rsidRDefault="000A5E10" w:rsidP="000A5E10">
      <w:pPr>
        <w:ind w:firstLineChars="300" w:firstLine="72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1. An Introduction to </w:t>
      </w:r>
      <w:r w:rsidR="00904056">
        <w:rPr>
          <w:rFonts w:ascii="Times New Roman" w:eastAsia="黑体" w:hAnsi="Times New Roman"/>
          <w:sz w:val="24"/>
        </w:rPr>
        <w:t>Harriet Jacobs</w:t>
      </w:r>
    </w:p>
    <w:p w14:paraId="50FE648C" w14:textId="77777777" w:rsidR="000A5E10" w:rsidRDefault="000A5E10" w:rsidP="000A5E10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      2. The Historical Background</w:t>
      </w:r>
    </w:p>
    <w:p w14:paraId="4A6423FA" w14:textId="77777777" w:rsidR="000A5E10" w:rsidRDefault="000A5E10" w:rsidP="000A5E10">
      <w:pPr>
        <w:ind w:left="855"/>
        <w:rPr>
          <w:rFonts w:ascii="Times New Roman" w:eastAsia="黑体" w:hAnsi="Times New Roman"/>
          <w:sz w:val="24"/>
        </w:rPr>
      </w:pPr>
    </w:p>
    <w:p w14:paraId="7EC514D8" w14:textId="77777777" w:rsidR="000A5E10" w:rsidRDefault="000A5E10" w:rsidP="000A5E10">
      <w:pPr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第</w:t>
      </w:r>
      <w:r>
        <w:rPr>
          <w:rFonts w:ascii="Times New Roman" w:eastAsia="黑体" w:hAnsi="Times New Roman" w:hint="eastAsia"/>
          <w:sz w:val="24"/>
        </w:rPr>
        <w:t>二</w:t>
      </w:r>
      <w:r>
        <w:rPr>
          <w:rFonts w:ascii="Times New Roman" w:eastAsia="黑体" w:hAnsi="Times New Roman"/>
          <w:sz w:val="24"/>
        </w:rPr>
        <w:t>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>Close Reading and Textual Analysis</w:t>
      </w:r>
    </w:p>
    <w:p w14:paraId="69BD994E" w14:textId="51A20F7C" w:rsidR="000A5E10" w:rsidRDefault="000A5E10" w:rsidP="000A5E10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An Interpretation of </w:t>
      </w:r>
      <w:r w:rsidR="00904056">
        <w:rPr>
          <w:rFonts w:ascii="Times New Roman" w:hAnsi="Times New Roman"/>
          <w:sz w:val="24"/>
        </w:rPr>
        <w:t>Preface by the Author and Introduction by the Editor</w:t>
      </w:r>
    </w:p>
    <w:p w14:paraId="29AF2279" w14:textId="377BE210" w:rsidR="000A5E10" w:rsidRDefault="000A5E10" w:rsidP="000A5E10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An Interpretation of Chapter</w:t>
      </w:r>
      <w:r w:rsidR="00982CC2">
        <w:rPr>
          <w:rFonts w:ascii="Times New Roman" w:hAnsi="Times New Roman"/>
          <w:sz w:val="24"/>
        </w:rPr>
        <w:t>s 1-3</w:t>
      </w:r>
    </w:p>
    <w:p w14:paraId="554DE2AD" w14:textId="4C268285" w:rsidR="00982CC2" w:rsidRDefault="00982CC2" w:rsidP="000A5E10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/>
          <w:sz w:val="24"/>
        </w:rPr>
        <w:t>. An Interpretation of Chapters 4-6</w:t>
      </w:r>
    </w:p>
    <w:p w14:paraId="3ECA4D54" w14:textId="77777777" w:rsidR="000A5E10" w:rsidRDefault="000A5E10" w:rsidP="000A5E10">
      <w:pPr>
        <w:ind w:left="855"/>
        <w:rPr>
          <w:rFonts w:ascii="Times New Roman" w:hAnsi="Times New Roman"/>
          <w:sz w:val="24"/>
        </w:rPr>
      </w:pPr>
    </w:p>
    <w:p w14:paraId="72057364" w14:textId="77777777" w:rsidR="000A5E10" w:rsidRDefault="000A5E10" w:rsidP="000A5E10">
      <w:pPr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>第三节</w:t>
      </w:r>
      <w:r>
        <w:rPr>
          <w:rFonts w:ascii="Times New Roman" w:hAnsi="Times New Roman"/>
          <w:bCs/>
          <w:sz w:val="24"/>
        </w:rPr>
        <w:t xml:space="preserve"> Discussion</w:t>
      </w:r>
    </w:p>
    <w:p w14:paraId="5628C866" w14:textId="43206CAA" w:rsidR="000A5E10" w:rsidRDefault="000A5E10" w:rsidP="000A5E10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Discussing the Narrative of the </w:t>
      </w:r>
      <w:r w:rsidR="00740B08">
        <w:rPr>
          <w:rFonts w:ascii="Times New Roman" w:hAnsi="Times New Roman"/>
          <w:sz w:val="24"/>
        </w:rPr>
        <w:t>Text</w:t>
      </w:r>
    </w:p>
    <w:p w14:paraId="759CE1AB" w14:textId="77777777" w:rsidR="000A5E10" w:rsidRDefault="000A5E10" w:rsidP="000A5E10">
      <w:pPr>
        <w:ind w:firstLineChars="30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2. Discussing the Theme</w:t>
      </w:r>
    </w:p>
    <w:bookmarkEnd w:id="11"/>
    <w:p w14:paraId="63EDFD81" w14:textId="77777777" w:rsidR="0030160F" w:rsidRDefault="0030160F">
      <w:pPr>
        <w:rPr>
          <w:rFonts w:ascii="Times New Roman" w:hAnsi="Times New Roman"/>
          <w:bCs/>
          <w:sz w:val="24"/>
        </w:rPr>
      </w:pPr>
    </w:p>
    <w:p w14:paraId="1774664E" w14:textId="3B895DC8" w:rsidR="00A4112F" w:rsidRDefault="00A4112F" w:rsidP="00A4112F">
      <w:pPr>
        <w:widowControl/>
        <w:spacing w:beforeLines="50" w:before="156" w:afterLines="50" w:after="156"/>
      </w:pPr>
      <w:r>
        <w:rPr>
          <w:rFonts w:ascii="黑体" w:eastAsia="黑体" w:hAnsi="黑体" w:hint="eastAsia"/>
          <w:b/>
          <w:sz w:val="24"/>
        </w:rPr>
        <w:t xml:space="preserve">第十二章 </w:t>
      </w:r>
      <w:r w:rsidR="00CF2BCE">
        <w:rPr>
          <w:rFonts w:ascii="Times New Roman" w:eastAsia="黑体" w:hAnsi="Times New Roman" w:hint="eastAsia"/>
          <w:sz w:val="24"/>
        </w:rPr>
        <w:t>M</w:t>
      </w:r>
      <w:r w:rsidR="00CF2BCE">
        <w:rPr>
          <w:rFonts w:ascii="Times New Roman" w:eastAsia="黑体" w:hAnsi="Times New Roman"/>
          <w:sz w:val="24"/>
        </w:rPr>
        <w:t>alcolm X</w:t>
      </w:r>
      <w:r>
        <w:rPr>
          <w:rFonts w:ascii="Times New Roman" w:eastAsia="黑体" w:hAnsi="Times New Roman"/>
          <w:sz w:val="24"/>
        </w:rPr>
        <w:t xml:space="preserve">: </w:t>
      </w:r>
      <w:r w:rsidR="00CF2BCE">
        <w:rPr>
          <w:rFonts w:ascii="Times New Roman" w:eastAsia="黑体" w:hAnsi="Times New Roman"/>
          <w:i/>
          <w:iCs/>
          <w:sz w:val="24"/>
        </w:rPr>
        <w:t>Autobiography of Malcolm X</w:t>
      </w:r>
    </w:p>
    <w:p w14:paraId="67856BD1" w14:textId="77777777" w:rsidR="00A4112F" w:rsidRDefault="00A4112F" w:rsidP="00A4112F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>第一节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 xml:space="preserve">The Author and the Historical Background </w:t>
      </w:r>
    </w:p>
    <w:p w14:paraId="04861496" w14:textId="3634ECF7" w:rsidR="00A4112F" w:rsidRDefault="00A4112F" w:rsidP="00A4112F">
      <w:pPr>
        <w:ind w:firstLineChars="300" w:firstLine="720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1. An Introduction to </w:t>
      </w:r>
      <w:r w:rsidR="00CF2BCE">
        <w:rPr>
          <w:rFonts w:ascii="Times New Roman" w:eastAsia="黑体" w:hAnsi="Times New Roman"/>
          <w:sz w:val="24"/>
        </w:rPr>
        <w:t>Malcolm X</w:t>
      </w:r>
    </w:p>
    <w:p w14:paraId="26D061EF" w14:textId="77777777" w:rsidR="00A4112F" w:rsidRDefault="00A4112F" w:rsidP="00A4112F">
      <w:pPr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      2. The Historical Background</w:t>
      </w:r>
    </w:p>
    <w:p w14:paraId="2349E472" w14:textId="77777777" w:rsidR="00A4112F" w:rsidRDefault="00A4112F" w:rsidP="00A4112F">
      <w:pPr>
        <w:ind w:left="855"/>
        <w:rPr>
          <w:rFonts w:ascii="Times New Roman" w:eastAsia="黑体" w:hAnsi="Times New Roman"/>
          <w:sz w:val="24"/>
        </w:rPr>
      </w:pPr>
    </w:p>
    <w:p w14:paraId="64CD9BFD" w14:textId="77777777" w:rsidR="00A4112F" w:rsidRDefault="00A4112F" w:rsidP="00A4112F">
      <w:pPr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sz w:val="24"/>
        </w:rPr>
        <w:t>第</w:t>
      </w:r>
      <w:r>
        <w:rPr>
          <w:rFonts w:ascii="Times New Roman" w:eastAsia="黑体" w:hAnsi="Times New Roman" w:hint="eastAsia"/>
          <w:sz w:val="24"/>
        </w:rPr>
        <w:t>二</w:t>
      </w:r>
      <w:r>
        <w:rPr>
          <w:rFonts w:ascii="Times New Roman" w:eastAsia="黑体" w:hAnsi="Times New Roman"/>
          <w:sz w:val="24"/>
        </w:rPr>
        <w:t>节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>Close Reading and Textual Analysis</w:t>
      </w:r>
    </w:p>
    <w:p w14:paraId="3EE62A0D" w14:textId="3355C8B3" w:rsidR="00A4112F" w:rsidRDefault="00A4112F" w:rsidP="00A4112F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An Interpretation of </w:t>
      </w:r>
      <w:r w:rsidR="00CF2BCE">
        <w:rPr>
          <w:rFonts w:ascii="Times New Roman" w:hAnsi="Times New Roman"/>
          <w:sz w:val="24"/>
        </w:rPr>
        <w:t>the First Section of Chapter 9</w:t>
      </w:r>
    </w:p>
    <w:p w14:paraId="1EE81934" w14:textId="570A8B4B" w:rsidR="00A4112F" w:rsidRDefault="00A4112F" w:rsidP="00A4112F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An Interpretation of </w:t>
      </w:r>
      <w:r w:rsidR="00CF2BCE">
        <w:rPr>
          <w:rFonts w:ascii="Times New Roman" w:hAnsi="Times New Roman"/>
          <w:sz w:val="24"/>
        </w:rPr>
        <w:t>the Second Section of Chapter 9</w:t>
      </w:r>
    </w:p>
    <w:p w14:paraId="45470869" w14:textId="77777777" w:rsidR="00A4112F" w:rsidRDefault="00A4112F" w:rsidP="00A4112F">
      <w:pPr>
        <w:ind w:left="855"/>
        <w:rPr>
          <w:rFonts w:ascii="Times New Roman" w:hAnsi="Times New Roman"/>
          <w:sz w:val="24"/>
        </w:rPr>
      </w:pPr>
    </w:p>
    <w:p w14:paraId="511A8134" w14:textId="77777777" w:rsidR="00A4112F" w:rsidRDefault="00A4112F" w:rsidP="00A4112F">
      <w:pPr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>第三节</w:t>
      </w:r>
      <w:r>
        <w:rPr>
          <w:rFonts w:ascii="Times New Roman" w:hAnsi="Times New Roman"/>
          <w:bCs/>
          <w:sz w:val="24"/>
        </w:rPr>
        <w:t xml:space="preserve"> Discussion</w:t>
      </w:r>
    </w:p>
    <w:p w14:paraId="00DB98A9" w14:textId="2A38496F" w:rsidR="00A4112F" w:rsidRDefault="00A4112F" w:rsidP="00A4112F">
      <w:pPr>
        <w:ind w:left="8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Discussing the Narrative of the </w:t>
      </w:r>
      <w:r w:rsidR="00CF2BCE">
        <w:rPr>
          <w:rFonts w:ascii="Times New Roman" w:hAnsi="Times New Roman"/>
          <w:sz w:val="24"/>
        </w:rPr>
        <w:t>Text</w:t>
      </w:r>
    </w:p>
    <w:p w14:paraId="037C4D09" w14:textId="77777777" w:rsidR="00A4112F" w:rsidRDefault="00A4112F" w:rsidP="00A4112F">
      <w:pPr>
        <w:ind w:firstLineChars="30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2. Discussing the Theme</w:t>
      </w:r>
    </w:p>
    <w:p w14:paraId="6D5DE1A3" w14:textId="77777777" w:rsidR="00A4112F" w:rsidRDefault="00A4112F">
      <w:pPr>
        <w:rPr>
          <w:rFonts w:ascii="Times New Roman" w:hAnsi="Times New Roman"/>
          <w:bCs/>
          <w:sz w:val="24"/>
        </w:rPr>
      </w:pPr>
    </w:p>
    <w:p w14:paraId="109C94BB" w14:textId="77777777" w:rsidR="00A4112F" w:rsidRDefault="00A4112F">
      <w:pPr>
        <w:rPr>
          <w:rFonts w:ascii="Times New Roman" w:hAnsi="Times New Roman"/>
          <w:bCs/>
          <w:sz w:val="24"/>
        </w:rPr>
      </w:pPr>
    </w:p>
    <w:p w14:paraId="0E1CBA2E" w14:textId="77777777" w:rsidR="000A5E10" w:rsidRDefault="000A5E10">
      <w:pPr>
        <w:rPr>
          <w:rFonts w:ascii="Times New Roman" w:hAnsi="Times New Roman"/>
          <w:bCs/>
          <w:sz w:val="24"/>
        </w:rPr>
      </w:pPr>
    </w:p>
    <w:p w14:paraId="7EACBEA0" w14:textId="77777777" w:rsidR="009A1BE1" w:rsidRDefault="00000000">
      <w:pPr>
        <w:widowControl/>
        <w:spacing w:beforeLines="50" w:before="156" w:afterLines="50" w:after="156"/>
        <w:ind w:firstLineChars="200" w:firstLine="562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  <w:r>
        <w:rPr>
          <w:rFonts w:hAnsi="宋体" w:hint="eastAsia"/>
          <w:szCs w:val="21"/>
        </w:rPr>
        <w:t xml:space="preserve"> </w:t>
      </w:r>
    </w:p>
    <w:p w14:paraId="4419E9D9" w14:textId="77777777" w:rsidR="009A1BE1" w:rsidRDefault="00000000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</w:rPr>
      </w:pPr>
      <w:r>
        <w:rPr>
          <w:rFonts w:hAnsi="宋体" w:hint="eastAsia"/>
          <w:b/>
          <w:szCs w:val="21"/>
        </w:rPr>
        <w:t>表2：各章节的具体内容和学时分配表</w:t>
      </w:r>
      <w:r>
        <w:rPr>
          <w:rFonts w:hAnsi="宋体" w:hint="eastAsia"/>
          <w:szCs w:val="21"/>
        </w:rPr>
        <w:t xml:space="preserve">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4394"/>
        <w:gridCol w:w="1457"/>
      </w:tblGrid>
      <w:tr w:rsidR="009A1BE1" w14:paraId="03004CC9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312D0F10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章节</w:t>
            </w:r>
          </w:p>
        </w:tc>
        <w:tc>
          <w:tcPr>
            <w:tcW w:w="4394" w:type="dxa"/>
            <w:vAlign w:val="center"/>
          </w:tcPr>
          <w:p w14:paraId="28A79B80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章节内容</w:t>
            </w:r>
          </w:p>
        </w:tc>
        <w:tc>
          <w:tcPr>
            <w:tcW w:w="1457" w:type="dxa"/>
            <w:vAlign w:val="center"/>
          </w:tcPr>
          <w:p w14:paraId="41054A4D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学时分配</w:t>
            </w:r>
          </w:p>
        </w:tc>
      </w:tr>
      <w:tr w:rsidR="009A1BE1" w14:paraId="3D84B320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3D8E6235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第一章</w:t>
            </w:r>
          </w:p>
        </w:tc>
        <w:tc>
          <w:tcPr>
            <w:tcW w:w="4394" w:type="dxa"/>
            <w:vAlign w:val="center"/>
          </w:tcPr>
          <w:p w14:paraId="1A5A6506" w14:textId="6764CB82" w:rsidR="009A1BE1" w:rsidRDefault="00906F7F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Introduction; Textual Analysis; Discussion</w:t>
            </w:r>
          </w:p>
        </w:tc>
        <w:tc>
          <w:tcPr>
            <w:tcW w:w="1457" w:type="dxa"/>
            <w:vAlign w:val="center"/>
          </w:tcPr>
          <w:p w14:paraId="18E25287" w14:textId="536DF3CF" w:rsidR="009A1BE1" w:rsidRDefault="00906F7F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3</w:t>
            </w:r>
          </w:p>
        </w:tc>
      </w:tr>
      <w:tr w:rsidR="009A1BE1" w14:paraId="2DCFE3B7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26D8A14D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第二章</w:t>
            </w:r>
          </w:p>
        </w:tc>
        <w:tc>
          <w:tcPr>
            <w:tcW w:w="4394" w:type="dxa"/>
            <w:vAlign w:val="center"/>
          </w:tcPr>
          <w:p w14:paraId="5FB0D62C" w14:textId="1A5F7AE2" w:rsidR="009A1BE1" w:rsidRDefault="00906F7F" w:rsidP="00906F7F">
            <w:pPr>
              <w:widowControl/>
              <w:spacing w:beforeLines="50" w:before="156" w:afterLines="50" w:after="156"/>
              <w:ind w:leftChars="300" w:left="1600" w:hangingChars="500" w:hanging="1000"/>
              <w:rPr>
                <w:rFonts w:hAnsi="宋体"/>
              </w:rPr>
            </w:pPr>
            <w:r>
              <w:rPr>
                <w:rFonts w:hAnsi="宋体"/>
              </w:rPr>
              <w:t>Introduction; Textual Analysis; Discussion</w:t>
            </w:r>
          </w:p>
        </w:tc>
        <w:tc>
          <w:tcPr>
            <w:tcW w:w="1457" w:type="dxa"/>
            <w:vAlign w:val="center"/>
          </w:tcPr>
          <w:p w14:paraId="1E152F9A" w14:textId="1FCCD1B6" w:rsidR="009A1BE1" w:rsidRDefault="00906F7F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3</w:t>
            </w:r>
          </w:p>
        </w:tc>
      </w:tr>
      <w:tr w:rsidR="009A1BE1" w14:paraId="014F66A1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1B5FA2DF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lastRenderedPageBreak/>
              <w:t>第三章</w:t>
            </w:r>
          </w:p>
        </w:tc>
        <w:tc>
          <w:tcPr>
            <w:tcW w:w="4394" w:type="dxa"/>
            <w:vAlign w:val="center"/>
          </w:tcPr>
          <w:p w14:paraId="3EF8121D" w14:textId="650A0282" w:rsidR="009A1BE1" w:rsidRDefault="00906F7F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Introduction; Textual Analysis; Discussion</w:t>
            </w:r>
          </w:p>
        </w:tc>
        <w:tc>
          <w:tcPr>
            <w:tcW w:w="1457" w:type="dxa"/>
            <w:vAlign w:val="center"/>
          </w:tcPr>
          <w:p w14:paraId="4DDBB8DA" w14:textId="79124D39" w:rsidR="009A1BE1" w:rsidRDefault="00906F7F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3</w:t>
            </w:r>
          </w:p>
        </w:tc>
      </w:tr>
      <w:tr w:rsidR="009A1BE1" w14:paraId="70515D7D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5E20E363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第四章</w:t>
            </w:r>
          </w:p>
        </w:tc>
        <w:tc>
          <w:tcPr>
            <w:tcW w:w="4394" w:type="dxa"/>
            <w:vAlign w:val="center"/>
          </w:tcPr>
          <w:p w14:paraId="2EC02FF3" w14:textId="182A0861" w:rsidR="009A1BE1" w:rsidRDefault="00906F7F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Introduction; Textual Analysis; Discussion</w:t>
            </w:r>
          </w:p>
        </w:tc>
        <w:tc>
          <w:tcPr>
            <w:tcW w:w="1457" w:type="dxa"/>
            <w:vAlign w:val="center"/>
          </w:tcPr>
          <w:p w14:paraId="1DFC3A32" w14:textId="7941C21D" w:rsidR="009A1BE1" w:rsidRDefault="00906F7F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3</w:t>
            </w:r>
          </w:p>
        </w:tc>
      </w:tr>
      <w:tr w:rsidR="009A1BE1" w14:paraId="086F0BA8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7C7C6FA1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第五章</w:t>
            </w:r>
          </w:p>
        </w:tc>
        <w:tc>
          <w:tcPr>
            <w:tcW w:w="4394" w:type="dxa"/>
            <w:vAlign w:val="center"/>
          </w:tcPr>
          <w:p w14:paraId="4CD370FE" w14:textId="0645280F" w:rsidR="009A1BE1" w:rsidRDefault="0013136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Introduction; Textual Analysis; Discussion</w:t>
            </w:r>
          </w:p>
        </w:tc>
        <w:tc>
          <w:tcPr>
            <w:tcW w:w="1457" w:type="dxa"/>
            <w:vAlign w:val="center"/>
          </w:tcPr>
          <w:p w14:paraId="66A2A3B4" w14:textId="77E92417" w:rsidR="009A1BE1" w:rsidRDefault="0013136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3</w:t>
            </w:r>
          </w:p>
        </w:tc>
      </w:tr>
      <w:tr w:rsidR="009A1BE1" w14:paraId="1AE961E1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271EE8A6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第六章</w:t>
            </w:r>
          </w:p>
        </w:tc>
        <w:tc>
          <w:tcPr>
            <w:tcW w:w="4394" w:type="dxa"/>
            <w:vAlign w:val="center"/>
          </w:tcPr>
          <w:p w14:paraId="67D0001E" w14:textId="5F3C2C79" w:rsidR="009A1BE1" w:rsidRDefault="0013136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Introduction; Textual Analysis; Discussion</w:t>
            </w:r>
          </w:p>
        </w:tc>
        <w:tc>
          <w:tcPr>
            <w:tcW w:w="1457" w:type="dxa"/>
            <w:vAlign w:val="center"/>
          </w:tcPr>
          <w:p w14:paraId="31A17A9B" w14:textId="160457CD" w:rsidR="009A1BE1" w:rsidRDefault="0013136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3</w:t>
            </w:r>
          </w:p>
        </w:tc>
      </w:tr>
      <w:tr w:rsidR="009A1BE1" w14:paraId="6EEA09B0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065CB8DA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第七章</w:t>
            </w:r>
          </w:p>
        </w:tc>
        <w:tc>
          <w:tcPr>
            <w:tcW w:w="4394" w:type="dxa"/>
            <w:vAlign w:val="center"/>
          </w:tcPr>
          <w:p w14:paraId="2E2C3AF2" w14:textId="58BFEAB8" w:rsidR="009A1BE1" w:rsidRDefault="0013136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Introduction; Textual Analysis; Discussion</w:t>
            </w:r>
          </w:p>
        </w:tc>
        <w:tc>
          <w:tcPr>
            <w:tcW w:w="1457" w:type="dxa"/>
            <w:vAlign w:val="center"/>
          </w:tcPr>
          <w:p w14:paraId="71DE0EC8" w14:textId="709EFB18" w:rsidR="009A1BE1" w:rsidRDefault="0013136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3</w:t>
            </w:r>
          </w:p>
        </w:tc>
      </w:tr>
      <w:tr w:rsidR="00170C51" w14:paraId="54D7BF51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11E82AEA" w14:textId="01BA8734" w:rsidR="00170C51" w:rsidRDefault="00170C51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第八章</w:t>
            </w:r>
          </w:p>
        </w:tc>
        <w:tc>
          <w:tcPr>
            <w:tcW w:w="4394" w:type="dxa"/>
            <w:vAlign w:val="center"/>
          </w:tcPr>
          <w:p w14:paraId="12C31373" w14:textId="2382BFD0" w:rsidR="00170C51" w:rsidRDefault="00170C51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Introduction; Textual Analysis; Discussion</w:t>
            </w:r>
          </w:p>
        </w:tc>
        <w:tc>
          <w:tcPr>
            <w:tcW w:w="1457" w:type="dxa"/>
            <w:vAlign w:val="center"/>
          </w:tcPr>
          <w:p w14:paraId="60CDDE58" w14:textId="6BE19474" w:rsidR="00170C51" w:rsidRDefault="00170C51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3</w:t>
            </w:r>
          </w:p>
        </w:tc>
      </w:tr>
      <w:tr w:rsidR="00170C51" w14:paraId="09ECEC00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1E2E2F61" w14:textId="2E3B9E8E" w:rsidR="00170C51" w:rsidRDefault="00170C51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第九章</w:t>
            </w:r>
          </w:p>
        </w:tc>
        <w:tc>
          <w:tcPr>
            <w:tcW w:w="4394" w:type="dxa"/>
            <w:vAlign w:val="center"/>
          </w:tcPr>
          <w:p w14:paraId="6CDC55A2" w14:textId="258F1904" w:rsidR="00170C51" w:rsidRDefault="00170C51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Introduction; Textual Analysis; Discussion</w:t>
            </w:r>
          </w:p>
        </w:tc>
        <w:tc>
          <w:tcPr>
            <w:tcW w:w="1457" w:type="dxa"/>
            <w:vAlign w:val="center"/>
          </w:tcPr>
          <w:p w14:paraId="5BCE06EF" w14:textId="403E72AC" w:rsidR="00170C51" w:rsidRDefault="00170C51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3</w:t>
            </w:r>
          </w:p>
        </w:tc>
      </w:tr>
      <w:tr w:rsidR="00170C51" w14:paraId="5E68B084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6BF4B079" w14:textId="732CDA38" w:rsidR="00170C51" w:rsidRDefault="00170C51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第十章</w:t>
            </w:r>
          </w:p>
        </w:tc>
        <w:tc>
          <w:tcPr>
            <w:tcW w:w="4394" w:type="dxa"/>
            <w:vAlign w:val="center"/>
          </w:tcPr>
          <w:p w14:paraId="2522FBD5" w14:textId="30F89396" w:rsidR="00170C51" w:rsidRDefault="00170C51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Introduction; Textual Analysis; Discussion</w:t>
            </w:r>
          </w:p>
        </w:tc>
        <w:tc>
          <w:tcPr>
            <w:tcW w:w="1457" w:type="dxa"/>
            <w:vAlign w:val="center"/>
          </w:tcPr>
          <w:p w14:paraId="4A23E72E" w14:textId="4B42A4ED" w:rsidR="00170C51" w:rsidRDefault="00170C51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3</w:t>
            </w:r>
          </w:p>
        </w:tc>
      </w:tr>
      <w:tr w:rsidR="00170C51" w14:paraId="3A69CE5F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3A72E6C3" w14:textId="6579C093" w:rsidR="00170C51" w:rsidRDefault="00170C51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第十一章</w:t>
            </w:r>
          </w:p>
        </w:tc>
        <w:tc>
          <w:tcPr>
            <w:tcW w:w="4394" w:type="dxa"/>
            <w:vAlign w:val="center"/>
          </w:tcPr>
          <w:p w14:paraId="650BA9AB" w14:textId="5ABAA4EB" w:rsidR="00170C51" w:rsidRDefault="00170C51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Introduction; Textual Analysis; Discussion</w:t>
            </w:r>
          </w:p>
        </w:tc>
        <w:tc>
          <w:tcPr>
            <w:tcW w:w="1457" w:type="dxa"/>
            <w:vAlign w:val="center"/>
          </w:tcPr>
          <w:p w14:paraId="0B78F55E" w14:textId="4555BAF0" w:rsidR="00170C51" w:rsidRDefault="00170C51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3</w:t>
            </w:r>
          </w:p>
        </w:tc>
      </w:tr>
      <w:tr w:rsidR="00170C51" w14:paraId="40B4489C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04ACE2CC" w14:textId="5D2A0C3E" w:rsidR="00170C51" w:rsidRDefault="00170C51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第十二章</w:t>
            </w:r>
          </w:p>
        </w:tc>
        <w:tc>
          <w:tcPr>
            <w:tcW w:w="4394" w:type="dxa"/>
            <w:vAlign w:val="center"/>
          </w:tcPr>
          <w:p w14:paraId="77855ADD" w14:textId="7F9A6DBD" w:rsidR="00170C51" w:rsidRDefault="00170C51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Introduction; Textual Analysis; Discussion</w:t>
            </w:r>
          </w:p>
        </w:tc>
        <w:tc>
          <w:tcPr>
            <w:tcW w:w="1457" w:type="dxa"/>
            <w:vAlign w:val="center"/>
          </w:tcPr>
          <w:p w14:paraId="51FBB750" w14:textId="6270F1A1" w:rsidR="00170C51" w:rsidRDefault="00170C51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3</w:t>
            </w:r>
          </w:p>
        </w:tc>
      </w:tr>
    </w:tbl>
    <w:p w14:paraId="537FFBB4" w14:textId="77777777" w:rsidR="009A1BE1" w:rsidRDefault="009A1BE1">
      <w:pPr>
        <w:snapToGrid w:val="0"/>
        <w:rPr>
          <w:rFonts w:ascii="Times New Roman" w:hAnsi="Times New Roman"/>
          <w:sz w:val="24"/>
        </w:rPr>
      </w:pPr>
    </w:p>
    <w:p w14:paraId="6FE808AC" w14:textId="77777777" w:rsidR="009A1BE1" w:rsidRDefault="00000000">
      <w:pPr>
        <w:widowControl/>
        <w:spacing w:beforeLines="50" w:before="156" w:afterLines="50" w:after="156"/>
        <w:ind w:firstLineChars="200" w:firstLine="562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33A197FC" w14:textId="77777777" w:rsidR="009A1BE1" w:rsidRDefault="00000000">
      <w:pPr>
        <w:widowControl/>
        <w:spacing w:beforeLines="50" w:before="156" w:afterLines="50" w:after="156"/>
        <w:jc w:val="center"/>
        <w:rPr>
          <w:rFonts w:hAnsi="宋体"/>
          <w:szCs w:val="21"/>
        </w:rPr>
      </w:pPr>
      <w:r>
        <w:rPr>
          <w:rFonts w:hAnsi="宋体" w:hint="eastAsia"/>
          <w:b/>
          <w:szCs w:val="21"/>
        </w:rPr>
        <w:t>表3：教学进度表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2127"/>
        <w:gridCol w:w="850"/>
        <w:gridCol w:w="1418"/>
        <w:gridCol w:w="1021"/>
      </w:tblGrid>
      <w:tr w:rsidR="009A1BE1" w14:paraId="1D20E03D" w14:textId="77777777">
        <w:trPr>
          <w:trHeight w:val="340"/>
          <w:jc w:val="center"/>
        </w:trPr>
        <w:tc>
          <w:tcPr>
            <w:tcW w:w="846" w:type="dxa"/>
            <w:vAlign w:val="center"/>
          </w:tcPr>
          <w:p w14:paraId="59506ECB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周次</w:t>
            </w:r>
          </w:p>
        </w:tc>
        <w:tc>
          <w:tcPr>
            <w:tcW w:w="1417" w:type="dxa"/>
            <w:vAlign w:val="center"/>
          </w:tcPr>
          <w:p w14:paraId="7DB75030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章节名称</w:t>
            </w:r>
          </w:p>
        </w:tc>
        <w:tc>
          <w:tcPr>
            <w:tcW w:w="2127" w:type="dxa"/>
            <w:vAlign w:val="center"/>
          </w:tcPr>
          <w:p w14:paraId="7C8C3799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内容提要</w:t>
            </w:r>
          </w:p>
        </w:tc>
        <w:tc>
          <w:tcPr>
            <w:tcW w:w="850" w:type="dxa"/>
            <w:vAlign w:val="center"/>
          </w:tcPr>
          <w:p w14:paraId="2A3DD3A8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授课时数</w:t>
            </w:r>
          </w:p>
        </w:tc>
        <w:tc>
          <w:tcPr>
            <w:tcW w:w="1418" w:type="dxa"/>
            <w:vAlign w:val="center"/>
          </w:tcPr>
          <w:p w14:paraId="20ED9D3D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作业及要求</w:t>
            </w:r>
          </w:p>
        </w:tc>
        <w:tc>
          <w:tcPr>
            <w:tcW w:w="1021" w:type="dxa"/>
            <w:vAlign w:val="center"/>
          </w:tcPr>
          <w:p w14:paraId="56B5F265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9A1BE1" w14:paraId="659A1FDA" w14:textId="77777777">
        <w:trPr>
          <w:trHeight w:val="284"/>
          <w:jc w:val="center"/>
        </w:trPr>
        <w:tc>
          <w:tcPr>
            <w:tcW w:w="846" w:type="dxa"/>
            <w:vAlign w:val="center"/>
          </w:tcPr>
          <w:p w14:paraId="210DF8D0" w14:textId="2AD711BC" w:rsidR="009A1BE1" w:rsidRDefault="00ED446C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</w:t>
            </w:r>
            <w:r w:rsidR="00095F08">
              <w:rPr>
                <w:rFonts w:hAnsi="宋体"/>
                <w:szCs w:val="21"/>
              </w:rPr>
              <w:t>-3</w:t>
            </w:r>
          </w:p>
        </w:tc>
        <w:tc>
          <w:tcPr>
            <w:tcW w:w="1417" w:type="dxa"/>
            <w:vAlign w:val="center"/>
          </w:tcPr>
          <w:p w14:paraId="300F0281" w14:textId="41818F3B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</w:t>
            </w:r>
            <w:r>
              <w:rPr>
                <w:rFonts w:hAnsi="宋体"/>
                <w:szCs w:val="21"/>
              </w:rPr>
              <w:t>nit</w:t>
            </w:r>
            <w:r w:rsidR="00095F08">
              <w:rPr>
                <w:rFonts w:hAnsi="宋体"/>
                <w:szCs w:val="21"/>
              </w:rPr>
              <w:t>s1-2</w:t>
            </w:r>
          </w:p>
        </w:tc>
        <w:tc>
          <w:tcPr>
            <w:tcW w:w="2127" w:type="dxa"/>
            <w:vAlign w:val="center"/>
          </w:tcPr>
          <w:p w14:paraId="4ADFD884" w14:textId="12B3F73E" w:rsidR="009A1BE1" w:rsidRDefault="00322D20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作者和背景介绍、文本分析、讨论</w:t>
            </w:r>
          </w:p>
        </w:tc>
        <w:tc>
          <w:tcPr>
            <w:tcW w:w="850" w:type="dxa"/>
            <w:vAlign w:val="center"/>
          </w:tcPr>
          <w:p w14:paraId="08822F00" w14:textId="262547DD" w:rsidR="009A1BE1" w:rsidRDefault="00A33864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14:paraId="2E51BB52" w14:textId="51BF4AFD" w:rsidR="009A1BE1" w:rsidRDefault="00766718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书面</w:t>
            </w:r>
            <w:r w:rsidR="00955A2D">
              <w:rPr>
                <w:rFonts w:hAnsi="宋体" w:hint="eastAsia"/>
                <w:szCs w:val="21"/>
              </w:rPr>
              <w:t>作业：</w:t>
            </w:r>
            <w:r w:rsidR="00322D20">
              <w:rPr>
                <w:rFonts w:hAnsi="宋体" w:hint="eastAsia"/>
                <w:szCs w:val="21"/>
              </w:rPr>
              <w:t>解读</w:t>
            </w:r>
            <w:r w:rsidR="00515770">
              <w:rPr>
                <w:rFonts w:hAnsi="宋体" w:hint="eastAsia"/>
                <w:szCs w:val="21"/>
              </w:rPr>
              <w:t>文本内容</w:t>
            </w:r>
          </w:p>
        </w:tc>
        <w:tc>
          <w:tcPr>
            <w:tcW w:w="1021" w:type="dxa"/>
            <w:vAlign w:val="center"/>
          </w:tcPr>
          <w:p w14:paraId="108BFDF3" w14:textId="77777777" w:rsidR="009A1BE1" w:rsidRDefault="009A1BE1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9A1BE1" w14:paraId="69E66971" w14:textId="77777777">
        <w:trPr>
          <w:trHeight w:val="284"/>
          <w:jc w:val="center"/>
        </w:trPr>
        <w:tc>
          <w:tcPr>
            <w:tcW w:w="846" w:type="dxa"/>
            <w:vAlign w:val="center"/>
          </w:tcPr>
          <w:p w14:paraId="64C4E076" w14:textId="5F947175" w:rsidR="009A1BE1" w:rsidRDefault="00955A2D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lastRenderedPageBreak/>
              <w:t>4-6</w:t>
            </w:r>
          </w:p>
        </w:tc>
        <w:tc>
          <w:tcPr>
            <w:tcW w:w="1417" w:type="dxa"/>
            <w:vAlign w:val="center"/>
          </w:tcPr>
          <w:p w14:paraId="6FE3E8C7" w14:textId="1106DE9C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Unit</w:t>
            </w:r>
            <w:r w:rsidR="00095F08">
              <w:rPr>
                <w:rFonts w:hAnsi="宋体" w:hint="eastAsia"/>
                <w:szCs w:val="21"/>
              </w:rPr>
              <w:t>s</w:t>
            </w:r>
            <w:r w:rsidR="00955A2D">
              <w:rPr>
                <w:rFonts w:hAnsi="宋体"/>
                <w:szCs w:val="21"/>
              </w:rPr>
              <w:t>3</w:t>
            </w:r>
            <w:r w:rsidR="00095F08">
              <w:rPr>
                <w:rFonts w:hAnsi="宋体"/>
                <w:szCs w:val="21"/>
              </w:rPr>
              <w:t>-</w:t>
            </w:r>
            <w:r w:rsidR="00955A2D">
              <w:rPr>
                <w:rFonts w:hAnsi="宋体"/>
                <w:szCs w:val="21"/>
              </w:rPr>
              <w:t>4</w:t>
            </w:r>
          </w:p>
        </w:tc>
        <w:tc>
          <w:tcPr>
            <w:tcW w:w="2127" w:type="dxa"/>
            <w:vAlign w:val="center"/>
          </w:tcPr>
          <w:p w14:paraId="1566194D" w14:textId="79D6C179" w:rsidR="009A1BE1" w:rsidRDefault="00095F08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作者和背景介绍、文本分析、讨论</w:t>
            </w:r>
          </w:p>
        </w:tc>
        <w:tc>
          <w:tcPr>
            <w:tcW w:w="850" w:type="dxa"/>
            <w:vAlign w:val="center"/>
          </w:tcPr>
          <w:p w14:paraId="08E54DF5" w14:textId="3F1F15FA" w:rsidR="009A1BE1" w:rsidRDefault="00A33864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14:paraId="0A0D5EBB" w14:textId="29E8524B" w:rsidR="009A1BE1" w:rsidRDefault="00955A2D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书面作业：解读文本内容</w:t>
            </w:r>
          </w:p>
        </w:tc>
        <w:tc>
          <w:tcPr>
            <w:tcW w:w="1021" w:type="dxa"/>
            <w:vAlign w:val="center"/>
          </w:tcPr>
          <w:p w14:paraId="3DF7E3AE" w14:textId="77777777" w:rsidR="009A1BE1" w:rsidRDefault="009A1BE1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9A1BE1" w14:paraId="22004A0C" w14:textId="77777777">
        <w:trPr>
          <w:trHeight w:val="284"/>
          <w:jc w:val="center"/>
        </w:trPr>
        <w:tc>
          <w:tcPr>
            <w:tcW w:w="846" w:type="dxa"/>
            <w:vAlign w:val="center"/>
          </w:tcPr>
          <w:p w14:paraId="47680F15" w14:textId="422B96A8" w:rsidR="009A1BE1" w:rsidRDefault="00A33864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7</w:t>
            </w:r>
            <w:r w:rsidR="00ED446C">
              <w:rPr>
                <w:rFonts w:hAnsi="宋体"/>
                <w:szCs w:val="21"/>
              </w:rPr>
              <w:t>-</w:t>
            </w:r>
            <w:r>
              <w:rPr>
                <w:rFonts w:hAnsi="宋体"/>
                <w:szCs w:val="21"/>
              </w:rPr>
              <w:t>9</w:t>
            </w:r>
          </w:p>
        </w:tc>
        <w:tc>
          <w:tcPr>
            <w:tcW w:w="1417" w:type="dxa"/>
            <w:vAlign w:val="center"/>
          </w:tcPr>
          <w:p w14:paraId="7E177C35" w14:textId="10686379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</w:t>
            </w:r>
            <w:r>
              <w:rPr>
                <w:rFonts w:hAnsi="宋体"/>
                <w:szCs w:val="21"/>
              </w:rPr>
              <w:t>nit</w:t>
            </w:r>
            <w:r w:rsidR="00A33864">
              <w:rPr>
                <w:rFonts w:hAnsi="宋体" w:hint="eastAsia"/>
                <w:szCs w:val="21"/>
              </w:rPr>
              <w:t>s</w:t>
            </w:r>
            <w:r w:rsidR="00A33864">
              <w:rPr>
                <w:rFonts w:hAnsi="宋体"/>
                <w:szCs w:val="21"/>
              </w:rPr>
              <w:t>5-6</w:t>
            </w:r>
          </w:p>
        </w:tc>
        <w:tc>
          <w:tcPr>
            <w:tcW w:w="2127" w:type="dxa"/>
            <w:vAlign w:val="center"/>
          </w:tcPr>
          <w:p w14:paraId="6604E674" w14:textId="6956D049" w:rsidR="009A1BE1" w:rsidRDefault="00A33864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作者和背景介绍、文本分析、讨论</w:t>
            </w:r>
          </w:p>
        </w:tc>
        <w:tc>
          <w:tcPr>
            <w:tcW w:w="850" w:type="dxa"/>
            <w:vAlign w:val="center"/>
          </w:tcPr>
          <w:p w14:paraId="6509CAE0" w14:textId="236ED876" w:rsidR="009A1BE1" w:rsidRDefault="00A33864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14:paraId="293468A3" w14:textId="0865D6F3" w:rsidR="009A1BE1" w:rsidRDefault="00A33864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书面作业：解读文本内容</w:t>
            </w:r>
          </w:p>
        </w:tc>
        <w:tc>
          <w:tcPr>
            <w:tcW w:w="1021" w:type="dxa"/>
            <w:vAlign w:val="center"/>
          </w:tcPr>
          <w:p w14:paraId="5A9F07EF" w14:textId="77777777" w:rsidR="009A1BE1" w:rsidRDefault="009A1BE1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9A1BE1" w14:paraId="116A7BE9" w14:textId="77777777">
        <w:trPr>
          <w:trHeight w:val="340"/>
          <w:jc w:val="center"/>
        </w:trPr>
        <w:tc>
          <w:tcPr>
            <w:tcW w:w="846" w:type="dxa"/>
            <w:vAlign w:val="center"/>
          </w:tcPr>
          <w:p w14:paraId="3CBD4841" w14:textId="06ABD5A0" w:rsidR="009A1BE1" w:rsidRDefault="00ED446C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10</w:t>
            </w:r>
          </w:p>
        </w:tc>
        <w:tc>
          <w:tcPr>
            <w:tcW w:w="1417" w:type="dxa"/>
            <w:vAlign w:val="center"/>
          </w:tcPr>
          <w:p w14:paraId="4489BD5B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M</w:t>
            </w:r>
            <w:r>
              <w:rPr>
                <w:rFonts w:hAnsi="宋体"/>
                <w:szCs w:val="21"/>
              </w:rPr>
              <w:t>id-term</w:t>
            </w:r>
          </w:p>
        </w:tc>
        <w:tc>
          <w:tcPr>
            <w:tcW w:w="2127" w:type="dxa"/>
            <w:vAlign w:val="center"/>
          </w:tcPr>
          <w:p w14:paraId="73321A6E" w14:textId="67E8DADB" w:rsidR="009A1BE1" w:rsidRDefault="0099388E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随堂期中考试</w:t>
            </w:r>
          </w:p>
        </w:tc>
        <w:tc>
          <w:tcPr>
            <w:tcW w:w="850" w:type="dxa"/>
            <w:vAlign w:val="center"/>
          </w:tcPr>
          <w:p w14:paraId="642CEE03" w14:textId="40F89E90" w:rsidR="009A1BE1" w:rsidRDefault="001E7151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2AB3D344" w14:textId="129D086E" w:rsidR="009A1BE1" w:rsidRDefault="008F1526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无作业</w:t>
            </w:r>
          </w:p>
        </w:tc>
        <w:tc>
          <w:tcPr>
            <w:tcW w:w="1021" w:type="dxa"/>
            <w:vAlign w:val="center"/>
          </w:tcPr>
          <w:p w14:paraId="4FBC99F0" w14:textId="06B6D757" w:rsidR="009A1BE1" w:rsidRDefault="009A1BE1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9A1BE1" w14:paraId="46BC43FF" w14:textId="77777777">
        <w:trPr>
          <w:trHeight w:val="340"/>
          <w:jc w:val="center"/>
        </w:trPr>
        <w:tc>
          <w:tcPr>
            <w:tcW w:w="846" w:type="dxa"/>
            <w:vAlign w:val="center"/>
          </w:tcPr>
          <w:p w14:paraId="3D204674" w14:textId="5474B467" w:rsidR="009A1BE1" w:rsidRDefault="00ED446C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11-1</w:t>
            </w:r>
            <w:r w:rsidR="00154465">
              <w:rPr>
                <w:rFonts w:hAnsi="宋体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14:paraId="1A3B9B72" w14:textId="7A207511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</w:t>
            </w:r>
            <w:r>
              <w:rPr>
                <w:rFonts w:hAnsi="宋体"/>
                <w:szCs w:val="21"/>
              </w:rPr>
              <w:t>nit</w:t>
            </w:r>
            <w:r w:rsidR="00154465">
              <w:rPr>
                <w:rFonts w:hAnsi="宋体"/>
                <w:szCs w:val="21"/>
              </w:rPr>
              <w:t>s7-8</w:t>
            </w:r>
          </w:p>
        </w:tc>
        <w:tc>
          <w:tcPr>
            <w:tcW w:w="2127" w:type="dxa"/>
            <w:vAlign w:val="center"/>
          </w:tcPr>
          <w:p w14:paraId="7BC72CF1" w14:textId="39E2A535" w:rsidR="009A1BE1" w:rsidRDefault="00A33864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作者和背景介绍、文本分析、讨论</w:t>
            </w:r>
          </w:p>
        </w:tc>
        <w:tc>
          <w:tcPr>
            <w:tcW w:w="850" w:type="dxa"/>
            <w:vAlign w:val="center"/>
          </w:tcPr>
          <w:p w14:paraId="23141329" w14:textId="62C7FB05" w:rsidR="009A1BE1" w:rsidRDefault="00154465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14:paraId="4B6DBBE7" w14:textId="3EBA578F" w:rsidR="009A1BE1" w:rsidRDefault="00154465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书面作业：解读文本内容</w:t>
            </w:r>
          </w:p>
        </w:tc>
        <w:tc>
          <w:tcPr>
            <w:tcW w:w="1021" w:type="dxa"/>
            <w:vAlign w:val="center"/>
          </w:tcPr>
          <w:p w14:paraId="4BCE5C6B" w14:textId="77777777" w:rsidR="009A1BE1" w:rsidRDefault="009A1BE1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9A1BE1" w14:paraId="184377CC" w14:textId="77777777">
        <w:trPr>
          <w:trHeight w:val="340"/>
          <w:jc w:val="center"/>
        </w:trPr>
        <w:tc>
          <w:tcPr>
            <w:tcW w:w="846" w:type="dxa"/>
            <w:vAlign w:val="center"/>
          </w:tcPr>
          <w:p w14:paraId="3F896048" w14:textId="4E3489B1" w:rsidR="009A1BE1" w:rsidRDefault="00ED446C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</w:t>
            </w:r>
            <w:r w:rsidR="00154465">
              <w:rPr>
                <w:rFonts w:hAnsi="宋体"/>
                <w:szCs w:val="21"/>
              </w:rPr>
              <w:t>4</w:t>
            </w:r>
            <w:r>
              <w:rPr>
                <w:rFonts w:hAnsi="宋体"/>
                <w:szCs w:val="21"/>
              </w:rPr>
              <w:t>-1</w:t>
            </w:r>
            <w:r w:rsidR="00154465">
              <w:rPr>
                <w:rFonts w:hAnsi="宋体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14:paraId="143F9169" w14:textId="2865003E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</w:t>
            </w:r>
            <w:r>
              <w:rPr>
                <w:rFonts w:hAnsi="宋体"/>
                <w:szCs w:val="21"/>
              </w:rPr>
              <w:t>nit</w:t>
            </w:r>
            <w:r w:rsidR="00154465">
              <w:rPr>
                <w:rFonts w:hAnsi="宋体"/>
                <w:szCs w:val="21"/>
              </w:rPr>
              <w:t>s9-10</w:t>
            </w:r>
          </w:p>
        </w:tc>
        <w:tc>
          <w:tcPr>
            <w:tcW w:w="2127" w:type="dxa"/>
            <w:vAlign w:val="center"/>
          </w:tcPr>
          <w:p w14:paraId="65BA2828" w14:textId="52AC27C7" w:rsidR="009A1BE1" w:rsidRDefault="00154465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作者和背景介绍、文本分析、讨论</w:t>
            </w:r>
          </w:p>
        </w:tc>
        <w:tc>
          <w:tcPr>
            <w:tcW w:w="850" w:type="dxa"/>
            <w:vAlign w:val="center"/>
          </w:tcPr>
          <w:p w14:paraId="31A37D85" w14:textId="63C6DE02" w:rsidR="009A1BE1" w:rsidRDefault="00154465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14:paraId="402141EF" w14:textId="340B4190" w:rsidR="009A1BE1" w:rsidRDefault="00E060E7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书面作业：解读文本内容</w:t>
            </w:r>
          </w:p>
        </w:tc>
        <w:tc>
          <w:tcPr>
            <w:tcW w:w="1021" w:type="dxa"/>
            <w:vAlign w:val="center"/>
          </w:tcPr>
          <w:p w14:paraId="56EB3455" w14:textId="77777777" w:rsidR="009A1BE1" w:rsidRDefault="009A1BE1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9A1BE1" w14:paraId="6CA3B5D7" w14:textId="77777777">
        <w:trPr>
          <w:trHeight w:val="340"/>
          <w:jc w:val="center"/>
        </w:trPr>
        <w:tc>
          <w:tcPr>
            <w:tcW w:w="846" w:type="dxa"/>
            <w:vAlign w:val="center"/>
          </w:tcPr>
          <w:p w14:paraId="6F579B8F" w14:textId="341BD06D" w:rsidR="009A1BE1" w:rsidRDefault="00ED446C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</w:t>
            </w:r>
            <w:r w:rsidR="00E060E7">
              <w:rPr>
                <w:rFonts w:hAnsi="宋体"/>
                <w:szCs w:val="21"/>
              </w:rPr>
              <w:t>7</w:t>
            </w:r>
            <w:r>
              <w:rPr>
                <w:rFonts w:hAnsi="宋体"/>
                <w:szCs w:val="21"/>
              </w:rPr>
              <w:t>-1</w:t>
            </w:r>
            <w:r w:rsidR="00E060E7">
              <w:rPr>
                <w:rFonts w:hAnsi="宋体"/>
                <w:szCs w:val="21"/>
              </w:rPr>
              <w:t>8</w:t>
            </w:r>
          </w:p>
        </w:tc>
        <w:tc>
          <w:tcPr>
            <w:tcW w:w="1417" w:type="dxa"/>
            <w:vAlign w:val="center"/>
          </w:tcPr>
          <w:p w14:paraId="0EF79D9C" w14:textId="436C8ACC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</w:t>
            </w:r>
            <w:r>
              <w:rPr>
                <w:rFonts w:hAnsi="宋体"/>
                <w:szCs w:val="21"/>
              </w:rPr>
              <w:t>nit</w:t>
            </w:r>
            <w:r w:rsidR="00E060E7">
              <w:rPr>
                <w:rFonts w:hAnsi="宋体"/>
                <w:szCs w:val="21"/>
              </w:rPr>
              <w:t>s11-12</w:t>
            </w:r>
          </w:p>
        </w:tc>
        <w:tc>
          <w:tcPr>
            <w:tcW w:w="2127" w:type="dxa"/>
            <w:vAlign w:val="center"/>
          </w:tcPr>
          <w:p w14:paraId="4C66296F" w14:textId="3CD26EC4" w:rsidR="009A1BE1" w:rsidRDefault="00E060E7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作者和背景介绍、文本分析、讨论</w:t>
            </w:r>
          </w:p>
        </w:tc>
        <w:tc>
          <w:tcPr>
            <w:tcW w:w="850" w:type="dxa"/>
            <w:vAlign w:val="center"/>
          </w:tcPr>
          <w:p w14:paraId="06507745" w14:textId="6ABA512B" w:rsidR="009A1BE1" w:rsidRDefault="00991E38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0626DE9A" w14:textId="68DDD47C" w:rsidR="009A1BE1" w:rsidRDefault="00E060E7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书面作业：解读文本内容</w:t>
            </w:r>
          </w:p>
        </w:tc>
        <w:tc>
          <w:tcPr>
            <w:tcW w:w="1021" w:type="dxa"/>
            <w:vAlign w:val="center"/>
          </w:tcPr>
          <w:p w14:paraId="1C365D3D" w14:textId="77777777" w:rsidR="009A1BE1" w:rsidRDefault="009A1BE1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</w:tbl>
    <w:p w14:paraId="6C0AF58E" w14:textId="77777777" w:rsidR="009A1BE1" w:rsidRDefault="009A1BE1">
      <w:pPr>
        <w:snapToGrid w:val="0"/>
        <w:rPr>
          <w:rFonts w:ascii="Times New Roman" w:hAnsi="Times New Roman"/>
          <w:sz w:val="24"/>
        </w:rPr>
      </w:pPr>
    </w:p>
    <w:p w14:paraId="7B7B3A79" w14:textId="77777777" w:rsidR="009A1BE1" w:rsidRDefault="00000000">
      <w:pPr>
        <w:widowControl/>
        <w:spacing w:beforeLines="50" w:before="156" w:afterLines="50" w:after="156"/>
        <w:ind w:firstLineChars="200" w:firstLine="562"/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37CB69DF" w14:textId="081E2B5C" w:rsidR="00ED0670" w:rsidRDefault="00ED0670">
      <w:pPr>
        <w:snapToGrid w:val="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1</w:t>
      </w:r>
      <w:r>
        <w:rPr>
          <w:rFonts w:hAnsi="宋体"/>
          <w:sz w:val="21"/>
          <w:szCs w:val="21"/>
        </w:rPr>
        <w:t>.</w:t>
      </w:r>
      <w:r w:rsidRPr="00ED0670">
        <w:rPr>
          <w:rFonts w:hint="eastAsia"/>
        </w:rPr>
        <w:t xml:space="preserve"> </w:t>
      </w:r>
      <w:r w:rsidRPr="00ED0670">
        <w:rPr>
          <w:rFonts w:hAnsi="宋体" w:hint="eastAsia"/>
          <w:sz w:val="21"/>
          <w:szCs w:val="21"/>
        </w:rPr>
        <w:t>王玉</w:t>
      </w:r>
      <w:proofErr w:type="gramStart"/>
      <w:r w:rsidRPr="00ED0670">
        <w:rPr>
          <w:rFonts w:hAnsi="宋体" w:hint="eastAsia"/>
          <w:sz w:val="21"/>
          <w:szCs w:val="21"/>
        </w:rPr>
        <w:t>括</w:t>
      </w:r>
      <w:proofErr w:type="gramEnd"/>
      <w:r w:rsidRPr="00ED0670">
        <w:rPr>
          <w:rFonts w:hAnsi="宋体" w:hint="eastAsia"/>
          <w:sz w:val="21"/>
          <w:szCs w:val="21"/>
        </w:rPr>
        <w:t>主编</w:t>
      </w:r>
      <w:r>
        <w:rPr>
          <w:rFonts w:hAnsi="宋体" w:hint="eastAsia"/>
          <w:sz w:val="21"/>
          <w:szCs w:val="21"/>
        </w:rPr>
        <w:t>，</w:t>
      </w:r>
      <w:r w:rsidRPr="00ED0670">
        <w:rPr>
          <w:rFonts w:hAnsi="宋体" w:hint="eastAsia"/>
          <w:sz w:val="21"/>
          <w:szCs w:val="21"/>
        </w:rPr>
        <w:t>2020</w:t>
      </w:r>
      <w:r>
        <w:rPr>
          <w:rFonts w:hAnsi="宋体" w:hint="eastAsia"/>
          <w:sz w:val="21"/>
          <w:szCs w:val="21"/>
        </w:rPr>
        <w:t>，</w:t>
      </w:r>
      <w:r w:rsidRPr="00ED0670">
        <w:rPr>
          <w:rFonts w:hAnsi="宋体" w:hint="eastAsia"/>
          <w:sz w:val="21"/>
          <w:szCs w:val="21"/>
        </w:rPr>
        <w:t>《非裔美国文学作品选读》</w:t>
      </w:r>
      <w:r>
        <w:rPr>
          <w:rFonts w:hAnsi="宋体" w:hint="eastAsia"/>
          <w:sz w:val="21"/>
          <w:szCs w:val="21"/>
        </w:rPr>
        <w:t>，南京：</w:t>
      </w:r>
      <w:r w:rsidRPr="00ED0670">
        <w:rPr>
          <w:rFonts w:hAnsi="宋体" w:hint="eastAsia"/>
          <w:sz w:val="21"/>
          <w:szCs w:val="21"/>
        </w:rPr>
        <w:t>南京大学出版社</w:t>
      </w:r>
      <w:r>
        <w:rPr>
          <w:rFonts w:hAnsi="宋体" w:hint="eastAsia"/>
          <w:sz w:val="21"/>
          <w:szCs w:val="21"/>
        </w:rPr>
        <w:t>。</w:t>
      </w:r>
    </w:p>
    <w:p w14:paraId="417F37C2" w14:textId="1C127ED3" w:rsidR="009A1BE1" w:rsidRDefault="00ED0670">
      <w:pPr>
        <w:snapToGrid w:val="0"/>
        <w:rPr>
          <w:rFonts w:hAnsi="宋体"/>
          <w:sz w:val="21"/>
          <w:szCs w:val="21"/>
        </w:rPr>
      </w:pPr>
      <w:r>
        <w:rPr>
          <w:rFonts w:hAnsi="宋体"/>
          <w:sz w:val="21"/>
          <w:szCs w:val="21"/>
        </w:rPr>
        <w:t xml:space="preserve">2. </w:t>
      </w:r>
      <w:r w:rsidR="00CF0E36">
        <w:rPr>
          <w:rFonts w:hAnsi="宋体" w:hint="eastAsia"/>
          <w:bCs/>
          <w:sz w:val="21"/>
          <w:szCs w:val="21"/>
        </w:rPr>
        <w:t>谭惠娟、罗良功</w:t>
      </w:r>
      <w:r>
        <w:rPr>
          <w:rFonts w:hAnsi="宋体"/>
          <w:bCs/>
          <w:sz w:val="21"/>
          <w:szCs w:val="21"/>
        </w:rPr>
        <w:t>，</w:t>
      </w:r>
      <w:r>
        <w:rPr>
          <w:rFonts w:hAnsi="宋体" w:hint="eastAsia"/>
          <w:bCs/>
          <w:sz w:val="21"/>
          <w:szCs w:val="21"/>
        </w:rPr>
        <w:t>2</w:t>
      </w:r>
      <w:r>
        <w:rPr>
          <w:rFonts w:hAnsi="宋体"/>
          <w:bCs/>
          <w:sz w:val="21"/>
          <w:szCs w:val="21"/>
        </w:rPr>
        <w:t>01</w:t>
      </w:r>
      <w:r w:rsidR="00CF0E36">
        <w:rPr>
          <w:rFonts w:hAnsi="宋体" w:hint="eastAsia"/>
          <w:bCs/>
          <w:sz w:val="21"/>
          <w:szCs w:val="21"/>
        </w:rPr>
        <w:t>6，</w:t>
      </w:r>
      <w:r>
        <w:rPr>
          <w:rFonts w:hAnsi="宋体"/>
          <w:bCs/>
          <w:sz w:val="21"/>
          <w:szCs w:val="21"/>
        </w:rPr>
        <w:t>《</w:t>
      </w:r>
      <w:r w:rsidR="00CF0E36">
        <w:rPr>
          <w:rFonts w:hAnsi="宋体" w:hint="eastAsia"/>
          <w:bCs/>
          <w:sz w:val="21"/>
          <w:szCs w:val="21"/>
        </w:rPr>
        <w:t>美国非裔作家论</w:t>
      </w:r>
      <w:r>
        <w:rPr>
          <w:rFonts w:hAnsi="宋体"/>
          <w:bCs/>
          <w:sz w:val="21"/>
          <w:szCs w:val="21"/>
        </w:rPr>
        <w:t>》，</w:t>
      </w:r>
      <w:r>
        <w:rPr>
          <w:rFonts w:hAnsi="宋体" w:hint="eastAsia"/>
          <w:bCs/>
          <w:sz w:val="21"/>
          <w:szCs w:val="21"/>
        </w:rPr>
        <w:t>上海：</w:t>
      </w:r>
      <w:r>
        <w:rPr>
          <w:rFonts w:hAnsi="宋体"/>
          <w:bCs/>
          <w:sz w:val="21"/>
          <w:szCs w:val="21"/>
        </w:rPr>
        <w:t>上海外语教育出版社</w:t>
      </w:r>
      <w:r>
        <w:rPr>
          <w:rFonts w:hAnsi="宋体" w:hint="eastAsia"/>
          <w:bCs/>
          <w:sz w:val="21"/>
          <w:szCs w:val="21"/>
        </w:rPr>
        <w:t>。</w:t>
      </w:r>
      <w:r>
        <w:rPr>
          <w:rFonts w:hAnsi="宋体"/>
          <w:sz w:val="21"/>
          <w:szCs w:val="21"/>
        </w:rPr>
        <w:t xml:space="preserve"> </w:t>
      </w:r>
    </w:p>
    <w:p w14:paraId="488AD46F" w14:textId="44917CC0" w:rsidR="009A1BE1" w:rsidRDefault="00ED0670">
      <w:pPr>
        <w:snapToGrid w:val="0"/>
        <w:ind w:left="630" w:hangingChars="300" w:hanging="630"/>
        <w:rPr>
          <w:rFonts w:hAnsi="宋体"/>
          <w:sz w:val="21"/>
          <w:szCs w:val="21"/>
        </w:rPr>
      </w:pPr>
      <w:r>
        <w:rPr>
          <w:rFonts w:hAnsi="宋体"/>
          <w:sz w:val="21"/>
          <w:szCs w:val="21"/>
        </w:rPr>
        <w:t xml:space="preserve">3. </w:t>
      </w:r>
      <w:r w:rsidR="009D7A0E">
        <w:rPr>
          <w:rFonts w:hAnsi="宋体" w:hint="eastAsia"/>
          <w:sz w:val="21"/>
          <w:szCs w:val="21"/>
        </w:rPr>
        <w:t>王卓，2</w:t>
      </w:r>
      <w:r w:rsidR="009D7A0E">
        <w:rPr>
          <w:rFonts w:hAnsi="宋体"/>
          <w:sz w:val="21"/>
          <w:szCs w:val="21"/>
        </w:rPr>
        <w:t>015</w:t>
      </w:r>
      <w:r w:rsidR="009D7A0E">
        <w:rPr>
          <w:rFonts w:hAnsi="宋体" w:hint="eastAsia"/>
          <w:sz w:val="21"/>
          <w:szCs w:val="21"/>
        </w:rPr>
        <w:t>，</w:t>
      </w:r>
      <w:r w:rsidR="009D7A0E">
        <w:rPr>
          <w:rFonts w:hint="eastAsia"/>
          <w:color w:val="000000"/>
          <w:sz w:val="21"/>
          <w:szCs w:val="21"/>
          <w:shd w:val="clear" w:color="auto" w:fill="F1F1F1"/>
        </w:rPr>
        <w:t>《</w:t>
      </w:r>
      <w:r w:rsidR="009D7A0E">
        <w:rPr>
          <w:rFonts w:hint="eastAsia"/>
          <w:color w:val="000000"/>
          <w:sz w:val="21"/>
          <w:szCs w:val="21"/>
          <w:shd w:val="clear" w:color="auto" w:fill="F1F1F1"/>
          <w:lang w:eastAsia="zh-Hans"/>
        </w:rPr>
        <w:t>多元文化视野中的美国族裔诗歌研究</w:t>
      </w:r>
      <w:r w:rsidR="009D7A0E">
        <w:rPr>
          <w:rFonts w:ascii="Times New Roman" w:hAnsi="Times New Roman"/>
          <w:color w:val="000000"/>
          <w:sz w:val="21"/>
          <w:szCs w:val="21"/>
          <w:shd w:val="clear" w:color="auto" w:fill="F1F1F1"/>
        </w:rPr>
        <w:t> </w:t>
      </w:r>
      <w:r w:rsidR="009D7A0E">
        <w:rPr>
          <w:rFonts w:hint="eastAsia"/>
          <w:color w:val="000000"/>
          <w:sz w:val="21"/>
          <w:szCs w:val="21"/>
          <w:shd w:val="clear" w:color="auto" w:fill="F1F1F1"/>
        </w:rPr>
        <w:t>》，</w:t>
      </w:r>
      <w:r w:rsidR="009D7A0E">
        <w:rPr>
          <w:rFonts w:hAnsi="宋体" w:hint="eastAsia"/>
          <w:sz w:val="21"/>
          <w:szCs w:val="21"/>
        </w:rPr>
        <w:t>北京：中国社会科学出版社。</w:t>
      </w:r>
    </w:p>
    <w:p w14:paraId="110480B1" w14:textId="6B715CB4" w:rsidR="009A1BE1" w:rsidRDefault="00ED0670">
      <w:pPr>
        <w:snapToGrid w:val="0"/>
        <w:rPr>
          <w:rFonts w:hAnsi="宋体"/>
          <w:sz w:val="21"/>
          <w:szCs w:val="21"/>
        </w:rPr>
      </w:pPr>
      <w:r>
        <w:rPr>
          <w:rFonts w:hAnsi="宋体"/>
          <w:sz w:val="21"/>
          <w:szCs w:val="21"/>
        </w:rPr>
        <w:t xml:space="preserve">4. </w:t>
      </w:r>
      <w:r w:rsidR="009D7A0E">
        <w:rPr>
          <w:rFonts w:hAnsi="宋体" w:hint="eastAsia"/>
          <w:sz w:val="21"/>
          <w:szCs w:val="21"/>
        </w:rPr>
        <w:t>王玉</w:t>
      </w:r>
      <w:proofErr w:type="gramStart"/>
      <w:r w:rsidR="009D7A0E">
        <w:rPr>
          <w:rFonts w:hAnsi="宋体" w:hint="eastAsia"/>
          <w:sz w:val="21"/>
          <w:szCs w:val="21"/>
        </w:rPr>
        <w:t>括</w:t>
      </w:r>
      <w:proofErr w:type="gramEnd"/>
      <w:r>
        <w:rPr>
          <w:rFonts w:hAnsi="宋体"/>
          <w:sz w:val="21"/>
          <w:szCs w:val="21"/>
        </w:rPr>
        <w:t>，</w:t>
      </w:r>
      <w:r>
        <w:rPr>
          <w:rFonts w:hAnsi="宋体" w:hint="eastAsia"/>
          <w:sz w:val="21"/>
          <w:szCs w:val="21"/>
        </w:rPr>
        <w:t>2</w:t>
      </w:r>
      <w:r>
        <w:rPr>
          <w:rFonts w:hAnsi="宋体"/>
          <w:sz w:val="21"/>
          <w:szCs w:val="21"/>
        </w:rPr>
        <w:t>0</w:t>
      </w:r>
      <w:r w:rsidR="00B35161">
        <w:rPr>
          <w:rFonts w:hAnsi="宋体"/>
          <w:sz w:val="21"/>
          <w:szCs w:val="21"/>
        </w:rPr>
        <w:t>23</w:t>
      </w:r>
      <w:r>
        <w:rPr>
          <w:rFonts w:hAnsi="宋体" w:hint="eastAsia"/>
          <w:sz w:val="21"/>
          <w:szCs w:val="21"/>
        </w:rPr>
        <w:t>，</w:t>
      </w:r>
      <w:r>
        <w:rPr>
          <w:rFonts w:hAnsi="宋体"/>
          <w:sz w:val="21"/>
          <w:szCs w:val="21"/>
        </w:rPr>
        <w:t>《</w:t>
      </w:r>
      <w:r w:rsidR="00B35161" w:rsidRPr="00B35161">
        <w:rPr>
          <w:rFonts w:hAnsi="宋体" w:hint="eastAsia"/>
          <w:sz w:val="21"/>
          <w:szCs w:val="21"/>
        </w:rPr>
        <w:t>20世纪非裔美国文学批评研究</w:t>
      </w:r>
      <w:r>
        <w:rPr>
          <w:rFonts w:hAnsi="宋体"/>
          <w:sz w:val="21"/>
          <w:szCs w:val="21"/>
        </w:rPr>
        <w:t>》，</w:t>
      </w:r>
      <w:r w:rsidR="00B35161">
        <w:rPr>
          <w:rFonts w:hAnsi="宋体" w:hint="eastAsia"/>
          <w:sz w:val="21"/>
          <w:szCs w:val="21"/>
        </w:rPr>
        <w:t>北京</w:t>
      </w:r>
      <w:r>
        <w:rPr>
          <w:rFonts w:hAnsi="宋体" w:hint="eastAsia"/>
          <w:sz w:val="21"/>
          <w:szCs w:val="21"/>
        </w:rPr>
        <w:t>：</w:t>
      </w:r>
      <w:r w:rsidR="00B35161">
        <w:rPr>
          <w:rFonts w:hAnsi="宋体" w:hint="eastAsia"/>
          <w:sz w:val="21"/>
          <w:szCs w:val="21"/>
        </w:rPr>
        <w:t>人民文学</w:t>
      </w:r>
      <w:r>
        <w:rPr>
          <w:rFonts w:hAnsi="宋体"/>
          <w:sz w:val="21"/>
          <w:szCs w:val="21"/>
        </w:rPr>
        <w:t>出版社。</w:t>
      </w:r>
    </w:p>
    <w:p w14:paraId="6820B36B" w14:textId="77777777" w:rsidR="009A1BE1" w:rsidRDefault="009A1BE1">
      <w:pPr>
        <w:widowControl/>
        <w:spacing w:beforeLines="50" w:before="156" w:afterLines="50" w:after="156"/>
        <w:rPr>
          <w:rFonts w:hAnsi="宋体"/>
        </w:rPr>
      </w:pPr>
    </w:p>
    <w:p w14:paraId="49900043" w14:textId="77777777" w:rsidR="009A1BE1" w:rsidRDefault="00000000">
      <w:pPr>
        <w:widowControl/>
        <w:spacing w:beforeLines="50" w:before="156" w:afterLines="50" w:after="156"/>
        <w:ind w:firstLineChars="100" w:firstLine="281"/>
        <w:rPr>
          <w:rFonts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3466F5DD" w14:textId="70B95715" w:rsidR="009A1BE1" w:rsidRDefault="00000000">
      <w:pPr>
        <w:widowControl/>
        <w:spacing w:beforeLines="50" w:before="156" w:afterLines="50" w:after="156"/>
        <w:ind w:firstLineChars="200" w:firstLine="400"/>
        <w:rPr>
          <w:rFonts w:hAnsi="宋体"/>
        </w:rPr>
      </w:pPr>
      <w:r>
        <w:rPr>
          <w:rFonts w:hAnsi="宋体" w:hint="eastAsia"/>
        </w:rPr>
        <w:t>1．讲授法：</w:t>
      </w:r>
      <w:r w:rsidR="004865B0">
        <w:rPr>
          <w:rFonts w:hAnsi="宋体" w:hint="eastAsia"/>
        </w:rPr>
        <w:t>解读文本</w:t>
      </w:r>
      <w:r w:rsidR="00D03452">
        <w:rPr>
          <w:rFonts w:hAnsi="宋体" w:hint="eastAsia"/>
        </w:rPr>
        <w:t>主要</w:t>
      </w:r>
      <w:r w:rsidR="004865B0">
        <w:rPr>
          <w:rFonts w:hAnsi="宋体" w:hint="eastAsia"/>
        </w:rPr>
        <w:t>内容</w:t>
      </w:r>
      <w:r w:rsidR="00D03452">
        <w:rPr>
          <w:rFonts w:hAnsi="宋体" w:hint="eastAsia"/>
        </w:rPr>
        <w:t>，包括人物、情节、场景、主题和叙事手法等。</w:t>
      </w:r>
    </w:p>
    <w:p w14:paraId="6CF2EBDC" w14:textId="52BFF976" w:rsidR="009A1BE1" w:rsidRDefault="00000000">
      <w:pPr>
        <w:widowControl/>
        <w:spacing w:beforeLines="50" w:before="156" w:afterLines="50" w:after="156"/>
        <w:ind w:firstLineChars="200" w:firstLine="400"/>
        <w:rPr>
          <w:rFonts w:hAnsi="宋体"/>
        </w:rPr>
      </w:pPr>
      <w:r>
        <w:rPr>
          <w:rFonts w:hAnsi="宋体" w:hint="eastAsia"/>
        </w:rPr>
        <w:t>2．</w:t>
      </w:r>
      <w:r w:rsidR="00D03452">
        <w:rPr>
          <w:rFonts w:hAnsi="宋体" w:hint="eastAsia"/>
        </w:rPr>
        <w:t>多媒体辅助</w:t>
      </w:r>
      <w:r w:rsidR="00863934">
        <w:rPr>
          <w:rFonts w:hAnsi="宋体" w:hint="eastAsia"/>
        </w:rPr>
        <w:t>教学</w:t>
      </w:r>
      <w:r w:rsidR="00D03452">
        <w:rPr>
          <w:rFonts w:hAnsi="宋体" w:hint="eastAsia"/>
        </w:rPr>
        <w:t>法</w:t>
      </w:r>
      <w:r>
        <w:rPr>
          <w:rFonts w:hAnsi="宋体" w:hint="eastAsia"/>
        </w:rPr>
        <w:t>：</w:t>
      </w:r>
      <w:r w:rsidR="00D03452">
        <w:rPr>
          <w:rFonts w:hAnsi="宋体" w:hint="eastAsia"/>
        </w:rPr>
        <w:t>采用音频和视频资料，帮助学生掌握历史背景和作家简介等方面的知识，增强他们的学习兴趣。</w:t>
      </w:r>
    </w:p>
    <w:p w14:paraId="5A394A84" w14:textId="0DF88D26" w:rsidR="00D03452" w:rsidRDefault="00D03452">
      <w:pPr>
        <w:widowControl/>
        <w:spacing w:beforeLines="50" w:before="156" w:afterLines="50" w:after="156"/>
        <w:ind w:firstLineChars="200" w:firstLine="400"/>
        <w:rPr>
          <w:rFonts w:hAnsi="宋体"/>
        </w:rPr>
      </w:pPr>
      <w:r>
        <w:rPr>
          <w:rFonts w:hAnsi="宋体" w:hint="eastAsia"/>
        </w:rPr>
        <w:t>3</w:t>
      </w:r>
      <w:r>
        <w:rPr>
          <w:rFonts w:hAnsi="宋体"/>
        </w:rPr>
        <w:t>.</w:t>
      </w:r>
      <w:r>
        <w:rPr>
          <w:rFonts w:hAnsi="宋体" w:hint="eastAsia"/>
        </w:rPr>
        <w:t>讨论法：就某些与所讲授文本的话题，指导学生分组讨论并演示，既提高了学生的英语口语表达能力，也加强了他们的文学思辨能力。</w:t>
      </w:r>
    </w:p>
    <w:p w14:paraId="3E4F4930" w14:textId="789CBA5C" w:rsidR="009A1BE1" w:rsidRDefault="004B7BF7">
      <w:pPr>
        <w:widowControl/>
        <w:spacing w:beforeLines="50" w:before="156" w:afterLines="50" w:after="156"/>
        <w:ind w:firstLineChars="200" w:firstLine="400"/>
        <w:rPr>
          <w:rFonts w:hAnsi="宋体"/>
        </w:rPr>
      </w:pPr>
      <w:r>
        <w:rPr>
          <w:rFonts w:hAnsi="宋体"/>
        </w:rPr>
        <w:t xml:space="preserve">4. </w:t>
      </w:r>
      <w:r>
        <w:rPr>
          <w:rFonts w:hAnsi="宋体" w:hint="eastAsia"/>
        </w:rPr>
        <w:t>任务型教学：学生课后完成书面作业，教师及时评阅并反馈。</w:t>
      </w:r>
    </w:p>
    <w:p w14:paraId="572C8534" w14:textId="77777777" w:rsidR="009A1BE1" w:rsidRDefault="009A1BE1">
      <w:pPr>
        <w:widowControl/>
        <w:spacing w:beforeLines="50" w:before="156" w:afterLines="50" w:after="156"/>
        <w:ind w:firstLineChars="200" w:firstLine="400"/>
        <w:rPr>
          <w:rFonts w:hAnsi="宋体"/>
        </w:rPr>
      </w:pPr>
    </w:p>
    <w:p w14:paraId="61FF1367" w14:textId="77777777" w:rsidR="009A1BE1" w:rsidRDefault="00000000">
      <w:pPr>
        <w:widowControl/>
        <w:spacing w:beforeLines="50" w:before="156" w:afterLines="50" w:after="156"/>
        <w:rPr>
          <w:rFonts w:ascii="黑体" w:eastAsia="黑体" w:hAnsi="黑体"/>
          <w:b/>
          <w:sz w:val="28"/>
          <w:szCs w:val="28"/>
        </w:rPr>
      </w:pPr>
      <w:r>
        <w:rPr>
          <w:rFonts w:hAnsi="宋体" w:hint="eastAsia"/>
        </w:rPr>
        <w:t xml:space="preserve"> </w:t>
      </w:r>
      <w:r>
        <w:rPr>
          <w:rFonts w:hAnsi="宋体"/>
        </w:rPr>
        <w:t xml:space="preserve">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11983C66" w14:textId="77777777" w:rsidR="009A1BE1" w:rsidRDefault="00000000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（一）课程考核与课程目标的对应关系 </w:t>
      </w:r>
    </w:p>
    <w:p w14:paraId="1851D0B3" w14:textId="77777777" w:rsidR="009A1BE1" w:rsidRDefault="00000000">
      <w:pPr>
        <w:widowControl/>
        <w:spacing w:beforeLines="50" w:before="156" w:afterLines="50" w:after="156"/>
        <w:jc w:val="center"/>
        <w:rPr>
          <w:rFonts w:hAnsi="宋体"/>
          <w:szCs w:val="21"/>
        </w:rPr>
      </w:pPr>
      <w:r>
        <w:rPr>
          <w:rFonts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544"/>
        <w:gridCol w:w="3021"/>
      </w:tblGrid>
      <w:tr w:rsidR="009A1BE1" w14:paraId="4A4370F3" w14:textId="77777777">
        <w:trPr>
          <w:trHeight w:val="567"/>
          <w:jc w:val="center"/>
        </w:trPr>
        <w:tc>
          <w:tcPr>
            <w:tcW w:w="1980" w:type="dxa"/>
            <w:vAlign w:val="center"/>
          </w:tcPr>
          <w:p w14:paraId="15C02CFC" w14:textId="77777777" w:rsidR="009A1BE1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lastRenderedPageBreak/>
              <w:t>课程目标</w:t>
            </w:r>
          </w:p>
        </w:tc>
        <w:tc>
          <w:tcPr>
            <w:tcW w:w="3544" w:type="dxa"/>
            <w:vAlign w:val="center"/>
          </w:tcPr>
          <w:p w14:paraId="088A7DBE" w14:textId="77777777" w:rsidR="009A1BE1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3021" w:type="dxa"/>
            <w:vAlign w:val="center"/>
          </w:tcPr>
          <w:p w14:paraId="44068C5C" w14:textId="77777777" w:rsidR="009A1BE1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9A1BE1" w14:paraId="498279FE" w14:textId="77777777">
        <w:trPr>
          <w:trHeight w:val="567"/>
          <w:jc w:val="center"/>
        </w:trPr>
        <w:tc>
          <w:tcPr>
            <w:tcW w:w="1980" w:type="dxa"/>
            <w:vAlign w:val="center"/>
          </w:tcPr>
          <w:p w14:paraId="1850F7B7" w14:textId="77777777" w:rsidR="009A1BE1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3544" w:type="dxa"/>
            <w:vAlign w:val="center"/>
          </w:tcPr>
          <w:p w14:paraId="753BEE5C" w14:textId="736FE63E" w:rsidR="009A1BE1" w:rsidRDefault="00B77D5D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文本理解，包括人物、情节、场景、主题和叙事方法</w:t>
            </w:r>
          </w:p>
        </w:tc>
        <w:tc>
          <w:tcPr>
            <w:tcW w:w="3021" w:type="dxa"/>
            <w:vAlign w:val="center"/>
          </w:tcPr>
          <w:p w14:paraId="1734392F" w14:textId="1188B704" w:rsidR="009A1BE1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期中、期末考试</w:t>
            </w:r>
          </w:p>
        </w:tc>
      </w:tr>
      <w:tr w:rsidR="009A1BE1" w14:paraId="612CF47E" w14:textId="77777777">
        <w:trPr>
          <w:trHeight w:val="567"/>
          <w:jc w:val="center"/>
        </w:trPr>
        <w:tc>
          <w:tcPr>
            <w:tcW w:w="1980" w:type="dxa"/>
            <w:vAlign w:val="center"/>
          </w:tcPr>
          <w:p w14:paraId="2D8EEEC6" w14:textId="77777777" w:rsidR="009A1BE1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/>
              </w:rPr>
              <w:t>2</w:t>
            </w:r>
          </w:p>
        </w:tc>
        <w:tc>
          <w:tcPr>
            <w:tcW w:w="3544" w:type="dxa"/>
            <w:vAlign w:val="center"/>
          </w:tcPr>
          <w:p w14:paraId="24D996CB" w14:textId="6FEFDEC4" w:rsidR="009A1BE1" w:rsidRDefault="007101B5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解读和阐释的思辨能力</w:t>
            </w:r>
          </w:p>
        </w:tc>
        <w:tc>
          <w:tcPr>
            <w:tcW w:w="3021" w:type="dxa"/>
            <w:vAlign w:val="center"/>
          </w:tcPr>
          <w:p w14:paraId="4A7AB98B" w14:textId="5585B79F" w:rsidR="009A1BE1" w:rsidRDefault="007101B5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课后书面作业</w:t>
            </w:r>
          </w:p>
        </w:tc>
      </w:tr>
      <w:tr w:rsidR="009A1BE1" w14:paraId="19122969" w14:textId="77777777">
        <w:trPr>
          <w:trHeight w:val="567"/>
          <w:jc w:val="center"/>
        </w:trPr>
        <w:tc>
          <w:tcPr>
            <w:tcW w:w="1980" w:type="dxa"/>
            <w:vAlign w:val="center"/>
          </w:tcPr>
          <w:p w14:paraId="14AC6E4D" w14:textId="77777777" w:rsidR="009A1BE1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/>
              </w:rPr>
              <w:t>3</w:t>
            </w:r>
          </w:p>
        </w:tc>
        <w:tc>
          <w:tcPr>
            <w:tcW w:w="3544" w:type="dxa"/>
            <w:vAlign w:val="center"/>
          </w:tcPr>
          <w:p w14:paraId="3610425C" w14:textId="1A67258C" w:rsidR="009A1BE1" w:rsidRDefault="007101B5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理解文本背后的政治和文化语境</w:t>
            </w:r>
          </w:p>
        </w:tc>
        <w:tc>
          <w:tcPr>
            <w:tcW w:w="3021" w:type="dxa"/>
            <w:vAlign w:val="center"/>
          </w:tcPr>
          <w:p w14:paraId="28CE9AB7" w14:textId="4889CC21" w:rsidR="009A1BE1" w:rsidRDefault="007101B5" w:rsidP="007101B5">
            <w:pPr>
              <w:pStyle w:val="a3"/>
              <w:spacing w:beforeLines="50" w:before="156" w:afterLines="50" w:after="156"/>
              <w:ind w:firstLineChars="200" w:firstLine="420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课堂上的</w:t>
            </w:r>
            <w:r w:rsidRPr="00A34203">
              <w:rPr>
                <w:rFonts w:ascii="Times New Roman" w:hAnsi="Times New Roman"/>
                <w:bCs/>
              </w:rPr>
              <w:t>presentation</w:t>
            </w:r>
          </w:p>
        </w:tc>
      </w:tr>
    </w:tbl>
    <w:p w14:paraId="68CB6D32" w14:textId="77777777" w:rsidR="009A1BE1" w:rsidRDefault="009A1BE1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</w:rPr>
      </w:pPr>
    </w:p>
    <w:p w14:paraId="5F28FF03" w14:textId="77777777" w:rsidR="009A1BE1" w:rsidRDefault="00000000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（二）评定方法 </w:t>
      </w:r>
    </w:p>
    <w:p w14:paraId="42CC0CDA" w14:textId="77777777" w:rsidR="009A1BE1" w:rsidRDefault="00000000">
      <w:pPr>
        <w:widowControl/>
        <w:spacing w:beforeLines="50" w:before="156" w:afterLines="50" w:after="156"/>
        <w:ind w:firstLineChars="300" w:firstLine="602"/>
        <w:rPr>
          <w:rFonts w:ascii="黑体" w:eastAsia="黑体" w:hAnsi="黑体"/>
          <w:b/>
          <w:sz w:val="24"/>
        </w:rPr>
      </w:pPr>
      <w:r>
        <w:rPr>
          <w:rFonts w:hAnsi="宋体" w:hint="eastAsia"/>
          <w:b/>
        </w:rPr>
        <w:t xml:space="preserve">1．评定方法 </w:t>
      </w:r>
    </w:p>
    <w:p w14:paraId="2915DD37" w14:textId="26FB5593" w:rsidR="009A1BE1" w:rsidRDefault="00000000">
      <w:pPr>
        <w:widowControl/>
        <w:spacing w:beforeLines="50" w:before="156" w:afterLines="50" w:after="156"/>
        <w:ind w:firstLineChars="500" w:firstLine="1000"/>
        <w:rPr>
          <w:rFonts w:hAnsi="宋体"/>
        </w:rPr>
      </w:pPr>
      <w:r>
        <w:rPr>
          <w:rFonts w:hAnsi="宋体" w:hint="eastAsia"/>
        </w:rPr>
        <w:t>平时成绩：</w:t>
      </w:r>
      <w:r>
        <w:rPr>
          <w:rFonts w:hAnsi="宋体"/>
        </w:rPr>
        <w:t>20%</w:t>
      </w:r>
      <w:r>
        <w:rPr>
          <w:rFonts w:hAnsi="宋体" w:hint="eastAsia"/>
        </w:rPr>
        <w:t>，期中考试：</w:t>
      </w:r>
      <w:r w:rsidR="00A34203">
        <w:rPr>
          <w:rFonts w:hAnsi="宋体"/>
        </w:rPr>
        <w:t>2</w:t>
      </w:r>
      <w:r>
        <w:rPr>
          <w:rFonts w:hAnsi="宋体"/>
        </w:rPr>
        <w:t>0%</w:t>
      </w:r>
      <w:r>
        <w:rPr>
          <w:rFonts w:hAnsi="宋体" w:hint="eastAsia"/>
        </w:rPr>
        <w:t>，期末考试</w:t>
      </w:r>
      <w:r w:rsidR="00A34203">
        <w:rPr>
          <w:rFonts w:hAnsi="宋体"/>
        </w:rPr>
        <w:t>6</w:t>
      </w:r>
      <w:r>
        <w:rPr>
          <w:rFonts w:hAnsi="宋体"/>
        </w:rPr>
        <w:t xml:space="preserve">0% </w:t>
      </w:r>
    </w:p>
    <w:p w14:paraId="46D44E89" w14:textId="77777777" w:rsidR="009A1BE1" w:rsidRDefault="00000000">
      <w:pPr>
        <w:widowControl/>
        <w:spacing w:beforeLines="50" w:before="156" w:afterLines="50" w:after="156"/>
        <w:ind w:firstLineChars="300" w:firstLine="602"/>
        <w:rPr>
          <w:rFonts w:hAnsi="宋体"/>
        </w:rPr>
      </w:pPr>
      <w:r>
        <w:rPr>
          <w:rFonts w:hAnsi="宋体" w:hint="eastAsia"/>
          <w:b/>
        </w:rPr>
        <w:t>2．课程目标的</w:t>
      </w:r>
      <w:proofErr w:type="gramStart"/>
      <w:r>
        <w:rPr>
          <w:rFonts w:hAnsi="宋体" w:hint="eastAsia"/>
          <w:b/>
        </w:rPr>
        <w:t>考核占</w:t>
      </w:r>
      <w:proofErr w:type="gramEnd"/>
      <w:r>
        <w:rPr>
          <w:rFonts w:hAnsi="宋体" w:hint="eastAsia"/>
          <w:b/>
        </w:rPr>
        <w:t xml:space="preserve">比与达成度分析 </w:t>
      </w:r>
    </w:p>
    <w:p w14:paraId="59D5C984" w14:textId="77777777" w:rsidR="009A1BE1" w:rsidRDefault="00000000">
      <w:pPr>
        <w:widowControl/>
        <w:spacing w:beforeLines="50" w:before="156" w:afterLines="50" w:after="156"/>
        <w:ind w:firstLineChars="200" w:firstLine="402"/>
        <w:jc w:val="center"/>
        <w:rPr>
          <w:rFonts w:hAnsi="宋体"/>
          <w:b/>
        </w:rPr>
      </w:pPr>
      <w:r>
        <w:rPr>
          <w:rFonts w:hAnsi="宋体" w:hint="eastAsia"/>
          <w:b/>
        </w:rPr>
        <w:t>表5：课程目标的</w:t>
      </w:r>
      <w:proofErr w:type="gramStart"/>
      <w:r>
        <w:rPr>
          <w:rFonts w:hAnsi="宋体" w:hint="eastAsia"/>
          <w:b/>
        </w:rPr>
        <w:t>考核占</w:t>
      </w:r>
      <w:proofErr w:type="gramEnd"/>
      <w:r>
        <w:rPr>
          <w:rFonts w:hAnsi="宋体" w:hint="eastAsia"/>
          <w:b/>
        </w:rPr>
        <w:t>比与达成</w:t>
      </w:r>
      <w:proofErr w:type="gramStart"/>
      <w:r>
        <w:rPr>
          <w:rFonts w:hAnsi="宋体" w:hint="eastAsia"/>
          <w:b/>
        </w:rPr>
        <w:t>度分析</w:t>
      </w:r>
      <w:proofErr w:type="gramEnd"/>
      <w:r>
        <w:rPr>
          <w:rFonts w:hAnsi="宋体" w:hint="eastAsia"/>
          <w:b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9A1BE1" w14:paraId="09C3D1D4" w14:textId="7777777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9A0AE6E" w14:textId="77777777" w:rsidR="009A1BE1" w:rsidRDefault="00000000">
            <w:pPr>
              <w:spacing w:beforeLines="50" w:before="156" w:afterLines="50" w:after="156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hAnsi="宋体"/>
                <w:b/>
                <w:bCs/>
                <w:szCs w:val="21"/>
              </w:rPr>
              <w:t xml:space="preserve"> </w:t>
            </w:r>
            <w:r>
              <w:rPr>
                <w:rFonts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hAnsi="宋体"/>
                <w:b/>
                <w:bCs/>
                <w:szCs w:val="21"/>
              </w:rPr>
              <w:t xml:space="preserve">    </w:t>
            </w:r>
            <w:proofErr w:type="gramStart"/>
            <w:r>
              <w:rPr>
                <w:rFonts w:hAnsi="宋体" w:hint="eastAsia"/>
                <w:b/>
                <w:bCs/>
                <w:szCs w:val="21"/>
              </w:rPr>
              <w:t>考核占</w:t>
            </w:r>
            <w:proofErr w:type="gramEnd"/>
            <w:r>
              <w:rPr>
                <w:rFonts w:hAnsi="宋体" w:hint="eastAsia"/>
                <w:b/>
                <w:bCs/>
                <w:szCs w:val="21"/>
              </w:rPr>
              <w:t>比</w:t>
            </w:r>
          </w:p>
          <w:p w14:paraId="2450BE3B" w14:textId="77777777" w:rsidR="009A1BE1" w:rsidRDefault="00000000">
            <w:pPr>
              <w:spacing w:beforeLines="50" w:before="156" w:afterLines="50" w:after="156"/>
              <w:ind w:firstLineChars="50" w:firstLine="100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89E921C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580A40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7A8DF710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334C1B65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总评达成度</w:t>
            </w:r>
          </w:p>
        </w:tc>
      </w:tr>
      <w:tr w:rsidR="009A1BE1" w14:paraId="021E6446" w14:textId="7777777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8556737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F658179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24C64A" w14:textId="6A0E5FFF" w:rsidR="009A1BE1" w:rsidRDefault="00E139FD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01D7DBBB" w14:textId="557A09D8" w:rsidR="009A1BE1" w:rsidRDefault="00E139FD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60%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5115360D" w14:textId="77777777" w:rsidR="009A1BE1" w:rsidRDefault="00000000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（1）课程</w:t>
            </w:r>
            <w:r>
              <w:rPr>
                <w:rFonts w:hAnsi="宋体"/>
                <w:szCs w:val="21"/>
              </w:rPr>
              <w:t>目标</w:t>
            </w:r>
            <w:r>
              <w:rPr>
                <w:rFonts w:hAnsi="宋体" w:hint="eastAsia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达成度={0.2ｘ平时目标成绩+0.3ｘ期中目标成绩+0.</w:t>
            </w:r>
            <w:r>
              <w:rPr>
                <w:rFonts w:hAnsi="宋体" w:hint="eastAsia"/>
                <w:szCs w:val="21"/>
              </w:rPr>
              <w:t>5</w:t>
            </w:r>
            <w:r>
              <w:rPr>
                <w:rFonts w:hAnsi="宋体"/>
                <w:szCs w:val="21"/>
              </w:rPr>
              <w:t>ｘ期末目标成绩}/目标总分</w:t>
            </w:r>
          </w:p>
          <w:p w14:paraId="35C77581" w14:textId="77777777" w:rsidR="009A1BE1" w:rsidRDefault="00000000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（2）课程目标2和目标3达成</w:t>
            </w:r>
            <w:proofErr w:type="gramStart"/>
            <w:r>
              <w:rPr>
                <w:rFonts w:hAnsi="宋体" w:hint="eastAsia"/>
                <w:szCs w:val="21"/>
              </w:rPr>
              <w:t>度按照</w:t>
            </w:r>
            <w:proofErr w:type="gramEnd"/>
            <w:r>
              <w:rPr>
                <w:rFonts w:hAnsi="宋体" w:hint="eastAsia"/>
                <w:szCs w:val="21"/>
              </w:rPr>
              <w:t>上述方式计算</w:t>
            </w:r>
          </w:p>
          <w:p w14:paraId="3FF3AC1B" w14:textId="77777777" w:rsidR="009A1BE1" w:rsidRDefault="00000000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（3）课程目标</w:t>
            </w:r>
            <w:proofErr w:type="gramStart"/>
            <w:r>
              <w:rPr>
                <w:rFonts w:hAnsi="宋体" w:hint="eastAsia"/>
                <w:szCs w:val="21"/>
              </w:rPr>
              <w:t>总达成度</w:t>
            </w:r>
            <w:proofErr w:type="gramEnd"/>
            <w:r>
              <w:rPr>
                <w:rFonts w:hAnsi="宋体" w:hint="eastAsia"/>
                <w:szCs w:val="21"/>
              </w:rPr>
              <w:t>=课程目标1达成度+课程目标2达成度+课程目标3达成度</w:t>
            </w:r>
          </w:p>
        </w:tc>
      </w:tr>
      <w:tr w:rsidR="009A1BE1" w14:paraId="5BB9E51C" w14:textId="7777777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2F98A73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课程目标</w:t>
            </w:r>
            <w:r>
              <w:rPr>
                <w:rFonts w:hAnsi="宋体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A414063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4FE1F1" w14:textId="40DC3D52" w:rsidR="009A1BE1" w:rsidRDefault="00657DD0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20</w:t>
            </w:r>
            <w:r>
              <w:rPr>
                <w:rFonts w:hAnsi="宋体" w:hint="eastAsia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179BBB70" w14:textId="39369999" w:rsidR="009A1BE1" w:rsidRDefault="00657DD0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60</w:t>
            </w:r>
            <w:r>
              <w:rPr>
                <w:rFonts w:hAnsi="宋体" w:hint="eastAsia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C7265D8" w14:textId="77777777" w:rsidR="009A1BE1" w:rsidRDefault="009A1BE1">
            <w:pPr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</w:tr>
      <w:tr w:rsidR="009A1BE1" w14:paraId="6C0BF84F" w14:textId="7777777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597549E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课程目标</w:t>
            </w:r>
            <w:r>
              <w:rPr>
                <w:rFonts w:hAnsi="宋体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995E507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7FF6CA" w14:textId="27F252FD" w:rsidR="009A1BE1" w:rsidRDefault="00657DD0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162B7488" w14:textId="71D2900C" w:rsidR="009A1BE1" w:rsidRDefault="00657DD0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1C225462" w14:textId="77777777" w:rsidR="009A1BE1" w:rsidRDefault="009A1BE1">
            <w:pPr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</w:tr>
    </w:tbl>
    <w:p w14:paraId="2241DE32" w14:textId="77777777" w:rsidR="009A1BE1" w:rsidRDefault="00000000">
      <w:pPr>
        <w:widowControl/>
        <w:spacing w:beforeLines="50" w:before="156" w:afterLines="50" w:after="156"/>
        <w:ind w:firstLineChars="450" w:firstLine="904"/>
        <w:rPr>
          <w:rFonts w:hAnsi="宋体"/>
          <w:b/>
        </w:rPr>
      </w:pPr>
      <w:r>
        <w:rPr>
          <w:rFonts w:hAnsi="宋体"/>
          <w:b/>
        </w:rPr>
        <w:t xml:space="preserve">3. </w:t>
      </w:r>
      <w:r>
        <w:rPr>
          <w:rFonts w:hAnsi="宋体" w:hint="eastAsia"/>
          <w:b/>
        </w:rPr>
        <w:t>课程目标达成度定性分析（文字描述）</w:t>
      </w:r>
    </w:p>
    <w:p w14:paraId="53F5E26E" w14:textId="77777777" w:rsidR="009A1BE1" w:rsidRDefault="00000000">
      <w:pPr>
        <w:widowControl/>
        <w:spacing w:beforeLines="50" w:before="156" w:afterLines="50" w:after="156"/>
        <w:ind w:leftChars="100" w:left="200" w:firstLineChars="350" w:firstLine="735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（1）课程目标1达成情况概述及典型学习案例</w:t>
      </w:r>
    </w:p>
    <w:p w14:paraId="1AFC6DA1" w14:textId="77777777" w:rsidR="009A1BE1" w:rsidRDefault="00000000">
      <w:pPr>
        <w:widowControl/>
        <w:spacing w:beforeLines="50" w:before="156" w:afterLines="50" w:after="156"/>
        <w:ind w:leftChars="100" w:left="200" w:firstLineChars="350" w:firstLine="735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（2）课程目标</w:t>
      </w:r>
      <w:r>
        <w:rPr>
          <w:rFonts w:hAnsi="宋体"/>
          <w:sz w:val="21"/>
          <w:szCs w:val="21"/>
        </w:rPr>
        <w:t>2</w:t>
      </w:r>
      <w:r>
        <w:rPr>
          <w:rFonts w:hAnsi="宋体" w:hint="eastAsia"/>
          <w:sz w:val="21"/>
          <w:szCs w:val="21"/>
        </w:rPr>
        <w:t>达成情况概述及典型学习案例</w:t>
      </w:r>
    </w:p>
    <w:p w14:paraId="610680E5" w14:textId="77777777" w:rsidR="009A1BE1" w:rsidRDefault="00000000">
      <w:pPr>
        <w:widowControl/>
        <w:spacing w:beforeLines="50" w:before="156" w:afterLines="50" w:after="156"/>
        <w:ind w:leftChars="100" w:left="200" w:firstLineChars="350" w:firstLine="735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（</w:t>
      </w:r>
      <w:r>
        <w:rPr>
          <w:rFonts w:hAnsi="宋体"/>
          <w:sz w:val="21"/>
          <w:szCs w:val="21"/>
        </w:rPr>
        <w:t>3</w:t>
      </w:r>
      <w:r>
        <w:rPr>
          <w:rFonts w:hAnsi="宋体" w:hint="eastAsia"/>
          <w:sz w:val="21"/>
          <w:szCs w:val="21"/>
        </w:rPr>
        <w:t>）课程目标</w:t>
      </w:r>
      <w:r>
        <w:rPr>
          <w:rFonts w:hAnsi="宋体"/>
          <w:sz w:val="21"/>
          <w:szCs w:val="21"/>
        </w:rPr>
        <w:t>3</w:t>
      </w:r>
      <w:r>
        <w:rPr>
          <w:rFonts w:hAnsi="宋体" w:hint="eastAsia"/>
          <w:sz w:val="21"/>
          <w:szCs w:val="21"/>
        </w:rPr>
        <w:t>达成情况概述及典型学习案例</w:t>
      </w:r>
    </w:p>
    <w:p w14:paraId="518BAF00" w14:textId="77777777" w:rsidR="009A1BE1" w:rsidRDefault="00000000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 xml:space="preserve"> </w:t>
      </w:r>
    </w:p>
    <w:p w14:paraId="76C57CB9" w14:textId="77777777" w:rsidR="009A1BE1" w:rsidRDefault="00000000">
      <w:pPr>
        <w:widowControl/>
        <w:spacing w:beforeLines="50" w:before="156" w:afterLines="50" w:after="156"/>
        <w:ind w:firstLineChars="200" w:firstLine="482"/>
        <w:rPr>
          <w:rFonts w:ascii="Times New Roman" w:eastAsia="黑体" w:hAnsi="Times New Roman"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（三）评分标准 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/>
          <w:sz w:val="24"/>
        </w:rPr>
        <w:t xml:space="preserve">  </w:t>
      </w:r>
    </w:p>
    <w:tbl>
      <w:tblPr>
        <w:tblW w:w="823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1586"/>
        <w:gridCol w:w="1586"/>
        <w:gridCol w:w="1472"/>
        <w:gridCol w:w="1423"/>
        <w:gridCol w:w="1376"/>
      </w:tblGrid>
      <w:tr w:rsidR="009A1BE1" w14:paraId="0E6BD93D" w14:textId="77777777">
        <w:trPr>
          <w:trHeight w:val="305"/>
          <w:tblHeader/>
          <w:jc w:val="right"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EAA5D" w14:textId="77777777" w:rsidR="009A1BE1" w:rsidRDefault="00000000">
            <w:pPr>
              <w:widowControl/>
              <w:spacing w:beforeLines="50" w:before="156" w:afterLines="50" w:after="156"/>
              <w:ind w:right="201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lastRenderedPageBreak/>
              <w:t>课程</w:t>
            </w:r>
          </w:p>
          <w:p w14:paraId="11EA6DA8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目标</w:t>
            </w:r>
          </w:p>
        </w:tc>
        <w:tc>
          <w:tcPr>
            <w:tcW w:w="74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D7E86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评分标准</w:t>
            </w:r>
          </w:p>
        </w:tc>
      </w:tr>
      <w:tr w:rsidR="009A1BE1" w14:paraId="00FC03A4" w14:textId="77777777">
        <w:trPr>
          <w:trHeight w:val="305"/>
          <w:tblHeader/>
          <w:jc w:val="right"/>
        </w:trPr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9A49E" w14:textId="77777777" w:rsidR="009A1BE1" w:rsidRDefault="009A1BE1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28BA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90-100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2D8E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80-89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6D17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70-79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D04A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60-69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84EA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＜6</w:t>
            </w:r>
            <w:r>
              <w:rPr>
                <w:rFonts w:hAnsi="宋体"/>
                <w:b/>
                <w:bCs/>
                <w:szCs w:val="21"/>
              </w:rPr>
              <w:t>0</w:t>
            </w:r>
          </w:p>
        </w:tc>
      </w:tr>
      <w:tr w:rsidR="009A1BE1" w14:paraId="39394D37" w14:textId="77777777">
        <w:trPr>
          <w:trHeight w:val="301"/>
          <w:tblHeader/>
          <w:jc w:val="right"/>
        </w:trPr>
        <w:tc>
          <w:tcPr>
            <w:tcW w:w="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45D27" w14:textId="77777777" w:rsidR="009A1BE1" w:rsidRDefault="009A1BE1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9250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优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D0A5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良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0BA8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中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EAF9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1C1D" w14:textId="77777777" w:rsidR="009A1BE1" w:rsidRDefault="00000000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不合格</w:t>
            </w:r>
          </w:p>
        </w:tc>
      </w:tr>
      <w:tr w:rsidR="009A1BE1" w14:paraId="2AC1BBC3" w14:textId="77777777">
        <w:trPr>
          <w:trHeight w:val="310"/>
          <w:tblHeader/>
          <w:jc w:val="right"/>
        </w:trPr>
        <w:tc>
          <w:tcPr>
            <w:tcW w:w="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1829" w14:textId="77777777" w:rsidR="009A1BE1" w:rsidRDefault="009A1BE1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CD49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550B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5392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FA4E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5C53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F</w:t>
            </w:r>
          </w:p>
        </w:tc>
      </w:tr>
      <w:tr w:rsidR="009A1BE1" w14:paraId="1EABA79A" w14:textId="77777777">
        <w:trPr>
          <w:trHeight w:val="279"/>
          <w:jc w:val="right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F8FC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课程</w:t>
            </w:r>
          </w:p>
          <w:p w14:paraId="54F8D0E2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目标1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592C" w14:textId="722CDEB6" w:rsidR="009A1BE1" w:rsidRDefault="00000000">
            <w:pPr>
              <w:spacing w:beforeLines="50" w:before="156" w:afterLines="50" w:after="156"/>
              <w:jc w:val="both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能非常好地掌握课程规定的</w:t>
            </w:r>
            <w:r w:rsidR="008A0072">
              <w:rPr>
                <w:rFonts w:hAnsi="宋体" w:hint="eastAsia"/>
                <w:szCs w:val="21"/>
              </w:rPr>
              <w:t>文本解读</w:t>
            </w:r>
            <w:r>
              <w:rPr>
                <w:rFonts w:hAnsi="宋体" w:hint="eastAsia"/>
                <w:szCs w:val="21"/>
              </w:rPr>
              <w:t>等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DC7B" w14:textId="3E68D5C4" w:rsidR="009A1BE1" w:rsidRDefault="008A0072">
            <w:pPr>
              <w:spacing w:beforeLines="50" w:before="156" w:afterLines="50" w:after="156"/>
              <w:jc w:val="both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能很好地掌握课程规定的文本解读等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18F3" w14:textId="56DD9E89" w:rsidR="009A1BE1" w:rsidRDefault="008A0072">
            <w:pPr>
              <w:spacing w:beforeLines="50" w:before="156" w:afterLines="50" w:after="156"/>
              <w:jc w:val="both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能较好地掌握课程规定的文本解读等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F9F2" w14:textId="0F17E1E9" w:rsidR="009A1BE1" w:rsidRDefault="009F67D6">
            <w:pPr>
              <w:spacing w:beforeLines="50" w:before="156" w:afterLines="50" w:after="156"/>
              <w:jc w:val="both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能基本掌握课程规定的文本解读等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8052" w14:textId="22426FF4" w:rsidR="009A1BE1" w:rsidRDefault="009F67D6">
            <w:pPr>
              <w:spacing w:beforeLines="50" w:before="156" w:afterLines="50" w:after="156"/>
              <w:jc w:val="both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不能掌握课程规定的文本解读等</w:t>
            </w:r>
          </w:p>
        </w:tc>
      </w:tr>
      <w:tr w:rsidR="009A1BE1" w14:paraId="7944F568" w14:textId="77777777">
        <w:trPr>
          <w:trHeight w:val="279"/>
          <w:jc w:val="right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824E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课程目标2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CF7E" w14:textId="41815028" w:rsidR="009A1BE1" w:rsidRDefault="004800C4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能非常好地掌握课程规定的批判性思维等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D07E" w14:textId="7A4572B2" w:rsidR="009A1BE1" w:rsidRDefault="002737E0">
            <w:pPr>
              <w:spacing w:beforeLines="50" w:before="156" w:afterLines="50" w:after="156"/>
              <w:jc w:val="both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能很好地掌握课程规定的批判性思维等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42B1" w14:textId="760BF5D7" w:rsidR="009A1BE1" w:rsidRDefault="002737E0">
            <w:pPr>
              <w:spacing w:beforeLines="50" w:before="156" w:afterLines="50" w:after="156"/>
              <w:jc w:val="both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能较好地掌握课程规定的批判性思维等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8718" w14:textId="411A9091" w:rsidR="009A1BE1" w:rsidRDefault="008D1125">
            <w:pPr>
              <w:spacing w:beforeLines="50" w:before="156" w:afterLines="50" w:after="156"/>
              <w:jc w:val="both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能基本掌握课程规定的批判性思维等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9B3A" w14:textId="0B1D1714" w:rsidR="009A1BE1" w:rsidRDefault="008D1125">
            <w:pPr>
              <w:spacing w:beforeLines="50" w:before="156" w:afterLines="50" w:after="156"/>
              <w:jc w:val="both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不能掌握课程规定的批判性思维等</w:t>
            </w:r>
          </w:p>
        </w:tc>
      </w:tr>
      <w:tr w:rsidR="009A1BE1" w14:paraId="260BE2D9" w14:textId="77777777">
        <w:trPr>
          <w:trHeight w:val="279"/>
          <w:jc w:val="right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81DA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课程</w:t>
            </w:r>
          </w:p>
          <w:p w14:paraId="1A8D77C4" w14:textId="77777777" w:rsidR="009A1BE1" w:rsidRDefault="00000000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目标3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1F3B" w14:textId="792947B7" w:rsidR="009A1BE1" w:rsidRDefault="00470FE3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能非常好地掌握</w:t>
            </w:r>
            <w:r w:rsidRPr="00470FE3">
              <w:rPr>
                <w:rFonts w:hAnsi="宋体" w:hint="eastAsia"/>
                <w:szCs w:val="21"/>
              </w:rPr>
              <w:t>文本背后的政治和文化语境</w:t>
            </w:r>
            <w:r>
              <w:rPr>
                <w:rFonts w:hAnsi="宋体" w:hint="eastAsia"/>
                <w:szCs w:val="21"/>
              </w:rPr>
              <w:t>等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0894" w14:textId="7657C9FA" w:rsidR="009A1BE1" w:rsidRDefault="00470FE3">
            <w:pPr>
              <w:spacing w:beforeLines="50" w:before="156" w:afterLines="50" w:after="156"/>
              <w:jc w:val="both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能很好地掌握</w:t>
            </w:r>
            <w:r w:rsidRPr="00470FE3">
              <w:rPr>
                <w:rFonts w:hAnsi="宋体" w:hint="eastAsia"/>
                <w:szCs w:val="21"/>
              </w:rPr>
              <w:t>文本背后的政治和文化语境</w:t>
            </w:r>
            <w:r>
              <w:rPr>
                <w:rFonts w:hAnsi="宋体" w:hint="eastAsia"/>
                <w:szCs w:val="21"/>
              </w:rPr>
              <w:t>等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F00E" w14:textId="525EACB7" w:rsidR="009A1BE1" w:rsidRDefault="00470FE3">
            <w:pPr>
              <w:spacing w:beforeLines="50" w:before="156" w:afterLines="50" w:after="156"/>
              <w:jc w:val="both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能较好地掌握</w:t>
            </w:r>
            <w:r w:rsidRPr="00470FE3">
              <w:rPr>
                <w:rFonts w:hAnsi="宋体" w:hint="eastAsia"/>
                <w:szCs w:val="21"/>
              </w:rPr>
              <w:t>文本背后的政治和文化语境</w:t>
            </w:r>
            <w:r>
              <w:rPr>
                <w:rFonts w:hAnsi="宋体" w:hint="eastAsia"/>
                <w:szCs w:val="21"/>
              </w:rPr>
              <w:t>等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1E35" w14:textId="28E9AF86" w:rsidR="009A1BE1" w:rsidRDefault="00470FE3">
            <w:pPr>
              <w:spacing w:beforeLines="50" w:before="156" w:afterLines="50" w:after="156"/>
              <w:jc w:val="both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能基本掌握</w:t>
            </w:r>
            <w:r w:rsidRPr="00470FE3">
              <w:rPr>
                <w:rFonts w:hAnsi="宋体" w:hint="eastAsia"/>
                <w:szCs w:val="21"/>
              </w:rPr>
              <w:t>文本背后的政治和文化语境</w:t>
            </w:r>
            <w:r>
              <w:rPr>
                <w:rFonts w:hAnsi="宋体" w:hint="eastAsia"/>
                <w:szCs w:val="21"/>
              </w:rPr>
              <w:t>等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97EB" w14:textId="64149EAA" w:rsidR="009A1BE1" w:rsidRDefault="00470FE3">
            <w:pPr>
              <w:spacing w:beforeLines="50" w:before="156" w:afterLines="50" w:after="156"/>
              <w:jc w:val="both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不能掌握</w:t>
            </w:r>
            <w:r w:rsidRPr="00470FE3">
              <w:rPr>
                <w:rFonts w:hAnsi="宋体" w:hint="eastAsia"/>
                <w:szCs w:val="21"/>
              </w:rPr>
              <w:t>文本背后的政治和文化语境</w:t>
            </w:r>
            <w:r>
              <w:rPr>
                <w:rFonts w:hAnsi="宋体" w:hint="eastAsia"/>
                <w:szCs w:val="21"/>
              </w:rPr>
              <w:t>等</w:t>
            </w:r>
          </w:p>
        </w:tc>
      </w:tr>
    </w:tbl>
    <w:p w14:paraId="310A5575" w14:textId="77777777" w:rsidR="009A1BE1" w:rsidRDefault="009A1BE1">
      <w:pPr>
        <w:snapToGrid w:val="0"/>
        <w:rPr>
          <w:rFonts w:ascii="Times New Roman" w:eastAsia="黑体" w:hAnsi="Times New Roman"/>
          <w:sz w:val="24"/>
        </w:rPr>
      </w:pPr>
    </w:p>
    <w:sectPr w:rsidR="009A1B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FDE50" w14:textId="77777777" w:rsidR="009542E1" w:rsidRDefault="009542E1" w:rsidP="00ED446C">
      <w:r>
        <w:separator/>
      </w:r>
    </w:p>
  </w:endnote>
  <w:endnote w:type="continuationSeparator" w:id="0">
    <w:p w14:paraId="3B04F7F8" w14:textId="77777777" w:rsidR="009542E1" w:rsidRDefault="009542E1" w:rsidP="00ED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989AB" w14:textId="77777777" w:rsidR="009542E1" w:rsidRDefault="009542E1" w:rsidP="00ED446C">
      <w:r>
        <w:separator/>
      </w:r>
    </w:p>
  </w:footnote>
  <w:footnote w:type="continuationSeparator" w:id="0">
    <w:p w14:paraId="55A34FFF" w14:textId="77777777" w:rsidR="009542E1" w:rsidRDefault="009542E1" w:rsidP="00ED4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31AE"/>
    <w:multiLevelType w:val="multilevel"/>
    <w:tmpl w:val="022D31A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3F872AB"/>
    <w:multiLevelType w:val="multilevel"/>
    <w:tmpl w:val="03F872AB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2" w15:restartNumberingAfterBreak="0">
    <w:nsid w:val="07E050E6"/>
    <w:multiLevelType w:val="multilevel"/>
    <w:tmpl w:val="07E050E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A190B98"/>
    <w:multiLevelType w:val="multilevel"/>
    <w:tmpl w:val="0A190B9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B29653C"/>
    <w:multiLevelType w:val="multilevel"/>
    <w:tmpl w:val="0B29653C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5" w15:restartNumberingAfterBreak="0">
    <w:nsid w:val="1DB13CAB"/>
    <w:multiLevelType w:val="multilevel"/>
    <w:tmpl w:val="1DB13CAB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1FFF2FF8"/>
    <w:multiLevelType w:val="multilevel"/>
    <w:tmpl w:val="1FFF2FF8"/>
    <w:lvl w:ilvl="0">
      <w:start w:val="1"/>
      <w:numFmt w:val="decimal"/>
      <w:lvlText w:val="%1."/>
      <w:lvlJc w:val="left"/>
      <w:pPr>
        <w:ind w:left="360" w:hanging="360"/>
      </w:pPr>
      <w:rPr>
        <w:rFonts w:hAnsi="Tms Rm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0E23E5E"/>
    <w:multiLevelType w:val="multilevel"/>
    <w:tmpl w:val="20E23E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3026A78"/>
    <w:multiLevelType w:val="multilevel"/>
    <w:tmpl w:val="43026A7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45C1375C"/>
    <w:multiLevelType w:val="multilevel"/>
    <w:tmpl w:val="45C137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7683021"/>
    <w:multiLevelType w:val="multilevel"/>
    <w:tmpl w:val="47683021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11" w15:restartNumberingAfterBreak="0">
    <w:nsid w:val="4C1C0EC9"/>
    <w:multiLevelType w:val="multilevel"/>
    <w:tmpl w:val="4C1C0EC9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12" w15:restartNumberingAfterBreak="0">
    <w:nsid w:val="5369186A"/>
    <w:multiLevelType w:val="multilevel"/>
    <w:tmpl w:val="5369186A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13" w15:restartNumberingAfterBreak="0">
    <w:nsid w:val="570B7B1A"/>
    <w:multiLevelType w:val="multilevel"/>
    <w:tmpl w:val="570B7B1A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14" w15:restartNumberingAfterBreak="0">
    <w:nsid w:val="57355FAD"/>
    <w:multiLevelType w:val="multilevel"/>
    <w:tmpl w:val="57355FAD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5B9D6701"/>
    <w:multiLevelType w:val="multilevel"/>
    <w:tmpl w:val="5B9D6701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5C7B11E1"/>
    <w:multiLevelType w:val="multilevel"/>
    <w:tmpl w:val="5C7B11E1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17" w15:restartNumberingAfterBreak="0">
    <w:nsid w:val="61780FE7"/>
    <w:multiLevelType w:val="multilevel"/>
    <w:tmpl w:val="61780F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4CA5FE5"/>
    <w:multiLevelType w:val="multilevel"/>
    <w:tmpl w:val="64CA5FE5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19" w15:restartNumberingAfterBreak="0">
    <w:nsid w:val="6EC55724"/>
    <w:multiLevelType w:val="multilevel"/>
    <w:tmpl w:val="6EC55724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20" w15:restartNumberingAfterBreak="0">
    <w:nsid w:val="706E74E8"/>
    <w:multiLevelType w:val="multilevel"/>
    <w:tmpl w:val="706E74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0E314A2"/>
    <w:multiLevelType w:val="multilevel"/>
    <w:tmpl w:val="70E314A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7B040DB6"/>
    <w:multiLevelType w:val="multilevel"/>
    <w:tmpl w:val="7B040D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 w16cid:durableId="2081557579">
    <w:abstractNumId w:val="2"/>
  </w:num>
  <w:num w:numId="2" w16cid:durableId="1885630748">
    <w:abstractNumId w:val="19"/>
  </w:num>
  <w:num w:numId="3" w16cid:durableId="1402437349">
    <w:abstractNumId w:val="8"/>
  </w:num>
  <w:num w:numId="4" w16cid:durableId="575212731">
    <w:abstractNumId w:val="18"/>
  </w:num>
  <w:num w:numId="5" w16cid:durableId="2063484202">
    <w:abstractNumId w:val="3"/>
  </w:num>
  <w:num w:numId="6" w16cid:durableId="1300571622">
    <w:abstractNumId w:val="10"/>
  </w:num>
  <w:num w:numId="7" w16cid:durableId="1373769411">
    <w:abstractNumId w:val="0"/>
  </w:num>
  <w:num w:numId="8" w16cid:durableId="803350275">
    <w:abstractNumId w:val="11"/>
  </w:num>
  <w:num w:numId="9" w16cid:durableId="889851767">
    <w:abstractNumId w:val="17"/>
  </w:num>
  <w:num w:numId="10" w16cid:durableId="1526402081">
    <w:abstractNumId w:val="21"/>
  </w:num>
  <w:num w:numId="11" w16cid:durableId="371537225">
    <w:abstractNumId w:val="1"/>
  </w:num>
  <w:num w:numId="12" w16cid:durableId="770396491">
    <w:abstractNumId w:val="22"/>
  </w:num>
  <w:num w:numId="13" w16cid:durableId="1616597691">
    <w:abstractNumId w:val="13"/>
  </w:num>
  <w:num w:numId="14" w16cid:durableId="94205807">
    <w:abstractNumId w:val="6"/>
  </w:num>
  <w:num w:numId="15" w16cid:durableId="404649949">
    <w:abstractNumId w:val="15"/>
  </w:num>
  <w:num w:numId="16" w16cid:durableId="1677148236">
    <w:abstractNumId w:val="16"/>
  </w:num>
  <w:num w:numId="17" w16cid:durableId="1728534267">
    <w:abstractNumId w:val="20"/>
  </w:num>
  <w:num w:numId="18" w16cid:durableId="718284952">
    <w:abstractNumId w:val="5"/>
  </w:num>
  <w:num w:numId="19" w16cid:durableId="113522231">
    <w:abstractNumId w:val="4"/>
  </w:num>
  <w:num w:numId="20" w16cid:durableId="318072858">
    <w:abstractNumId w:val="7"/>
  </w:num>
  <w:num w:numId="21" w16cid:durableId="2083333424">
    <w:abstractNumId w:val="14"/>
  </w:num>
  <w:num w:numId="22" w16cid:durableId="166870486">
    <w:abstractNumId w:val="12"/>
  </w:num>
  <w:num w:numId="23" w16cid:durableId="14535525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Y4NWUyZjA3NGYxZWQ4MzBmZDhlYWQ4N2YyNzM3ZGUifQ=="/>
  </w:docVars>
  <w:rsids>
    <w:rsidRoot w:val="00181B1D"/>
    <w:rsid w:val="00007E19"/>
    <w:rsid w:val="0003268C"/>
    <w:rsid w:val="00063B55"/>
    <w:rsid w:val="000733FF"/>
    <w:rsid w:val="000837B5"/>
    <w:rsid w:val="00091D6F"/>
    <w:rsid w:val="00095534"/>
    <w:rsid w:val="00095F08"/>
    <w:rsid w:val="000A5E10"/>
    <w:rsid w:val="000C7C1F"/>
    <w:rsid w:val="000F6069"/>
    <w:rsid w:val="00105DB0"/>
    <w:rsid w:val="001101E4"/>
    <w:rsid w:val="00123974"/>
    <w:rsid w:val="001250F8"/>
    <w:rsid w:val="001275F7"/>
    <w:rsid w:val="00131363"/>
    <w:rsid w:val="00140D88"/>
    <w:rsid w:val="00142B6A"/>
    <w:rsid w:val="00147255"/>
    <w:rsid w:val="00151AA7"/>
    <w:rsid w:val="00154465"/>
    <w:rsid w:val="00155721"/>
    <w:rsid w:val="00165FA4"/>
    <w:rsid w:val="00170C51"/>
    <w:rsid w:val="00181B1D"/>
    <w:rsid w:val="00187240"/>
    <w:rsid w:val="001C05C4"/>
    <w:rsid w:val="001C4789"/>
    <w:rsid w:val="001C5758"/>
    <w:rsid w:val="001D7641"/>
    <w:rsid w:val="001E7151"/>
    <w:rsid w:val="001F0F83"/>
    <w:rsid w:val="001F37F3"/>
    <w:rsid w:val="00205267"/>
    <w:rsid w:val="002114A3"/>
    <w:rsid w:val="002171B5"/>
    <w:rsid w:val="002737E0"/>
    <w:rsid w:val="002D3A05"/>
    <w:rsid w:val="002E3BA1"/>
    <w:rsid w:val="00300FAF"/>
    <w:rsid w:val="0030160F"/>
    <w:rsid w:val="00301CFE"/>
    <w:rsid w:val="00303E11"/>
    <w:rsid w:val="00307F30"/>
    <w:rsid w:val="00322D20"/>
    <w:rsid w:val="0033677B"/>
    <w:rsid w:val="0034680F"/>
    <w:rsid w:val="003557AE"/>
    <w:rsid w:val="00367F4E"/>
    <w:rsid w:val="00386A2A"/>
    <w:rsid w:val="00396A16"/>
    <w:rsid w:val="003B0F1B"/>
    <w:rsid w:val="003B4647"/>
    <w:rsid w:val="003C18D7"/>
    <w:rsid w:val="003D032F"/>
    <w:rsid w:val="003D3C93"/>
    <w:rsid w:val="003F2522"/>
    <w:rsid w:val="00416D31"/>
    <w:rsid w:val="0045261A"/>
    <w:rsid w:val="00457F51"/>
    <w:rsid w:val="00470FE3"/>
    <w:rsid w:val="004800C4"/>
    <w:rsid w:val="00481C09"/>
    <w:rsid w:val="004865B0"/>
    <w:rsid w:val="004B7BF7"/>
    <w:rsid w:val="004D2287"/>
    <w:rsid w:val="00515770"/>
    <w:rsid w:val="00531484"/>
    <w:rsid w:val="00533525"/>
    <w:rsid w:val="0054711C"/>
    <w:rsid w:val="0055238F"/>
    <w:rsid w:val="00555119"/>
    <w:rsid w:val="005666C5"/>
    <w:rsid w:val="00585CCB"/>
    <w:rsid w:val="00587C3C"/>
    <w:rsid w:val="005E3A32"/>
    <w:rsid w:val="005F1044"/>
    <w:rsid w:val="005F1F86"/>
    <w:rsid w:val="00657DD0"/>
    <w:rsid w:val="0066562D"/>
    <w:rsid w:val="00676F87"/>
    <w:rsid w:val="006F0348"/>
    <w:rsid w:val="006F0B75"/>
    <w:rsid w:val="007101B5"/>
    <w:rsid w:val="00720053"/>
    <w:rsid w:val="00740B08"/>
    <w:rsid w:val="00752038"/>
    <w:rsid w:val="00766718"/>
    <w:rsid w:val="00776EB3"/>
    <w:rsid w:val="00787AE2"/>
    <w:rsid w:val="007A3B04"/>
    <w:rsid w:val="007F1344"/>
    <w:rsid w:val="007F1BFB"/>
    <w:rsid w:val="007F65CD"/>
    <w:rsid w:val="00802AA8"/>
    <w:rsid w:val="00823A54"/>
    <w:rsid w:val="0082702C"/>
    <w:rsid w:val="00851727"/>
    <w:rsid w:val="0085277C"/>
    <w:rsid w:val="00863934"/>
    <w:rsid w:val="00865154"/>
    <w:rsid w:val="0087127D"/>
    <w:rsid w:val="0087354C"/>
    <w:rsid w:val="00880CB8"/>
    <w:rsid w:val="0088127F"/>
    <w:rsid w:val="00882BC3"/>
    <w:rsid w:val="00887C44"/>
    <w:rsid w:val="008A0072"/>
    <w:rsid w:val="008D1125"/>
    <w:rsid w:val="008D58FE"/>
    <w:rsid w:val="008E1D47"/>
    <w:rsid w:val="008F1526"/>
    <w:rsid w:val="008F7315"/>
    <w:rsid w:val="00904056"/>
    <w:rsid w:val="00906F7F"/>
    <w:rsid w:val="00912FF4"/>
    <w:rsid w:val="00920CE8"/>
    <w:rsid w:val="009230C6"/>
    <w:rsid w:val="00930C11"/>
    <w:rsid w:val="0094124D"/>
    <w:rsid w:val="009542E1"/>
    <w:rsid w:val="009545A8"/>
    <w:rsid w:val="00955A2D"/>
    <w:rsid w:val="00982CC2"/>
    <w:rsid w:val="00991E38"/>
    <w:rsid w:val="0099388E"/>
    <w:rsid w:val="009A1BE1"/>
    <w:rsid w:val="009A7B2A"/>
    <w:rsid w:val="009C2E78"/>
    <w:rsid w:val="009D7A0E"/>
    <w:rsid w:val="009F67D6"/>
    <w:rsid w:val="00A0158F"/>
    <w:rsid w:val="00A1322B"/>
    <w:rsid w:val="00A17C6B"/>
    <w:rsid w:val="00A25B7F"/>
    <w:rsid w:val="00A33864"/>
    <w:rsid w:val="00A34203"/>
    <w:rsid w:val="00A3451E"/>
    <w:rsid w:val="00A34633"/>
    <w:rsid w:val="00A4112F"/>
    <w:rsid w:val="00A70C01"/>
    <w:rsid w:val="00A953BE"/>
    <w:rsid w:val="00AA0DFE"/>
    <w:rsid w:val="00AA2C1E"/>
    <w:rsid w:val="00AF61BE"/>
    <w:rsid w:val="00B32441"/>
    <w:rsid w:val="00B35161"/>
    <w:rsid w:val="00B45ADD"/>
    <w:rsid w:val="00B66910"/>
    <w:rsid w:val="00B67E9F"/>
    <w:rsid w:val="00B73544"/>
    <w:rsid w:val="00B75CA2"/>
    <w:rsid w:val="00B77D5D"/>
    <w:rsid w:val="00B80F3E"/>
    <w:rsid w:val="00BA322A"/>
    <w:rsid w:val="00BA7124"/>
    <w:rsid w:val="00BC4625"/>
    <w:rsid w:val="00BE33EB"/>
    <w:rsid w:val="00BE5C51"/>
    <w:rsid w:val="00BF3CE2"/>
    <w:rsid w:val="00BF7FB8"/>
    <w:rsid w:val="00C018AC"/>
    <w:rsid w:val="00C51BE5"/>
    <w:rsid w:val="00C600F8"/>
    <w:rsid w:val="00C7574F"/>
    <w:rsid w:val="00C91E71"/>
    <w:rsid w:val="00CA618B"/>
    <w:rsid w:val="00CC710E"/>
    <w:rsid w:val="00CD18CA"/>
    <w:rsid w:val="00CF0E36"/>
    <w:rsid w:val="00CF2BCE"/>
    <w:rsid w:val="00D03452"/>
    <w:rsid w:val="00D11719"/>
    <w:rsid w:val="00D13D76"/>
    <w:rsid w:val="00D216B3"/>
    <w:rsid w:val="00D2259B"/>
    <w:rsid w:val="00D4677B"/>
    <w:rsid w:val="00D947DF"/>
    <w:rsid w:val="00DD08E8"/>
    <w:rsid w:val="00DE65DD"/>
    <w:rsid w:val="00E05653"/>
    <w:rsid w:val="00E060E7"/>
    <w:rsid w:val="00E065A9"/>
    <w:rsid w:val="00E069D9"/>
    <w:rsid w:val="00E110C0"/>
    <w:rsid w:val="00E139FD"/>
    <w:rsid w:val="00E458E0"/>
    <w:rsid w:val="00E6248A"/>
    <w:rsid w:val="00E90EBF"/>
    <w:rsid w:val="00EA43BD"/>
    <w:rsid w:val="00ED0670"/>
    <w:rsid w:val="00ED446C"/>
    <w:rsid w:val="00F1617E"/>
    <w:rsid w:val="00F2065E"/>
    <w:rsid w:val="00F33E08"/>
    <w:rsid w:val="00F33FEF"/>
    <w:rsid w:val="00F34089"/>
    <w:rsid w:val="00F44D2C"/>
    <w:rsid w:val="00F65EA5"/>
    <w:rsid w:val="00F91025"/>
    <w:rsid w:val="00F9467F"/>
    <w:rsid w:val="00FA29D0"/>
    <w:rsid w:val="00FA7438"/>
    <w:rsid w:val="00FB2234"/>
    <w:rsid w:val="00FE787B"/>
    <w:rsid w:val="4712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59F999"/>
  <w15:docId w15:val="{3E0E6393-361B-495D-84D1-51F15C4A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宋体" w:eastAsia="宋体" w:hAnsi="Tms Rm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pPr>
      <w:autoSpaceDE/>
      <w:autoSpaceDN/>
      <w:adjustRightInd/>
      <w:jc w:val="both"/>
    </w:pPr>
    <w:rPr>
      <w:rFonts w:hAnsi="Courier New"/>
      <w:kern w:val="2"/>
      <w:sz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  <w:lang w:val="fr-FR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  <w:lang w:val="fr-FR"/>
    </w:rPr>
  </w:style>
  <w:style w:type="character" w:customStyle="1" w:styleId="a4">
    <w:name w:val="纯文本 字符"/>
    <w:basedOn w:val="a0"/>
    <w:link w:val="a3"/>
    <w:uiPriority w:val="99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11</Pages>
  <Words>1347</Words>
  <Characters>7679</Characters>
  <Application>Microsoft Office Word</Application>
  <DocSecurity>0</DocSecurity>
  <Lines>63</Lines>
  <Paragraphs>18</Paragraphs>
  <ScaleCrop>false</ScaleCrop>
  <Company/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 Suyang</dc:creator>
  <cp:lastModifiedBy>荆 兴梅</cp:lastModifiedBy>
  <cp:revision>120</cp:revision>
  <dcterms:created xsi:type="dcterms:W3CDTF">2023-02-02T02:52:00Z</dcterms:created>
  <dcterms:modified xsi:type="dcterms:W3CDTF">2023-09-17T02:29:00Z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6D1B91A5681248DFAFD8E73958422BCA_12</vt:lpwstr>
  </property>
</Properties>
</file>