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英语学术论文写作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int="eastAsia" w:ascii="黑体" w:hAnsi="黑体" w:eastAsia="黑体" w:cs="宋体"/>
          <w:b w:val="0"/>
          <w:bCs/>
          <w:sz w:val="28"/>
          <w:szCs w:val="28"/>
        </w:rPr>
      </w:pPr>
    </w:p>
    <w:p>
      <w:pPr>
        <w:pStyle w:val="2"/>
        <w:spacing w:before="156" w:beforeLines="50" w:after="156" w:afterLines="50"/>
        <w:ind w:firstLine="560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 w:val="0"/>
          <w:bCs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English Academic Writing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ENGL3019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大类基础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英语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师范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jc w:val="both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2学分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34学时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袁影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2023年4月29日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邹申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《写作教程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》，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上海外语教育出版社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，20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13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年。</w:t>
            </w:r>
          </w:p>
        </w:tc>
      </w:tr>
    </w:tbl>
    <w:p>
      <w:pPr>
        <w:pStyle w:val="2"/>
        <w:spacing w:before="156" w:beforeLines="50" w:after="156" w:afterLines="50"/>
        <w:ind w:firstLine="482" w:firstLineChars="200"/>
        <w:rPr>
          <w:rFonts w:hint="eastAsia" w:ascii="黑体" w:hAnsi="黑体" w:eastAsia="黑体" w:cs="宋体"/>
          <w:b/>
          <w:sz w:val="24"/>
          <w:szCs w:val="24"/>
        </w:rPr>
      </w:pPr>
    </w:p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</w:t>
      </w:r>
      <w:r>
        <w:rPr>
          <w:rFonts w:hint="eastAsia" w:ascii="黑体" w:hAnsi="黑体" w:eastAsia="黑体" w:cs="宋体"/>
          <w:b w:val="0"/>
          <w:bCs/>
          <w:sz w:val="28"/>
          <w:szCs w:val="28"/>
        </w:rPr>
        <w:t>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 w:val="0"/>
          <w:bCs/>
          <w:sz w:val="24"/>
          <w:szCs w:val="24"/>
        </w:rPr>
        <w:t>总体目标：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420" w:firstLineChars="200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本</w:t>
      </w:r>
      <w:r>
        <w:rPr>
          <w:rFonts w:ascii="Times New Roman" w:hAnsi="Times New Roman" w:eastAsia="宋体"/>
          <w:sz w:val="21"/>
          <w:szCs w:val="21"/>
        </w:rPr>
        <w:t>课程旨在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激发学生的科研兴趣和探索精神，寻找具有创新性和一定学术价值的选题和研究问题，</w:t>
      </w:r>
      <w:r>
        <w:rPr>
          <w:rFonts w:hint="eastAsia" w:ascii="Times New Roman" w:hAnsi="Times New Roman" w:eastAsia="宋体"/>
          <w:sz w:val="21"/>
          <w:szCs w:val="21"/>
        </w:rPr>
        <w:t>帮助学生了解学术研究的主要步骤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和方法</w:t>
      </w:r>
      <w:r>
        <w:rPr>
          <w:rFonts w:hint="eastAsia" w:ascii="Times New Roman" w:hAnsi="Times New Roman" w:eastAsia="宋体"/>
          <w:sz w:val="21"/>
          <w:szCs w:val="21"/>
        </w:rPr>
        <w:t>，设计出具有可行性的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本科</w:t>
      </w:r>
      <w:r>
        <w:rPr>
          <w:rFonts w:hint="eastAsia" w:ascii="Times New Roman" w:hAnsi="Times New Roman" w:eastAsia="宋体"/>
          <w:sz w:val="21"/>
          <w:szCs w:val="21"/>
        </w:rPr>
        <w:t>毕业论文方案并掌握论文写作的基本学术规范和要求</w:t>
      </w:r>
      <w:r>
        <w:rPr>
          <w:rFonts w:hint="eastAsia" w:ascii="Times New Roman" w:hAnsi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为完成学士学位论文打下坚实基础</w:t>
      </w:r>
      <w:r>
        <w:rPr>
          <w:rFonts w:hint="eastAsia" w:ascii="Times New Roman" w:hAnsi="Times New Roman" w:eastAsia="宋体"/>
          <w:sz w:val="21"/>
          <w:szCs w:val="21"/>
        </w:rPr>
        <w:t>。</w:t>
      </w:r>
    </w:p>
    <w:p>
      <w:pPr>
        <w:pStyle w:val="2"/>
        <w:spacing w:before="156" w:beforeLines="50" w:after="156" w:afterLines="50"/>
        <w:ind w:firstLine="420" w:firstLineChars="200"/>
        <w:rPr>
          <w:rFonts w:ascii="Times New Roman" w:hAnsi="Times New Roman" w:eastAsia="宋体"/>
          <w:sz w:val="21"/>
          <w:szCs w:val="21"/>
        </w:rPr>
      </w:pP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 w:val="0"/>
          <w:bCs/>
          <w:lang w:val="en-US" w:eastAsia="zh-CN"/>
        </w:rPr>
        <w:t>帮助学生</w:t>
      </w:r>
      <w:r>
        <w:rPr>
          <w:rFonts w:hint="eastAsia" w:ascii="Times New Roman" w:hAnsi="Times New Roman" w:eastAsia="宋体"/>
          <w:sz w:val="21"/>
          <w:szCs w:val="21"/>
        </w:rPr>
        <w:t>明确毕业论文的选题及其价值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 w:cs="宋体"/>
        </w:rPr>
        <w:t>1．1</w:t>
      </w:r>
      <w:r>
        <w:rPr>
          <w:rFonts w:hint="eastAsia" w:hAnsi="宋体" w:cs="宋体"/>
          <w:lang w:val="en-US" w:eastAsia="zh-CN"/>
        </w:rPr>
        <w:t xml:space="preserve"> 训练</w:t>
      </w:r>
      <w:r>
        <w:rPr>
          <w:rFonts w:hint="eastAsia" w:ascii="Times New Roman" w:hAnsi="Times New Roman"/>
          <w:szCs w:val="21"/>
        </w:rPr>
        <w:t>学生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通过阅读、思考、讨论寻找有价值的选题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通过what, who, how等问题及相关文献考察明确论文的选题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 w:val="0"/>
          <w:bCs/>
          <w:lang w:val="en-US" w:eastAsia="zh-CN"/>
        </w:rPr>
        <w:t>指导学生</w:t>
      </w:r>
      <w:r>
        <w:rPr>
          <w:rFonts w:hint="eastAsia" w:ascii="Times New Roman" w:hAnsi="Times New Roman" w:eastAsia="宋体"/>
          <w:sz w:val="21"/>
          <w:szCs w:val="21"/>
        </w:rPr>
        <w:t>撰写较为完整</w:t>
      </w:r>
      <w:r>
        <w:rPr>
          <w:rFonts w:hint="eastAsia" w:ascii="Times New Roman" w:hAnsi="Times New Roman"/>
          <w:sz w:val="21"/>
          <w:szCs w:val="21"/>
          <w:lang w:eastAsia="zh-CN"/>
        </w:rPr>
        <w:t>、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符合规范</w:t>
      </w:r>
      <w:r>
        <w:rPr>
          <w:rFonts w:hint="eastAsia" w:ascii="Times New Roman" w:hAnsi="Times New Roman" w:eastAsia="宋体"/>
          <w:sz w:val="21"/>
          <w:szCs w:val="21"/>
        </w:rPr>
        <w:t>的文献综述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val="en-US" w:eastAsia="zh-CN"/>
        </w:rPr>
        <w:t xml:space="preserve"> 训练学生概括、综合、评价文献的能力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eastAsia="宋体" w:cs="宋体"/>
          <w:lang w:val="en-US" w:eastAsia="zh-CN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>熟悉APA参考文献与注解的格式要求</w:t>
      </w:r>
    </w:p>
    <w:p>
      <w:pPr>
        <w:pStyle w:val="2"/>
        <w:spacing w:before="156" w:beforeLines="50" w:after="156" w:afterLines="50"/>
        <w:ind w:firstLine="422" w:firstLineChars="200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eastAsia" w:hAnsi="宋体" w:cs="宋体"/>
          <w:b/>
        </w:rPr>
        <w:t>课程目标</w:t>
      </w:r>
      <w:r>
        <w:rPr>
          <w:rFonts w:hint="eastAsia" w:hAnsi="宋体" w:cs="宋体"/>
          <w:b/>
          <w:lang w:val="en-US" w:eastAsia="zh-CN"/>
        </w:rPr>
        <w:t>3</w:t>
      </w:r>
      <w:r>
        <w:rPr>
          <w:rFonts w:hint="eastAsia" w:hAnsi="宋体" w:cs="宋体"/>
          <w:b/>
        </w:rPr>
        <w:t>：</w:t>
      </w:r>
      <w:r>
        <w:rPr>
          <w:rFonts w:hint="eastAsia" w:ascii="Times New Roman" w:hAnsi="Times New Roman"/>
          <w:szCs w:val="21"/>
          <w:lang w:val="en-US" w:eastAsia="zh-CN"/>
        </w:rPr>
        <w:t>帮助学生</w:t>
      </w:r>
      <w:r>
        <w:rPr>
          <w:rFonts w:hint="eastAsia" w:ascii="Times New Roman" w:hAnsi="Times New Roman" w:eastAsia="宋体"/>
          <w:sz w:val="21"/>
          <w:szCs w:val="21"/>
        </w:rPr>
        <w:t>落实值得探索的研究问题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/>
          <w:sz w:val="21"/>
          <w:szCs w:val="21"/>
          <w:lang w:val="en-US" w:eastAsia="zh-CN"/>
        </w:rPr>
      </w:pPr>
      <w:r>
        <w:rPr>
          <w:rFonts w:hint="eastAsia" w:hAnsi="宋体"/>
          <w:sz w:val="21"/>
          <w:szCs w:val="21"/>
          <w:lang w:val="en-US" w:eastAsia="zh-CN"/>
        </w:rPr>
        <w:t xml:space="preserve">3.1 </w:t>
      </w:r>
      <w:r>
        <w:rPr>
          <w:rFonts w:hint="eastAsia" w:ascii="Times New Roman" w:hAnsi="Times New Roman"/>
          <w:szCs w:val="21"/>
          <w:lang w:val="en-US" w:eastAsia="zh-CN"/>
        </w:rPr>
        <w:t>系统讲解研究问题的三大特征：清晰性、焦点性、复杂性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int="eastAsia" w:hAnsi="宋体"/>
          <w:sz w:val="21"/>
          <w:szCs w:val="21"/>
          <w:lang w:val="en-US" w:eastAsia="zh-CN"/>
        </w:rPr>
        <w:t xml:space="preserve">3.2 </w:t>
      </w:r>
      <w:r>
        <w:rPr>
          <w:rFonts w:hint="eastAsia" w:hAnsi="宋体" w:cs="宋体"/>
          <w:lang w:val="en-US" w:eastAsia="zh-CN"/>
        </w:rPr>
        <w:t>交流和点评研究问题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13"/>
              <w:snapToGrid w:val="0"/>
              <w:ind w:left="569" w:leftChars="171" w:hanging="210" w:hangingChars="10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讲解选题落实由宽泛到聚焦到精炼的三阶段</w:t>
            </w:r>
          </w:p>
        </w:tc>
        <w:tc>
          <w:tcPr>
            <w:tcW w:w="2688" w:type="dxa"/>
            <w:vAlign w:val="center"/>
          </w:tcPr>
          <w:p>
            <w:pPr>
              <w:pStyle w:val="13"/>
              <w:snapToGrid w:val="0"/>
              <w:ind w:left="360" w:firstLine="0" w:firstLineChars="0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培养学生的清晰思</w:t>
            </w:r>
            <w:r>
              <w:rPr>
                <w:rFonts w:hint="eastAsia" w:ascii="Times New Roman" w:hAnsi="宋体"/>
                <w:szCs w:val="21"/>
                <w:lang w:val="en-US" w:eastAsia="zh-CN"/>
              </w:rPr>
              <w:t>路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和逻辑能力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ind w:left="630" w:hanging="630" w:hangingChars="300"/>
              <w:jc w:val="lef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 xml:space="preserve">    指导</w:t>
            </w:r>
            <w:r>
              <w:rPr>
                <w:rFonts w:hint="eastAsia" w:ascii="宋体" w:hAnsi="宋体" w:eastAsia="宋体" w:cs="宋体"/>
                <w:szCs w:val="21"/>
              </w:rPr>
              <w:t>学生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对选题作相关文献的阅读和反思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ind w:left="420" w:hanging="420" w:hangingChars="200"/>
              <w:jc w:val="left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Times New Roman" w:hAnsi="宋体"/>
                <w:szCs w:val="21"/>
                <w:lang w:val="en-US" w:eastAsia="zh-CN"/>
              </w:rPr>
              <w:t xml:space="preserve">    培养学生的调研能力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和思辨能力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cs="宋体"/>
                <w:lang w:val="en-US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指导简述、综合、评价文献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eastAsia="华文宋体"/>
                <w:szCs w:val="21"/>
                <w:lang w:val="en-US" w:eastAsia="zh-CN"/>
              </w:rPr>
              <w:t xml:space="preserve">  培养</w:t>
            </w:r>
            <w:r>
              <w:rPr>
                <w:rFonts w:ascii="Times New Roman" w:hAnsi="Times New Roman" w:eastAsia="华文宋体"/>
                <w:szCs w:val="21"/>
              </w:rPr>
              <w:t>良好的</w:t>
            </w:r>
            <w:r>
              <w:rPr>
                <w:rFonts w:hint="eastAsia" w:ascii="Times New Roman" w:hAnsi="Times New Roman" w:eastAsia="华文宋体"/>
                <w:szCs w:val="21"/>
                <w:lang w:val="en-US" w:eastAsia="zh-CN"/>
              </w:rPr>
              <w:t>表达</w:t>
            </w:r>
            <w:r>
              <w:rPr>
                <w:rFonts w:ascii="Times New Roman" w:hAnsi="Times New Roman" w:eastAsia="华文宋体"/>
                <w:szCs w:val="21"/>
              </w:rPr>
              <w:t>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/>
                <w:b/>
                <w:bCs/>
                <w:szCs w:val="21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学习APA的格式规范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华文宋体" w:cs="宋体"/>
                <w:lang w:val="en-US" w:eastAsia="zh-CN"/>
              </w:rPr>
            </w:pPr>
            <w:r>
              <w:rPr>
                <w:rFonts w:hint="eastAsia" w:ascii="Times New Roman" w:hAnsi="Times New Roman" w:eastAsia="华文宋体"/>
                <w:szCs w:val="21"/>
                <w:lang w:val="en-US" w:eastAsia="zh-CN"/>
              </w:rPr>
              <w:t>培养严谨的习惯和学风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</w:rPr>
              <w:t>课程目标</w:t>
            </w:r>
            <w:r>
              <w:rPr>
                <w:rFonts w:hint="eastAsia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lang w:val="en-US" w:eastAsia="zh-CN"/>
              </w:rPr>
              <w:t>3</w:t>
            </w:r>
            <w:r>
              <w:rPr>
                <w:rFonts w:hint="eastAsia" w:hAnsi="宋体" w:cs="宋体"/>
              </w:rPr>
              <w:t>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讲解研究问题的设计要求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宋体"/>
                <w:szCs w:val="21"/>
                <w:lang w:val="en-US" w:eastAsia="zh-CN"/>
              </w:rPr>
              <w:t>培养问题意识和创新意识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lang w:val="en-US" w:eastAsia="zh-CN"/>
              </w:rPr>
              <w:t>3</w:t>
            </w:r>
            <w:r>
              <w:rPr>
                <w:rFonts w:hint="eastAsia"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分享和点评研究问题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ascii="黑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宋体"/>
                <w:szCs w:val="21"/>
                <w:lang w:val="en-US" w:eastAsia="zh-CN"/>
              </w:rPr>
              <w:t>培养交流与合作的能力</w:t>
            </w:r>
          </w:p>
        </w:tc>
      </w:tr>
    </w:tbl>
    <w:p>
      <w:pPr>
        <w:spacing w:before="156" w:beforeLines="50" w:after="156" w:afterLines="50"/>
        <w:ind w:firstLine="560" w:firstLineChars="200"/>
        <w:rPr>
          <w:rFonts w:hint="eastAsia" w:ascii="黑体" w:hAnsi="黑体" w:eastAsia="黑体"/>
          <w:b w:val="0"/>
          <w:bCs/>
          <w:sz w:val="28"/>
          <w:szCs w:val="28"/>
        </w:rPr>
      </w:pPr>
    </w:p>
    <w:p>
      <w:pPr>
        <w:spacing w:before="156" w:beforeLines="50" w:after="156" w:afterLines="50"/>
        <w:ind w:firstLine="560" w:firstLineChars="200"/>
        <w:rPr>
          <w:rFonts w:ascii="黑体" w:hAnsi="黑体" w:eastAsia="黑体"/>
          <w:b w:val="0"/>
          <w:bCs/>
          <w:sz w:val="28"/>
          <w:szCs w:val="28"/>
        </w:rPr>
      </w:pPr>
      <w:r>
        <w:rPr>
          <w:rFonts w:hint="eastAsia" w:ascii="黑体" w:hAnsi="黑体" w:eastAsia="黑体"/>
          <w:b w:val="0"/>
          <w:bCs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课程介绍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让学生了解本课程的大纲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重点是说明本课程的重要性、特殊性；难点为激发学生的研究兴趣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说明课程目标、任务、要求、考核方式与评价原则，并了解学生基本情况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教师主讲+学生研究经历分享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安排适合、易于引发兴趣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选题探索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了解毕业论文选题的特征和要求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重点是教授选题的主要步骤；难点为提供适应各类选题的典型案例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主要学习选题的三大步骤和标题的精化策略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教师主讲+学生分享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黑体"/>
          <w:sz w:val="24"/>
          <w:szCs w:val="24"/>
          <w:lang w:val="en-US" w:eastAsia="zh-CN"/>
        </w:rPr>
        <w:t>文献检读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掌握文献检索和阅读的基本要略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重点是文献的适当选择与阅读；难点是国内外代表性文献的落实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学习苏州大学相关数据库的检索以及相关文献的阅读策略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教师演示+学生分享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文献综述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学习文献综述的基本方法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重点是如何概括、综合、评价文献；难点是为各类方向提供典型案例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讲解文献综述的三大方法以及APA参考文献格式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五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研究问题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掌握设计研究问题的基本原则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重点是讲解研究问题的主要设计原则；难点是为各类方向提供典型案例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讲解研究问题三大特点：清晰性、焦点性、复杂性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教师主讲PPT要点+学生讨论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研究方法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了解语言研究各领域的主要研究方法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重点是讲解语言研究基本方法与工具；难点是为各类方向提供典型案例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讲解问卷、访谈、语篇分析等的理论与方法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教师主讲+学生分享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七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研究意义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掌握研究意义的撰写要求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重点是讲解研究意义的分类；难点是为各类方向提供典型案例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讲解研究意义的不同分类与所需内容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八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论文提纲</w:t>
      </w:r>
      <w:r>
        <w:rPr>
          <w:rFonts w:hint="eastAsia" w:ascii="Times New Roman" w:hAnsi="Times New Roman" w:eastAsia="黑体"/>
          <w:b w:val="0"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掌握毕业论文目录设计的常规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重点是讲解目录设计的主要原则；难点是为各类方向提供典型案例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学习目录设计中的平行、对等、从属、分级等原则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80" w:firstLineChars="200"/>
        <w:jc w:val="left"/>
        <w:rPr>
          <w:rFonts w:ascii="TimesNewRomanPSMT" w:hAnsi="TimesNewRomanPSMT" w:cs="TimesNewRomanPSMT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>第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九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  <w:lang w:val="en-US" w:eastAsia="zh-CN"/>
        </w:rPr>
        <w:t>论文</w:t>
      </w:r>
      <w:r>
        <w:rPr>
          <w:rFonts w:hint="eastAsia" w:ascii="Times New Roman" w:hAnsi="Times New Roman" w:eastAsia="黑体"/>
          <w:b w:val="0"/>
          <w:bCs/>
          <w:sz w:val="24"/>
          <w:szCs w:val="24"/>
          <w:lang w:val="en-US" w:eastAsia="zh-CN"/>
        </w:rPr>
        <w:t>摘要</w:t>
      </w:r>
      <w:r>
        <w:rPr>
          <w:rFonts w:hint="eastAsia" w:ascii="Times New Roman" w:hAnsi="Times New Roman" w:eastAsia="黑体"/>
          <w:b w:val="0"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 w:val="0"/>
          <w:bCs/>
          <w:sz w:val="24"/>
          <w:szCs w:val="24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掌握毕业论文摘要撰写的原则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重点是讲解论文摘要的要素和结构；难点是为各类方向提供典型案例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讲解论文摘要的撰写策略并分析和比较案例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教师主讲+学生讨论</w:t>
      </w:r>
    </w:p>
    <w:p>
      <w:pPr>
        <w:widowControl/>
        <w:spacing w:before="156" w:beforeLines="50" w:after="156" w:afterLines="50"/>
        <w:ind w:firstLine="420" w:firstLineChars="200"/>
        <w:jc w:val="left"/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安排适合、易于理解和掌握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课程介绍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2课时/1周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选题探索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文献检读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文献综述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研究问题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研究方法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研究意义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八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论文提纲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论文摘要+格式规范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4课时/2周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893"/>
        <w:gridCol w:w="1092"/>
        <w:gridCol w:w="2019"/>
        <w:gridCol w:w="759"/>
        <w:gridCol w:w="1679"/>
        <w:gridCol w:w="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课程介绍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了解课程要求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预习下一讲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2-3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选题探索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学习选题步骤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文献检读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学习文献</w:t>
            </w:r>
            <w:r>
              <w:rPr>
                <w:rFonts w:hint="eastAsia" w:ascii="宋体" w:hAnsi="宋体" w:eastAsia="宋体"/>
                <w:lang w:val="en-US" w:eastAsia="zh-CN"/>
              </w:rPr>
              <w:t>检读方法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6-7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文献综述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/>
                <w:lang w:val="en-US" w:eastAsia="zh-CN"/>
              </w:rPr>
              <w:t>文献综述方法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期中分享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交流期中作业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总结与反思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9-10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研究问题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学习问题设计原则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11-12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研究方法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学习主要研究方法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研究意义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学习研究意义类型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论文提纲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学习提纲设计原则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15-16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论文摘要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学习摘要</w:t>
            </w:r>
            <w:r>
              <w:rPr>
                <w:rFonts w:hint="eastAsia" w:ascii="宋体" w:hAnsi="宋体" w:eastAsia="宋体"/>
                <w:lang w:val="en-US" w:eastAsia="zh-CN"/>
              </w:rPr>
              <w:t>写作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要求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完成相关写作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7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8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格式要求</w:t>
            </w:r>
          </w:p>
        </w:tc>
        <w:tc>
          <w:tcPr>
            <w:tcW w:w="201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指导格式并答疑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准备期末考试</w:t>
            </w:r>
          </w:p>
        </w:tc>
        <w:tc>
          <w:tcPr>
            <w:tcW w:w="507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spacing w:line="360" w:lineRule="auto"/>
        <w:ind w:left="1274" w:hanging="1274" w:hangingChars="531"/>
        <w:rPr>
          <w:rFonts w:hint="eastAsia"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教材：</w:t>
      </w:r>
      <w:r>
        <w:rPr>
          <w:rFonts w:hint="eastAsia" w:ascii="Times New Roman" w:hAnsi="Times New Roman" w:eastAsia="宋体"/>
          <w:sz w:val="21"/>
          <w:szCs w:val="21"/>
        </w:rPr>
        <w:t>邹申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2013，</w:t>
      </w:r>
      <w:r>
        <w:rPr>
          <w:rFonts w:hint="eastAsia" w:ascii="Times New Roman" w:hAnsi="Times New Roman" w:eastAsia="宋体"/>
          <w:sz w:val="21"/>
          <w:szCs w:val="21"/>
        </w:rPr>
        <w:t>写作教程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上海：上海外语教育出版社</w:t>
      </w:r>
      <w:r>
        <w:rPr>
          <w:rFonts w:ascii="Times New Roman" w:hAnsi="Times New Roman" w:eastAsia="宋体"/>
          <w:sz w:val="21"/>
          <w:szCs w:val="21"/>
        </w:rPr>
        <w:t>。</w:t>
      </w:r>
    </w:p>
    <w:p>
      <w:pPr>
        <w:spacing w:line="360" w:lineRule="auto"/>
        <w:ind w:left="1274" w:hanging="1274" w:hangingChars="531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</w:rPr>
        <w:t>参考书目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 Lipson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, 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2005. 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 xml:space="preserve">How to 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 xml:space="preserve">rite a BA 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hesis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 Chicago: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The University of Chicago Press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0" w:firstLineChars="30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 Wyrick,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J. 2017. 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 xml:space="preserve">Steps to 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 xml:space="preserve">riting 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ell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Boston: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Wadsworth Publishing.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3. 陈新仁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，2012，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英语学术论文写作实用教程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。苏州：苏州大学出版社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4. 文秋芳，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2001，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应用语言学研究方法与论文写作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。北京：外语教学与研究出版社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snapToGrid w:val="0"/>
        <w:ind w:firstLine="420" w:firstLineChars="20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1．</w:t>
      </w:r>
      <w:r>
        <w:rPr>
          <w:rFonts w:hint="eastAsia" w:ascii="宋体" w:hAnsi="宋体" w:eastAsia="宋体"/>
          <w:lang w:val="en-US" w:eastAsia="zh-CN"/>
        </w:rPr>
        <w:t>讲授法：围绕每单元主题的要点、难点作精细讲解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2．案例教学法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lang w:val="en-US" w:eastAsia="zh-CN"/>
        </w:rPr>
        <w:t>针对所学主题举出典型的例子加以分析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3.讨论法：示例时有时先给每个小组时间讨论，然后汇报讨论结果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4.分享法：邀请每位学生将自己的课题设计与全班分享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ascii="宋体" w:hAnsi="宋体" w:eastAsia="宋体"/>
        </w:rPr>
        <w:t xml:space="preserve">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选题的鲜明性、创新性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上交开题报告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文献综述的充分性、合理性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上交开题报告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研究问题的明确性、针对性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上交开题报告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>1．评定方法</w:t>
      </w:r>
    </w:p>
    <w:p>
      <w:pPr>
        <w:snapToGrid w:val="0"/>
        <w:rPr>
          <w:rFonts w:ascii="Times New Roman" w:hAnsi="Times New Roman" w:eastAsia="华文宋体"/>
          <w:szCs w:val="21"/>
        </w:rPr>
      </w:pPr>
      <w:r>
        <w:rPr>
          <w:rFonts w:ascii="Times New Roman" w:hAnsi="Times New Roman" w:eastAsia="华文宋体"/>
          <w:szCs w:val="21"/>
        </w:rPr>
        <w:t>成绩评定方式：</w:t>
      </w:r>
      <w:r>
        <w:rPr>
          <w:rFonts w:hint="eastAsia" w:ascii="Times New Roman" w:hAnsi="Times New Roman" w:eastAsia="华文宋体"/>
          <w:szCs w:val="21"/>
        </w:rPr>
        <w:t>平时成绩（30%）+期中论文（</w:t>
      </w:r>
      <w:r>
        <w:rPr>
          <w:rFonts w:hint="eastAsia" w:ascii="Times New Roman" w:hAnsi="Times New Roman" w:eastAsia="华文宋体"/>
          <w:szCs w:val="21"/>
          <w:lang w:val="en-US" w:eastAsia="zh-CN"/>
        </w:rPr>
        <w:t>25</w:t>
      </w:r>
      <w:r>
        <w:rPr>
          <w:rFonts w:hint="eastAsia" w:ascii="Times New Roman" w:hAnsi="Times New Roman" w:eastAsia="华文宋体"/>
          <w:szCs w:val="21"/>
        </w:rPr>
        <w:t>%）+期末论文（4</w:t>
      </w:r>
      <w:r>
        <w:rPr>
          <w:rFonts w:hint="eastAsia" w:ascii="Times New Roman" w:hAnsi="Times New Roman" w:eastAsia="华文宋体"/>
          <w:szCs w:val="21"/>
          <w:lang w:val="en-US" w:eastAsia="zh-CN"/>
        </w:rPr>
        <w:t>5</w:t>
      </w:r>
      <w:r>
        <w:rPr>
          <w:rFonts w:hint="eastAsia" w:ascii="Times New Roman" w:hAnsi="Times New Roman" w:eastAsia="华文宋体"/>
          <w:szCs w:val="21"/>
        </w:rPr>
        <w:t>%）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0.4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0.2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（例：课程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ｘ平时目标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ｘ期中目标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ｘ期末目标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成绩}/目标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。按课程考核实际情况描述）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0.3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0.3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0.4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0.4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79"/>
        <w:gridCol w:w="1965"/>
        <w:gridCol w:w="1867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很好掌握了毕业论文选题的要求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较好掌握了毕业论文选题的要求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基本掌握了毕业论文选题的要求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部分掌握了毕业论文选题的要求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甚少掌握毕业论文选题的要求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很好掌握了文献综述的写作要求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较好掌握了文献综述的写作要求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基本掌握了文献综述的写作要求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部分掌握了文献综述的写作要求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甚少掌握文献综述的写作要求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很好地掌握了研究问题的设计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较好地掌握了研究问题的设计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基本掌握了研究问题的设计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部分掌握了研究问题的设计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甚少掌握研究问题的设计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5NWQ4Y2U1ZmQxNDc1ZjQzN2EyODk1OTUyNjE4OGI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33C0E47"/>
    <w:rsid w:val="05182E97"/>
    <w:rsid w:val="05DA476F"/>
    <w:rsid w:val="097947A3"/>
    <w:rsid w:val="0C4548C9"/>
    <w:rsid w:val="0D200E92"/>
    <w:rsid w:val="11907416"/>
    <w:rsid w:val="133B486B"/>
    <w:rsid w:val="13C8544E"/>
    <w:rsid w:val="14E708EB"/>
    <w:rsid w:val="15DD34E3"/>
    <w:rsid w:val="1B1B5C0B"/>
    <w:rsid w:val="1CDF3F1E"/>
    <w:rsid w:val="203E70E6"/>
    <w:rsid w:val="25626C2A"/>
    <w:rsid w:val="27477A3B"/>
    <w:rsid w:val="29760E1B"/>
    <w:rsid w:val="2A7C705E"/>
    <w:rsid w:val="2B932BB5"/>
    <w:rsid w:val="3046094A"/>
    <w:rsid w:val="30CC6AB7"/>
    <w:rsid w:val="31EA38B2"/>
    <w:rsid w:val="33072893"/>
    <w:rsid w:val="374A560F"/>
    <w:rsid w:val="381A59C0"/>
    <w:rsid w:val="3F553647"/>
    <w:rsid w:val="42B702D5"/>
    <w:rsid w:val="4361051E"/>
    <w:rsid w:val="4474700C"/>
    <w:rsid w:val="46E8512C"/>
    <w:rsid w:val="47576F8E"/>
    <w:rsid w:val="490C5878"/>
    <w:rsid w:val="4C185421"/>
    <w:rsid w:val="4F8E67AD"/>
    <w:rsid w:val="540129EA"/>
    <w:rsid w:val="594926B4"/>
    <w:rsid w:val="5BC17CC1"/>
    <w:rsid w:val="5D3F66DF"/>
    <w:rsid w:val="5FDD19A4"/>
    <w:rsid w:val="61C737B3"/>
    <w:rsid w:val="64D44CDF"/>
    <w:rsid w:val="69FE65BC"/>
    <w:rsid w:val="6D1E65B0"/>
    <w:rsid w:val="6DAC04BA"/>
    <w:rsid w:val="775C43AA"/>
    <w:rsid w:val="7C0E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autoSpaceDE/>
      <w:autoSpaceDN/>
      <w:adjustRightInd/>
      <w:ind w:firstLine="420" w:firstLineChars="200"/>
      <w:jc w:val="both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2973</Words>
  <Characters>3287</Characters>
  <Lines>13</Lines>
  <Paragraphs>3</Paragraphs>
  <TotalTime>34</TotalTime>
  <ScaleCrop>false</ScaleCrop>
  <LinksUpToDate>false</LinksUpToDate>
  <CharactersWithSpaces>3405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Admin</cp:lastModifiedBy>
  <cp:lastPrinted>2020-12-24T07:17:00Z</cp:lastPrinted>
  <dcterms:modified xsi:type="dcterms:W3CDTF">2023-05-01T02:00:02Z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DBEE32AE175540D18698ADBE452289C6_13</vt:lpwstr>
  </property>
</Properties>
</file>