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744C5" w14:textId="6CB4A274"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DC7FAA" w:rsidRPr="00DC7FAA">
        <w:rPr>
          <w:rFonts w:ascii="黑体" w:eastAsia="黑体" w:hAnsi="黑体" w:hint="eastAsia"/>
          <w:sz w:val="32"/>
          <w:szCs w:val="32"/>
        </w:rPr>
        <w:t>日语基础写作（一）</w:t>
      </w:r>
      <w:r w:rsidRPr="001E5724">
        <w:rPr>
          <w:rFonts w:ascii="黑体" w:eastAsia="黑体" w:hAnsi="黑体" w:hint="eastAsia"/>
          <w:sz w:val="32"/>
          <w:szCs w:val="32"/>
        </w:rPr>
        <w:t>》课程教学大纲</w:t>
      </w:r>
    </w:p>
    <w:p w14:paraId="7A360FCE" w14:textId="20F27C9D" w:rsidR="00D13271" w:rsidRPr="00ED6C9E" w:rsidRDefault="00E05E8B" w:rsidP="00DD7B5F">
      <w:pPr>
        <w:pStyle w:val="a3"/>
        <w:spacing w:beforeLines="50" w:before="156" w:afterLines="50" w:after="156"/>
        <w:ind w:firstLineChars="200" w:firstLine="562"/>
        <w:jc w:val="left"/>
        <w:rPr>
          <w:rFonts w:eastAsia="Yu Mincho" w:hAnsi="宋体" w:cs="宋体" w:hint="eastAsia"/>
          <w:lang w:eastAsia="ja-JP"/>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43C8612F" w14:textId="77777777" w:rsidTr="00DD7B5F">
        <w:trPr>
          <w:jc w:val="center"/>
        </w:trPr>
        <w:tc>
          <w:tcPr>
            <w:tcW w:w="1135" w:type="dxa"/>
            <w:vAlign w:val="center"/>
          </w:tcPr>
          <w:p w14:paraId="070954AA"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0C01B6EE" w14:textId="658EC4B7" w:rsidR="00D13271" w:rsidRPr="00DD7B5F" w:rsidRDefault="00DC7FAA" w:rsidP="00DD7B5F">
            <w:pPr>
              <w:spacing w:beforeLines="50" w:before="156" w:afterLines="50" w:after="156"/>
              <w:jc w:val="left"/>
              <w:rPr>
                <w:rFonts w:ascii="宋体" w:eastAsia="宋体" w:hAnsi="宋体" w:hint="eastAsia"/>
              </w:rPr>
            </w:pPr>
            <w:r>
              <w:rPr>
                <w:rFonts w:ascii="Times New Roman" w:hAnsi="Times New Roman"/>
                <w:color w:val="000000"/>
                <w:kern w:val="0"/>
                <w:szCs w:val="21"/>
                <w:lang w:val="zh-CN" w:eastAsia="en-US"/>
              </w:rPr>
              <w:t>Japanese Writing I</w:t>
            </w:r>
          </w:p>
        </w:tc>
        <w:tc>
          <w:tcPr>
            <w:tcW w:w="1134" w:type="dxa"/>
            <w:vAlign w:val="center"/>
          </w:tcPr>
          <w:p w14:paraId="38D392A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27AD70AD" w14:textId="554C570E" w:rsidR="00D13271" w:rsidRPr="00DD7B5F" w:rsidRDefault="00DC7FAA" w:rsidP="00DD7B5F">
            <w:pPr>
              <w:spacing w:beforeLines="50" w:before="156" w:afterLines="50" w:after="156"/>
              <w:rPr>
                <w:rFonts w:ascii="宋体" w:eastAsia="宋体" w:hAnsi="宋体" w:hint="eastAsia"/>
              </w:rPr>
            </w:pPr>
            <w:r w:rsidRPr="00DC7FAA">
              <w:rPr>
                <w:rFonts w:ascii="宋体" w:eastAsia="宋体" w:hAnsi="宋体"/>
              </w:rPr>
              <w:t>JAPA1046</w:t>
            </w:r>
          </w:p>
        </w:tc>
      </w:tr>
      <w:tr w:rsidR="00D13271" w:rsidRPr="002F4D99" w14:paraId="62A2E793" w14:textId="77777777" w:rsidTr="00DD7B5F">
        <w:trPr>
          <w:jc w:val="center"/>
        </w:trPr>
        <w:tc>
          <w:tcPr>
            <w:tcW w:w="1135" w:type="dxa"/>
            <w:vAlign w:val="center"/>
          </w:tcPr>
          <w:p w14:paraId="794514B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6A38F670" w14:textId="7A16BBB9" w:rsidR="00D13271" w:rsidRPr="00DD7B5F" w:rsidRDefault="00DC7FAA" w:rsidP="00DD7B5F">
            <w:pPr>
              <w:spacing w:beforeLines="50" w:before="156" w:afterLines="50" w:after="156"/>
              <w:jc w:val="left"/>
              <w:rPr>
                <w:rFonts w:ascii="宋体" w:eastAsia="宋体" w:hAnsi="宋体" w:hint="eastAsia"/>
              </w:rPr>
            </w:pPr>
            <w:r w:rsidRPr="00DC7FAA">
              <w:rPr>
                <w:rFonts w:ascii="宋体" w:eastAsia="宋体" w:hAnsi="宋体" w:hint="eastAsia"/>
              </w:rPr>
              <w:t>专业核心</w:t>
            </w:r>
          </w:p>
        </w:tc>
        <w:tc>
          <w:tcPr>
            <w:tcW w:w="1134" w:type="dxa"/>
            <w:vAlign w:val="center"/>
          </w:tcPr>
          <w:p w14:paraId="265322F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5E725139" w14:textId="60D7C208" w:rsidR="00D13271" w:rsidRPr="00DD7B5F" w:rsidRDefault="00DC7FAA" w:rsidP="00DC7FAA">
            <w:pPr>
              <w:spacing w:beforeLines="50" w:before="156" w:afterLines="50" w:after="156"/>
              <w:rPr>
                <w:rFonts w:ascii="宋体" w:eastAsia="宋体" w:hAnsi="宋体" w:hint="eastAsia"/>
              </w:rPr>
            </w:pPr>
            <w:r w:rsidRPr="00DC7FAA">
              <w:rPr>
                <w:rFonts w:ascii="宋体" w:eastAsia="宋体" w:hAnsi="宋体"/>
              </w:rPr>
              <w:t>23日</w:t>
            </w:r>
            <w:r w:rsidR="00CB5385">
              <w:rPr>
                <w:rFonts w:ascii="宋体" w:eastAsia="Yu Mincho" w:hAnsi="宋体" w:hint="eastAsia"/>
                <w:lang w:eastAsia="ja-JP"/>
              </w:rPr>
              <w:t>1</w:t>
            </w:r>
            <w:r w:rsidRPr="00DC7FAA">
              <w:rPr>
                <w:rFonts w:ascii="宋体" w:eastAsia="宋体" w:hAnsi="宋体"/>
              </w:rPr>
              <w:t>班</w:t>
            </w:r>
            <w:r>
              <w:rPr>
                <w:rFonts w:ascii="宋体" w:eastAsia="宋体" w:hAnsi="宋体" w:hint="eastAsia"/>
              </w:rPr>
              <w:t>、</w:t>
            </w:r>
            <w:r w:rsidRPr="00DC7FAA">
              <w:rPr>
                <w:rFonts w:ascii="宋体" w:eastAsia="宋体" w:hAnsi="宋体"/>
              </w:rPr>
              <w:t>2班</w:t>
            </w:r>
          </w:p>
        </w:tc>
      </w:tr>
      <w:tr w:rsidR="00D13271" w:rsidRPr="002F4D99" w14:paraId="5E939A1B" w14:textId="77777777" w:rsidTr="00DD7B5F">
        <w:trPr>
          <w:jc w:val="center"/>
        </w:trPr>
        <w:tc>
          <w:tcPr>
            <w:tcW w:w="1135" w:type="dxa"/>
            <w:vAlign w:val="center"/>
          </w:tcPr>
          <w:p w14:paraId="1E9AD38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34B10BA7" w14:textId="18692A6B" w:rsidR="00D13271" w:rsidRPr="00DD7B5F" w:rsidRDefault="00CB5385" w:rsidP="00DD7B5F">
            <w:pPr>
              <w:spacing w:beforeLines="50" w:before="156" w:afterLines="50" w:after="156"/>
              <w:jc w:val="left"/>
              <w:rPr>
                <w:rFonts w:ascii="宋体" w:eastAsia="宋体" w:hAnsi="宋体" w:hint="eastAsia"/>
              </w:rPr>
            </w:pPr>
            <w:r>
              <w:rPr>
                <w:rFonts w:ascii="宋体" w:eastAsia="Yu Mincho" w:hAnsi="宋体" w:hint="eastAsia"/>
                <w:lang w:eastAsia="ja-JP"/>
              </w:rPr>
              <w:t>2.0</w:t>
            </w:r>
          </w:p>
        </w:tc>
        <w:tc>
          <w:tcPr>
            <w:tcW w:w="1134" w:type="dxa"/>
            <w:vAlign w:val="center"/>
          </w:tcPr>
          <w:p w14:paraId="0718CEF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5DC80C7A" w14:textId="7CFBA596" w:rsidR="00D13271" w:rsidRPr="00CB5385" w:rsidRDefault="00CB5385" w:rsidP="00DD7B5F">
            <w:pPr>
              <w:spacing w:beforeLines="50" w:before="156" w:afterLines="50" w:after="156"/>
              <w:rPr>
                <w:rFonts w:ascii="宋体" w:eastAsia="Yu Mincho" w:hAnsi="宋体" w:hint="eastAsia"/>
                <w:lang w:eastAsia="ja-JP"/>
              </w:rPr>
            </w:pPr>
            <w:r>
              <w:rPr>
                <w:rFonts w:ascii="宋体" w:eastAsia="Yu Mincho" w:hAnsi="宋体" w:hint="eastAsia"/>
                <w:lang w:eastAsia="ja-JP"/>
              </w:rPr>
              <w:t>36</w:t>
            </w:r>
          </w:p>
        </w:tc>
      </w:tr>
      <w:tr w:rsidR="00D13271" w:rsidRPr="002F4D99" w14:paraId="626B5910" w14:textId="77777777" w:rsidTr="00DD7B5F">
        <w:trPr>
          <w:jc w:val="center"/>
        </w:trPr>
        <w:tc>
          <w:tcPr>
            <w:tcW w:w="1135" w:type="dxa"/>
            <w:vAlign w:val="center"/>
          </w:tcPr>
          <w:p w14:paraId="5F8BEC5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15F62949" w14:textId="1A6578FF" w:rsidR="00D13271" w:rsidRPr="00DD7B5F" w:rsidRDefault="00DC7FAA" w:rsidP="00DD7B5F">
            <w:pPr>
              <w:spacing w:beforeLines="50" w:before="156" w:afterLines="50" w:after="156"/>
              <w:jc w:val="left"/>
              <w:rPr>
                <w:rFonts w:ascii="宋体" w:eastAsia="宋体" w:hAnsi="宋体" w:hint="eastAsia"/>
              </w:rPr>
            </w:pPr>
            <w:r w:rsidRPr="00DC7FAA">
              <w:rPr>
                <w:rFonts w:ascii="宋体" w:eastAsia="宋体" w:hAnsi="宋体" w:hint="eastAsia"/>
              </w:rPr>
              <w:t>铃置拓也</w:t>
            </w:r>
          </w:p>
        </w:tc>
        <w:tc>
          <w:tcPr>
            <w:tcW w:w="1134" w:type="dxa"/>
            <w:vAlign w:val="center"/>
          </w:tcPr>
          <w:p w14:paraId="1F9A960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087A99CF" w14:textId="27EE9CD9" w:rsidR="00D13271" w:rsidRPr="00DD7B5F" w:rsidRDefault="00CB5385" w:rsidP="00DD7B5F">
            <w:pPr>
              <w:spacing w:beforeLines="50" w:before="156" w:afterLines="50" w:after="156"/>
              <w:rPr>
                <w:rFonts w:ascii="宋体" w:eastAsia="宋体" w:hAnsi="宋体" w:hint="eastAsia"/>
              </w:rPr>
            </w:pPr>
            <w:r>
              <w:rPr>
                <w:rFonts w:ascii="宋体" w:eastAsia="Yu Mincho" w:hAnsi="宋体" w:hint="eastAsia"/>
                <w:lang w:eastAsia="ja-JP"/>
              </w:rPr>
              <w:t>2025/3/25</w:t>
            </w:r>
          </w:p>
        </w:tc>
      </w:tr>
      <w:tr w:rsidR="00D13271" w:rsidRPr="002F4D99" w14:paraId="2DDB86CD" w14:textId="77777777" w:rsidTr="00DD7B5F">
        <w:trPr>
          <w:jc w:val="center"/>
        </w:trPr>
        <w:tc>
          <w:tcPr>
            <w:tcW w:w="1135" w:type="dxa"/>
            <w:vAlign w:val="center"/>
          </w:tcPr>
          <w:p w14:paraId="4B44A3D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234F2217" w14:textId="3E241FB1" w:rsidR="00D13271" w:rsidRPr="00DD7B5F" w:rsidRDefault="00DC7FAA" w:rsidP="00DD7B5F">
            <w:pPr>
              <w:spacing w:beforeLines="50" w:before="156" w:afterLines="50" w:after="156"/>
              <w:rPr>
                <w:rFonts w:ascii="宋体" w:eastAsia="宋体" w:hAnsi="宋体" w:hint="eastAsia"/>
              </w:rPr>
            </w:pPr>
            <w:r>
              <w:rPr>
                <w:rFonts w:ascii="宋体" w:eastAsia="宋体" w:hAnsi="宋体" w:hint="eastAsia"/>
                <w:kern w:val="0"/>
              </w:rPr>
              <w:t>王秀文、(日)山鹿晴美等，《实用日语写作教程》，外语教学与研究出版社，2004年</w:t>
            </w:r>
            <w:r w:rsidR="00F14512">
              <w:rPr>
                <w:rFonts w:ascii="宋体" w:eastAsia="宋体" w:hAnsi="宋体" w:hint="eastAsia"/>
                <w:kern w:val="0"/>
              </w:rPr>
              <w:t>。</w:t>
            </w:r>
          </w:p>
        </w:tc>
      </w:tr>
    </w:tbl>
    <w:p w14:paraId="59CF3406" w14:textId="2A269FED" w:rsidR="00E05E8B" w:rsidRPr="00ED6C9E" w:rsidRDefault="00E05E8B" w:rsidP="00DD7B5F">
      <w:pPr>
        <w:pStyle w:val="a3"/>
        <w:spacing w:beforeLines="50" w:before="156" w:afterLines="50" w:after="156"/>
        <w:ind w:firstLineChars="200" w:firstLine="562"/>
        <w:rPr>
          <w:rFonts w:eastAsia="Yu Mincho" w:hAnsi="宋体" w:cs="宋体" w:hint="eastAsia"/>
        </w:rPr>
      </w:pPr>
      <w:r w:rsidRPr="00C8492C">
        <w:rPr>
          <w:rFonts w:ascii="黑体" w:eastAsia="黑体" w:hAnsi="黑体" w:cs="宋体" w:hint="eastAsia"/>
          <w:b/>
          <w:sz w:val="28"/>
          <w:szCs w:val="28"/>
        </w:rPr>
        <w:t>二、课程目标</w:t>
      </w:r>
    </w:p>
    <w:p w14:paraId="7D0BA3F1" w14:textId="746822DA" w:rsidR="00E05E8B" w:rsidRPr="00ED6C9E" w:rsidRDefault="00E05E8B" w:rsidP="00DD7B5F">
      <w:pPr>
        <w:pStyle w:val="a3"/>
        <w:spacing w:beforeLines="50" w:before="156" w:afterLines="50" w:after="156"/>
        <w:ind w:firstLineChars="200" w:firstLine="480"/>
        <w:rPr>
          <w:rFonts w:ascii="黑体" w:eastAsia="Yu Mincho"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5450C3D8" w14:textId="77777777" w:rsidR="00784536" w:rsidRDefault="00784536" w:rsidP="00DD7B5F">
      <w:pPr>
        <w:pStyle w:val="a3"/>
        <w:spacing w:beforeLines="50" w:before="156" w:afterLines="50" w:after="156"/>
        <w:ind w:firstLineChars="200" w:firstLine="420"/>
        <w:rPr>
          <w:rFonts w:ascii="黑体" w:eastAsia="黑体" w:hAnsi="黑体" w:cs="宋体"/>
          <w:sz w:val="24"/>
          <w:szCs w:val="24"/>
        </w:rPr>
      </w:pPr>
      <w:r w:rsidRPr="00784536">
        <w:rPr>
          <w:rFonts w:ascii="Times New Roman" w:hAnsi="Times New Roman"/>
          <w:kern w:val="0"/>
        </w:rPr>
        <w:t>《日语基础写作》课程旨在掌握稿纸格式与标点符号使用规则、语法及表达方式，夯实逻辑性日语写作基础能力，最终培养撰写毕业论文的基本素养。本学期作为第一阶段，重点聚焦日语写作能力培养，使学生能够运用恰当的文体与表达撰写日常文章，并确保语法准确性。</w:t>
      </w:r>
    </w:p>
    <w:p w14:paraId="26849BFC" w14:textId="5BCCA131" w:rsidR="00E05E8B" w:rsidRPr="00ED6C9E" w:rsidRDefault="00E05E8B" w:rsidP="00DD7B5F">
      <w:pPr>
        <w:pStyle w:val="a3"/>
        <w:spacing w:beforeLines="50" w:before="156" w:afterLines="50" w:after="156"/>
        <w:ind w:firstLineChars="200" w:firstLine="480"/>
        <w:rPr>
          <w:rFonts w:eastAsia="Yu Mincho" w:hAnsi="宋体" w:cs="宋体" w:hint="eastAsia"/>
        </w:rPr>
      </w:pPr>
      <w:r w:rsidRPr="00FB77A1">
        <w:rPr>
          <w:rFonts w:ascii="黑体" w:eastAsia="黑体" w:hAnsi="黑体" w:cs="宋体" w:hint="eastAsia"/>
          <w:sz w:val="24"/>
          <w:szCs w:val="24"/>
        </w:rPr>
        <w:t>（二）课程目标：</w:t>
      </w:r>
    </w:p>
    <w:p w14:paraId="4860E75E" w14:textId="77777777" w:rsidR="000F054A" w:rsidRDefault="000F054A" w:rsidP="00DD7B5F">
      <w:pPr>
        <w:pStyle w:val="a3"/>
        <w:spacing w:beforeLines="50" w:before="156" w:afterLines="50" w:after="156"/>
        <w:ind w:firstLineChars="200" w:firstLine="420"/>
        <w:rPr>
          <w:rFonts w:hAnsi="宋体" w:cs="宋体" w:hint="eastAsia"/>
        </w:rPr>
      </w:pPr>
      <w:r w:rsidRPr="00FB77A1">
        <w:rPr>
          <w:rFonts w:hAnsi="宋体" w:cs="宋体" w:hint="eastAsia"/>
        </w:rPr>
        <w:t>（</w:t>
      </w:r>
      <w:r w:rsidRPr="00FB77A1">
        <w:rPr>
          <w:rFonts w:hAnsi="宋体" w:cs="宋体"/>
        </w:rPr>
        <w:t>课程目标规定</w:t>
      </w:r>
      <w:r w:rsidRPr="00FB77A1">
        <w:rPr>
          <w:rFonts w:hAnsi="宋体" w:cs="宋体" w:hint="eastAsia"/>
        </w:rPr>
        <w:t>某一阶段的学生通过课程学习以后，在发展德、智、体、美、劳</w:t>
      </w:r>
      <w:r w:rsidRPr="00FB77A1">
        <w:rPr>
          <w:rFonts w:hAnsi="宋体" w:cs="宋体"/>
        </w:rPr>
        <w:t>等方面</w:t>
      </w:r>
      <w:r w:rsidRPr="00FB77A1">
        <w:rPr>
          <w:rFonts w:hAnsi="宋体" w:cs="宋体" w:hint="eastAsia"/>
        </w:rPr>
        <w:t>期望实现的程度，它是确定课程内容、教学目标和教学方法的基础。）（五号宋体）</w:t>
      </w:r>
    </w:p>
    <w:p w14:paraId="5FFF1CC6" w14:textId="77777777" w:rsidR="00784536" w:rsidRPr="00784536" w:rsidRDefault="00784536" w:rsidP="00784536">
      <w:pPr>
        <w:pStyle w:val="a3"/>
        <w:spacing w:beforeLines="50" w:before="156" w:afterLines="50" w:after="156"/>
        <w:ind w:firstLineChars="200" w:firstLine="420"/>
        <w:rPr>
          <w:rFonts w:hAnsi="宋体" w:cs="宋体" w:hint="eastAsia"/>
          <w:bCs/>
        </w:rPr>
      </w:pPr>
      <w:r w:rsidRPr="00784536">
        <w:rPr>
          <w:rFonts w:hAnsi="宋体" w:cs="宋体" w:hint="eastAsia"/>
          <w:bCs/>
        </w:rPr>
        <w:t>课程目标1： 能够无误撰写文章</w:t>
      </w:r>
    </w:p>
    <w:p w14:paraId="58FFAEEC" w14:textId="77777777" w:rsidR="00784536" w:rsidRPr="00784536" w:rsidRDefault="00784536" w:rsidP="00784536">
      <w:pPr>
        <w:pStyle w:val="a3"/>
        <w:spacing w:beforeLines="50" w:before="156" w:afterLines="50" w:after="156"/>
        <w:ind w:firstLineChars="200" w:firstLine="420"/>
        <w:rPr>
          <w:rFonts w:hAnsi="宋体" w:cs="宋体" w:hint="eastAsia"/>
          <w:bCs/>
        </w:rPr>
      </w:pPr>
      <w:r w:rsidRPr="00784536">
        <w:rPr>
          <w:rFonts w:hAnsi="宋体" w:cs="宋体" w:hint="eastAsia"/>
          <w:bCs/>
        </w:rPr>
        <w:t>1.1 正确运用稿纸格式、标点符号及语法进行写作</w:t>
      </w:r>
    </w:p>
    <w:p w14:paraId="63E66927" w14:textId="77777777" w:rsidR="00784536" w:rsidRPr="00784536" w:rsidRDefault="00784536" w:rsidP="00784536">
      <w:pPr>
        <w:pStyle w:val="a3"/>
        <w:spacing w:beforeLines="50" w:before="156" w:afterLines="50" w:after="156"/>
        <w:ind w:firstLineChars="200" w:firstLine="420"/>
        <w:rPr>
          <w:rFonts w:hAnsi="宋体" w:cs="宋体" w:hint="eastAsia"/>
          <w:bCs/>
        </w:rPr>
      </w:pPr>
    </w:p>
    <w:p w14:paraId="195CD9B5" w14:textId="77777777" w:rsidR="00784536" w:rsidRPr="00784536" w:rsidRDefault="00784536" w:rsidP="00784536">
      <w:pPr>
        <w:pStyle w:val="a3"/>
        <w:spacing w:beforeLines="50" w:before="156" w:afterLines="50" w:after="156"/>
        <w:ind w:firstLineChars="200" w:firstLine="420"/>
        <w:rPr>
          <w:rFonts w:hAnsi="宋体" w:cs="宋体" w:hint="eastAsia"/>
          <w:bCs/>
        </w:rPr>
      </w:pPr>
      <w:r w:rsidRPr="00784536">
        <w:rPr>
          <w:rFonts w:hAnsi="宋体" w:cs="宋体" w:hint="eastAsia"/>
          <w:bCs/>
        </w:rPr>
        <w:t>课程目标2： 能够基于自主调查结果撰写具有独创性的逻辑文章</w:t>
      </w:r>
    </w:p>
    <w:p w14:paraId="1A18B4BF" w14:textId="77777777" w:rsidR="00784536" w:rsidRPr="00784536" w:rsidRDefault="00784536" w:rsidP="00784536">
      <w:pPr>
        <w:pStyle w:val="a3"/>
        <w:spacing w:beforeLines="50" w:before="156" w:afterLines="50" w:after="156"/>
        <w:ind w:firstLineChars="200" w:firstLine="420"/>
        <w:rPr>
          <w:rFonts w:hAnsi="宋体" w:cs="宋体" w:hint="eastAsia"/>
          <w:bCs/>
        </w:rPr>
      </w:pPr>
      <w:r w:rsidRPr="00784536">
        <w:rPr>
          <w:rFonts w:hAnsi="宋体" w:cs="宋体" w:hint="eastAsia"/>
          <w:bCs/>
        </w:rPr>
        <w:t>2.1 主动学习日语词汇与表达，并准确运用于写作</w:t>
      </w:r>
    </w:p>
    <w:p w14:paraId="40DABB82" w14:textId="77777777" w:rsidR="00784536" w:rsidRPr="00784536" w:rsidRDefault="00784536" w:rsidP="00784536">
      <w:pPr>
        <w:pStyle w:val="a3"/>
        <w:spacing w:beforeLines="50" w:before="156" w:afterLines="50" w:after="156"/>
        <w:ind w:firstLineChars="200" w:firstLine="420"/>
        <w:rPr>
          <w:rFonts w:hAnsi="宋体" w:cs="宋体" w:hint="eastAsia"/>
          <w:bCs/>
        </w:rPr>
      </w:pPr>
      <w:r w:rsidRPr="00784536">
        <w:rPr>
          <w:rFonts w:hAnsi="宋体" w:cs="宋体" w:hint="eastAsia"/>
          <w:bCs/>
        </w:rPr>
        <w:t>2.2 根据调查结果进行逻辑性写作</w:t>
      </w:r>
    </w:p>
    <w:p w14:paraId="1508F575" w14:textId="225845F1" w:rsidR="00E05E8B" w:rsidRDefault="00784536" w:rsidP="00784536">
      <w:pPr>
        <w:pStyle w:val="a3"/>
        <w:spacing w:beforeLines="50" w:before="156" w:afterLines="50" w:after="156"/>
        <w:ind w:firstLineChars="200" w:firstLine="420"/>
        <w:rPr>
          <w:rFonts w:hAnsi="宋体" w:cs="宋体"/>
          <w:bCs/>
        </w:rPr>
      </w:pPr>
      <w:r w:rsidRPr="00784536">
        <w:rPr>
          <w:rFonts w:hAnsi="宋体" w:cs="宋体" w:hint="eastAsia"/>
          <w:bCs/>
        </w:rPr>
        <w:t>2.3 带着问题意识撰写具有独创性的议论文</w:t>
      </w:r>
    </w:p>
    <w:p w14:paraId="59F1E27D" w14:textId="77777777" w:rsidR="00784536" w:rsidRDefault="00784536" w:rsidP="00784536">
      <w:pPr>
        <w:pStyle w:val="a3"/>
        <w:spacing w:beforeLines="50" w:before="156" w:afterLines="50" w:after="156"/>
        <w:ind w:firstLineChars="200" w:firstLine="420"/>
        <w:rPr>
          <w:rFonts w:hAnsi="宋体" w:cs="宋体"/>
          <w:bCs/>
        </w:rPr>
      </w:pPr>
    </w:p>
    <w:p w14:paraId="13BD3424" w14:textId="40698C80" w:rsidR="00E05E8B" w:rsidRPr="00ED6C9E" w:rsidRDefault="00E05E8B" w:rsidP="00DD7B5F">
      <w:pPr>
        <w:pStyle w:val="a3"/>
        <w:spacing w:beforeLines="50" w:before="156" w:afterLines="50" w:after="156"/>
        <w:ind w:firstLineChars="200" w:firstLine="480"/>
        <w:rPr>
          <w:rFonts w:eastAsia="Yu Mincho"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C860A1D" w14:textId="59F98584" w:rsidR="00E05E8B" w:rsidRPr="00ED6C9E" w:rsidRDefault="00DD7B5F" w:rsidP="00DD7B5F">
      <w:pPr>
        <w:pStyle w:val="a3"/>
        <w:spacing w:beforeLines="50" w:before="156" w:afterLines="50" w:after="156"/>
        <w:ind w:firstLineChars="200" w:firstLine="422"/>
        <w:jc w:val="center"/>
        <w:rPr>
          <w:rFonts w:ascii="黑体" w:eastAsia="Yu Mincho"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51B05A88" w14:textId="77777777" w:rsidTr="00DD7B5F">
        <w:trPr>
          <w:jc w:val="center"/>
        </w:trPr>
        <w:tc>
          <w:tcPr>
            <w:tcW w:w="1302" w:type="dxa"/>
            <w:vAlign w:val="center"/>
          </w:tcPr>
          <w:p w14:paraId="1D3EEDDA"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lastRenderedPageBreak/>
              <w:t>课程目标</w:t>
            </w:r>
          </w:p>
        </w:tc>
        <w:tc>
          <w:tcPr>
            <w:tcW w:w="1959" w:type="dxa"/>
            <w:vAlign w:val="center"/>
          </w:tcPr>
          <w:p w14:paraId="12378C94"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7818CF12"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6ACCE66A"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E05E8B" w14:paraId="0F1E4458" w14:textId="77777777" w:rsidTr="00DD7B5F">
        <w:trPr>
          <w:jc w:val="center"/>
        </w:trPr>
        <w:tc>
          <w:tcPr>
            <w:tcW w:w="1302" w:type="dxa"/>
            <w:vAlign w:val="center"/>
          </w:tcPr>
          <w:p w14:paraId="758DEE24" w14:textId="77777777" w:rsidR="00E05E8B" w:rsidRDefault="00E05E8B" w:rsidP="00DD7B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60F5DA01"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37135483" w14:textId="37FFDAD4" w:rsidR="00F1027C" w:rsidRPr="00F1027C" w:rsidRDefault="00F1027C" w:rsidP="00F1027C">
            <w:pPr>
              <w:pStyle w:val="a3"/>
              <w:spacing w:beforeLines="50" w:before="156" w:afterLines="50" w:after="156"/>
              <w:jc w:val="center"/>
              <w:rPr>
                <w:rFonts w:ascii="Yu Mincho" w:eastAsiaTheme="minorEastAsia" w:hAnsi="Yu Mincho" w:cs="宋体" w:hint="eastAsia"/>
              </w:rPr>
            </w:pPr>
            <w:r w:rsidRPr="00F1027C">
              <w:rPr>
                <w:rFonts w:ascii="Yu Mincho" w:eastAsia="Yu Mincho" w:hAnsi="Yu Mincho" w:cs="宋体" w:hint="eastAsia"/>
              </w:rPr>
              <w:t>掌握稿</w:t>
            </w:r>
            <w:r w:rsidRPr="00F1027C">
              <w:rPr>
                <w:rFonts w:hAnsi="宋体" w:cs="宋体" w:hint="eastAsia"/>
              </w:rPr>
              <w:t>纸</w:t>
            </w:r>
            <w:r w:rsidRPr="00F1027C">
              <w:rPr>
                <w:rFonts w:ascii="Yu Mincho" w:eastAsia="Yu Mincho" w:hAnsi="Yu Mincho" w:cs="Yu Mincho" w:hint="eastAsia"/>
              </w:rPr>
              <w:t>格式与</w:t>
            </w:r>
            <w:r w:rsidRPr="00F1027C">
              <w:rPr>
                <w:rFonts w:hAnsi="宋体" w:cs="宋体" w:hint="eastAsia"/>
              </w:rPr>
              <w:t>标</w:t>
            </w:r>
            <w:r w:rsidRPr="00F1027C">
              <w:rPr>
                <w:rFonts w:ascii="Yu Mincho" w:eastAsia="Yu Mincho" w:hAnsi="Yu Mincho" w:cs="Yu Mincho" w:hint="eastAsia"/>
              </w:rPr>
              <w:t>点符号使用</w:t>
            </w:r>
            <w:r w:rsidRPr="00F1027C">
              <w:rPr>
                <w:rFonts w:hAnsi="宋体" w:cs="宋体" w:hint="eastAsia"/>
              </w:rPr>
              <w:t>规</w:t>
            </w:r>
            <w:r w:rsidRPr="00F1027C">
              <w:rPr>
                <w:rFonts w:ascii="Yu Mincho" w:eastAsia="Yu Mincho" w:hAnsi="Yu Mincho" w:cs="Yu Mincho" w:hint="eastAsia"/>
              </w:rPr>
              <w:t>范</w:t>
            </w:r>
            <w:r>
              <w:rPr>
                <w:rFonts w:ascii="Yu Mincho" w:eastAsiaTheme="minorEastAsia" w:hAnsi="Yu Mincho" w:cs="宋体" w:hint="eastAsia"/>
              </w:rPr>
              <w:t>。</w:t>
            </w:r>
          </w:p>
          <w:p w14:paraId="52B94D2D" w14:textId="6D7ABA13" w:rsidR="00133D32" w:rsidRDefault="00F1027C" w:rsidP="00F1027C">
            <w:pPr>
              <w:pStyle w:val="a3"/>
              <w:spacing w:beforeLines="50" w:before="156" w:afterLines="50" w:after="156"/>
              <w:jc w:val="center"/>
              <w:rPr>
                <w:rFonts w:hAnsi="宋体" w:cs="宋体" w:hint="eastAsia"/>
              </w:rPr>
            </w:pPr>
            <w:r w:rsidRPr="00F1027C">
              <w:rPr>
                <w:rFonts w:ascii="Yu Mincho" w:eastAsia="Yu Mincho" w:hAnsi="Yu Mincho" w:cs="宋体" w:hint="eastAsia"/>
              </w:rPr>
              <w:t>正确运用助</w:t>
            </w:r>
            <w:r w:rsidRPr="00F1027C">
              <w:rPr>
                <w:rFonts w:hAnsi="宋体" w:cs="宋体" w:hint="eastAsia"/>
              </w:rPr>
              <w:t>词</w:t>
            </w:r>
            <w:r w:rsidRPr="00F1027C">
              <w:rPr>
                <w:rFonts w:ascii="Yu Mincho" w:eastAsia="Yu Mincho" w:hAnsi="Yu Mincho" w:cs="Yu Mincho" w:hint="eastAsia"/>
              </w:rPr>
              <w:t>及</w:t>
            </w:r>
            <w:r w:rsidRPr="00F1027C">
              <w:rPr>
                <w:rFonts w:hAnsi="宋体" w:cs="宋体" w:hint="eastAsia"/>
              </w:rPr>
              <w:t>语</w:t>
            </w:r>
            <w:r w:rsidRPr="00F1027C">
              <w:rPr>
                <w:rFonts w:ascii="Yu Mincho" w:eastAsia="Yu Mincho" w:hAnsi="Yu Mincho" w:cs="Yu Mincho" w:hint="eastAsia"/>
              </w:rPr>
              <w:t>法表达</w:t>
            </w:r>
            <w:r w:rsidRPr="00F1027C">
              <w:rPr>
                <w:rFonts w:hAnsi="宋体" w:cs="宋体" w:hint="eastAsia"/>
              </w:rPr>
              <w:t>进</w:t>
            </w:r>
            <w:r w:rsidRPr="00F1027C">
              <w:rPr>
                <w:rFonts w:ascii="Yu Mincho" w:eastAsia="Yu Mincho" w:hAnsi="Yu Mincho" w:cs="Yu Mincho" w:hint="eastAsia"/>
              </w:rPr>
              <w:t>行写</w:t>
            </w:r>
            <w:r w:rsidRPr="00F1027C">
              <w:rPr>
                <w:rFonts w:ascii="Yu Mincho" w:eastAsia="Yu Mincho" w:hAnsi="Yu Mincho" w:cs="宋体" w:hint="eastAsia"/>
              </w:rPr>
              <w:t>作</w:t>
            </w:r>
            <w:r>
              <w:rPr>
                <w:rFonts w:asciiTheme="minorEastAsia" w:eastAsiaTheme="minorEastAsia" w:hAnsiTheme="minorEastAsia" w:cs="宋体" w:hint="eastAsia"/>
              </w:rPr>
              <w:t>。</w:t>
            </w:r>
          </w:p>
        </w:tc>
        <w:tc>
          <w:tcPr>
            <w:tcW w:w="2688" w:type="dxa"/>
            <w:vAlign w:val="center"/>
          </w:tcPr>
          <w:p w14:paraId="29D29802" w14:textId="1DB4FB51" w:rsidR="00E05E8B" w:rsidRDefault="00F0180C" w:rsidP="00DD7B5F">
            <w:pPr>
              <w:pStyle w:val="a3"/>
              <w:spacing w:beforeLines="50" w:before="156" w:afterLines="50" w:after="156"/>
              <w:jc w:val="center"/>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3</w:t>
            </w:r>
            <w:r w:rsidRPr="003C1FF0">
              <w:rPr>
                <w:rFonts w:ascii="Times New Roman" w:eastAsia="仿宋_GB2312" w:hAnsi="Times New Roman"/>
                <w:color w:val="000000" w:themeColor="text1"/>
                <w:kern w:val="0"/>
                <w:szCs w:val="21"/>
              </w:rPr>
              <w:t>：</w:t>
            </w:r>
            <w:r w:rsidRPr="003C1FF0">
              <w:rPr>
                <w:rFonts w:ascii="Times New Roman" w:hAnsi="宋体"/>
                <w:color w:val="000000" w:themeColor="text1"/>
                <w:szCs w:val="21"/>
              </w:rPr>
              <w:t>熟练</w:t>
            </w:r>
            <w:r w:rsidRPr="003C1FF0">
              <w:rPr>
                <w:rFonts w:ascii="Times New Roman" w:hAnsi="宋体" w:hint="eastAsia"/>
                <w:color w:val="000000" w:themeColor="text1"/>
                <w:szCs w:val="21"/>
              </w:rPr>
              <w:t>掌握日语的</w:t>
            </w:r>
            <w:r w:rsidRPr="003C1FF0">
              <w:rPr>
                <w:rFonts w:ascii="Times New Roman" w:hAnsi="宋体"/>
                <w:color w:val="000000" w:themeColor="text1"/>
                <w:szCs w:val="21"/>
              </w:rPr>
              <w:t>听、说、读、写、译技能</w:t>
            </w:r>
            <w:r w:rsidRPr="003C1FF0">
              <w:rPr>
                <w:rFonts w:ascii="Times New Roman" w:hAnsi="宋体" w:hint="eastAsia"/>
                <w:color w:val="000000" w:themeColor="text1"/>
                <w:szCs w:val="21"/>
              </w:rPr>
              <w:t>，具备较强的日语综合运用能力。</w:t>
            </w:r>
          </w:p>
        </w:tc>
      </w:tr>
      <w:tr w:rsidR="00F0180C" w14:paraId="18C0072A" w14:textId="77777777" w:rsidTr="00DD7B5F">
        <w:trPr>
          <w:jc w:val="center"/>
        </w:trPr>
        <w:tc>
          <w:tcPr>
            <w:tcW w:w="1302" w:type="dxa"/>
            <w:vMerge w:val="restart"/>
            <w:vAlign w:val="center"/>
          </w:tcPr>
          <w:p w14:paraId="39965E59" w14:textId="19EEDFAE" w:rsidR="00F0180C" w:rsidRPr="00F0180C" w:rsidRDefault="00F0180C" w:rsidP="00F0180C">
            <w:pPr>
              <w:pStyle w:val="a3"/>
              <w:spacing w:beforeLines="50" w:before="156" w:afterLines="50" w:after="156"/>
              <w:jc w:val="center"/>
              <w:rPr>
                <w:rFonts w:eastAsia="Yu Mincho" w:hAnsi="宋体" w:cs="宋体" w:hint="eastAsia"/>
                <w:szCs w:val="21"/>
                <w:lang w:eastAsia="ja-JP"/>
              </w:rPr>
            </w:pPr>
            <w:r>
              <w:rPr>
                <w:rFonts w:hAnsi="宋体" w:cs="宋体" w:hint="eastAsia"/>
                <w:szCs w:val="21"/>
              </w:rPr>
              <w:t>课程目标2</w:t>
            </w:r>
          </w:p>
        </w:tc>
        <w:tc>
          <w:tcPr>
            <w:tcW w:w="1959" w:type="dxa"/>
            <w:vAlign w:val="center"/>
          </w:tcPr>
          <w:p w14:paraId="58AE4337" w14:textId="77777777" w:rsidR="00F0180C" w:rsidRDefault="00F0180C" w:rsidP="00DD7B5F">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30556860" w14:textId="2319BE06" w:rsidR="00F0180C" w:rsidRPr="00133D32" w:rsidRDefault="00F1027C" w:rsidP="00DD7B5F">
            <w:pPr>
              <w:pStyle w:val="a3"/>
              <w:spacing w:beforeLines="50" w:before="156" w:afterLines="50" w:after="156"/>
              <w:jc w:val="center"/>
              <w:rPr>
                <w:rFonts w:eastAsia="Yu Mincho" w:hAnsi="宋体" w:cs="宋体" w:hint="eastAsia"/>
              </w:rPr>
            </w:pPr>
            <w:r w:rsidRPr="00F1027C">
              <w:rPr>
                <w:rFonts w:hAnsi="宋体" w:cs="宋体" w:hint="eastAsia"/>
              </w:rPr>
              <w:t>课</w:t>
            </w:r>
            <w:r w:rsidRPr="00F1027C">
              <w:rPr>
                <w:rFonts w:ascii="Yu Mincho" w:eastAsia="Yu Mincho" w:hAnsi="Yu Mincho" w:cs="Yu Mincho" w:hint="eastAsia"/>
              </w:rPr>
              <w:t>外</w:t>
            </w:r>
            <w:r w:rsidRPr="00F1027C">
              <w:rPr>
                <w:rFonts w:hAnsi="宋体" w:cs="宋体" w:hint="eastAsia"/>
              </w:rPr>
              <w:t>词汇</w:t>
            </w:r>
            <w:r w:rsidRPr="00F1027C">
              <w:rPr>
                <w:rFonts w:ascii="Yu Mincho" w:eastAsia="Yu Mincho" w:hAnsi="Yu Mincho" w:cs="Yu Mincho" w:hint="eastAsia"/>
              </w:rPr>
              <w:t>的</w:t>
            </w:r>
            <w:r w:rsidRPr="00F1027C">
              <w:rPr>
                <w:rFonts w:hAnsi="宋体" w:cs="宋体" w:hint="eastAsia"/>
              </w:rPr>
              <w:t>习</w:t>
            </w:r>
            <w:r w:rsidRPr="00F1027C">
              <w:rPr>
                <w:rFonts w:ascii="Yu Mincho" w:eastAsia="Yu Mincho" w:hAnsi="Yu Mincho" w:cs="Yu Mincho" w:hint="eastAsia"/>
              </w:rPr>
              <w:t>得与运用</w:t>
            </w:r>
          </w:p>
        </w:tc>
        <w:tc>
          <w:tcPr>
            <w:tcW w:w="2688" w:type="dxa"/>
            <w:vAlign w:val="center"/>
          </w:tcPr>
          <w:p w14:paraId="57920B15" w14:textId="11CA4CDD" w:rsidR="00F0180C" w:rsidRDefault="00F0180C" w:rsidP="00DD7B5F">
            <w:pPr>
              <w:pStyle w:val="a3"/>
              <w:spacing w:beforeLines="50" w:before="156" w:afterLines="50" w:after="156"/>
              <w:jc w:val="center"/>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6</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具备获取和更新专业知识的学习能力以及较强的自主学习能力。</w:t>
            </w:r>
          </w:p>
        </w:tc>
      </w:tr>
      <w:tr w:rsidR="00F0180C" w14:paraId="01E0FB40" w14:textId="77777777" w:rsidTr="00DD7B5F">
        <w:trPr>
          <w:jc w:val="center"/>
        </w:trPr>
        <w:tc>
          <w:tcPr>
            <w:tcW w:w="1302" w:type="dxa"/>
            <w:vMerge/>
            <w:vAlign w:val="center"/>
          </w:tcPr>
          <w:p w14:paraId="19DF8444" w14:textId="1BA9086F" w:rsidR="00F0180C" w:rsidRDefault="00F0180C" w:rsidP="00DD7B5F">
            <w:pPr>
              <w:pStyle w:val="a3"/>
              <w:spacing w:beforeLines="50" w:before="156" w:afterLines="50" w:after="156"/>
              <w:jc w:val="center"/>
              <w:rPr>
                <w:rFonts w:hAnsi="宋体" w:cs="宋体" w:hint="eastAsia"/>
                <w:szCs w:val="21"/>
              </w:rPr>
            </w:pPr>
          </w:p>
        </w:tc>
        <w:tc>
          <w:tcPr>
            <w:tcW w:w="1959" w:type="dxa"/>
            <w:vAlign w:val="center"/>
          </w:tcPr>
          <w:p w14:paraId="2EE1EC69" w14:textId="77777777" w:rsidR="00F0180C" w:rsidRDefault="00F0180C" w:rsidP="00DD7B5F">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2C374B77" w14:textId="7F449586" w:rsidR="00F0180C" w:rsidRPr="00ED6C9E" w:rsidRDefault="00F1027C" w:rsidP="00DD7B5F">
            <w:pPr>
              <w:pStyle w:val="a3"/>
              <w:spacing w:beforeLines="50" w:before="156" w:afterLines="50" w:after="156"/>
              <w:jc w:val="center"/>
              <w:rPr>
                <w:rFonts w:ascii="黑体" w:eastAsia="Yu Mincho" w:hAnsi="宋体" w:hint="eastAsia"/>
                <w:szCs w:val="21"/>
              </w:rPr>
            </w:pPr>
            <w:r w:rsidRPr="00F1027C">
              <w:rPr>
                <w:rFonts w:ascii="Yu Mincho" w:eastAsia="Yu Mincho" w:hAnsi="Yu Mincho" w:hint="eastAsia"/>
                <w:szCs w:val="21"/>
              </w:rPr>
              <w:t>能够基于自身</w:t>
            </w:r>
            <w:r w:rsidRPr="00F1027C">
              <w:rPr>
                <w:rFonts w:hAnsi="宋体" w:cs="宋体" w:hint="eastAsia"/>
                <w:szCs w:val="21"/>
              </w:rPr>
              <w:t>调查结</w:t>
            </w:r>
            <w:r w:rsidRPr="00F1027C">
              <w:rPr>
                <w:rFonts w:ascii="Yu Mincho" w:eastAsia="Yu Mincho" w:hAnsi="Yu Mincho" w:cs="Yu Mincho" w:hint="eastAsia"/>
                <w:szCs w:val="21"/>
              </w:rPr>
              <w:t>果，将其</w:t>
            </w:r>
            <w:r w:rsidRPr="00F1027C">
              <w:rPr>
                <w:rFonts w:hAnsi="宋体" w:cs="宋体" w:hint="eastAsia"/>
                <w:szCs w:val="21"/>
              </w:rPr>
              <w:t>转</w:t>
            </w:r>
            <w:r w:rsidRPr="00F1027C">
              <w:rPr>
                <w:rFonts w:ascii="Yu Mincho" w:eastAsia="Yu Mincho" w:hAnsi="Yu Mincho" w:cs="Yu Mincho" w:hint="eastAsia"/>
                <w:szCs w:val="21"/>
              </w:rPr>
              <w:t>化</w:t>
            </w:r>
            <w:r w:rsidRPr="00F1027C">
              <w:rPr>
                <w:rFonts w:hAnsi="宋体" w:cs="宋体" w:hint="eastAsia"/>
                <w:szCs w:val="21"/>
              </w:rPr>
              <w:t>为逻辑</w:t>
            </w:r>
            <w:r w:rsidRPr="00F1027C">
              <w:rPr>
                <w:rFonts w:ascii="Yu Mincho" w:eastAsia="Yu Mincho" w:hAnsi="Yu Mincho" w:cs="Yu Mincho" w:hint="eastAsia"/>
                <w:szCs w:val="21"/>
              </w:rPr>
              <w:t>性文章。</w:t>
            </w:r>
          </w:p>
        </w:tc>
        <w:tc>
          <w:tcPr>
            <w:tcW w:w="2688" w:type="dxa"/>
            <w:vAlign w:val="center"/>
          </w:tcPr>
          <w:p w14:paraId="6056ED78" w14:textId="781ABE63" w:rsidR="00F0180C" w:rsidRDefault="00F0180C" w:rsidP="00DD7B5F">
            <w:pPr>
              <w:pStyle w:val="a3"/>
              <w:spacing w:beforeLines="50" w:before="156" w:afterLines="50" w:after="156"/>
              <w:jc w:val="center"/>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8</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具备良好的思辨能力，能对证据、概念、方法、背景等要素进行阐述、分析、评价、推理与解释；能自觉反思和调节自己的思维过程。</w:t>
            </w:r>
          </w:p>
        </w:tc>
      </w:tr>
      <w:tr w:rsidR="00F0180C" w14:paraId="22E3E334" w14:textId="77777777" w:rsidTr="00DD7B5F">
        <w:trPr>
          <w:jc w:val="center"/>
        </w:trPr>
        <w:tc>
          <w:tcPr>
            <w:tcW w:w="1302" w:type="dxa"/>
            <w:vMerge/>
            <w:vAlign w:val="center"/>
          </w:tcPr>
          <w:p w14:paraId="2F1373E2" w14:textId="1EA76CCA" w:rsidR="00F0180C" w:rsidRDefault="00F0180C" w:rsidP="00DD7B5F">
            <w:pPr>
              <w:pStyle w:val="a3"/>
              <w:spacing w:beforeLines="50" w:before="156" w:afterLines="50" w:after="156"/>
              <w:jc w:val="center"/>
              <w:rPr>
                <w:rFonts w:hAnsi="宋体" w:cs="宋体" w:hint="eastAsia"/>
                <w:szCs w:val="21"/>
              </w:rPr>
            </w:pPr>
          </w:p>
        </w:tc>
        <w:tc>
          <w:tcPr>
            <w:tcW w:w="1959" w:type="dxa"/>
            <w:vAlign w:val="center"/>
          </w:tcPr>
          <w:p w14:paraId="18517056" w14:textId="773CE8BB" w:rsidR="00F0180C" w:rsidRPr="00F0180C" w:rsidRDefault="00F0180C" w:rsidP="00DD7B5F">
            <w:pPr>
              <w:pStyle w:val="a3"/>
              <w:spacing w:beforeLines="50" w:before="156" w:afterLines="50" w:after="156"/>
              <w:jc w:val="center"/>
              <w:rPr>
                <w:rFonts w:eastAsia="Yu Mincho" w:hAnsi="宋体" w:cs="宋体" w:hint="eastAsia"/>
                <w:lang w:eastAsia="ja-JP"/>
              </w:rPr>
            </w:pPr>
            <w:r>
              <w:rPr>
                <w:rFonts w:eastAsia="Yu Mincho" w:hAnsi="宋体" w:cs="宋体" w:hint="eastAsia"/>
                <w:lang w:eastAsia="ja-JP"/>
              </w:rPr>
              <w:t>2.3</w:t>
            </w:r>
          </w:p>
        </w:tc>
        <w:tc>
          <w:tcPr>
            <w:tcW w:w="3118" w:type="dxa"/>
            <w:vAlign w:val="center"/>
          </w:tcPr>
          <w:p w14:paraId="074F4573" w14:textId="459A6E07" w:rsidR="00F0180C" w:rsidRPr="00ED6C9E" w:rsidRDefault="00F1027C" w:rsidP="00DD7B5F">
            <w:pPr>
              <w:pStyle w:val="a3"/>
              <w:spacing w:beforeLines="50" w:before="156" w:afterLines="50" w:after="156"/>
              <w:jc w:val="center"/>
              <w:rPr>
                <w:rFonts w:ascii="黑体" w:hAnsi="宋体" w:hint="eastAsia"/>
                <w:szCs w:val="21"/>
              </w:rPr>
            </w:pPr>
            <w:r w:rsidRPr="00F1027C">
              <w:rPr>
                <w:rFonts w:ascii="Yu Mincho" w:eastAsia="Yu Mincho" w:hAnsi="Yu Mincho" w:hint="eastAsia"/>
                <w:szCs w:val="21"/>
              </w:rPr>
              <w:t>能够广泛</w:t>
            </w:r>
            <w:r w:rsidRPr="00F1027C">
              <w:rPr>
                <w:rFonts w:hAnsi="宋体" w:cs="宋体" w:hint="eastAsia"/>
                <w:szCs w:val="21"/>
              </w:rPr>
              <w:t>阅读</w:t>
            </w:r>
            <w:r w:rsidRPr="00F1027C">
              <w:rPr>
                <w:rFonts w:ascii="Yu Mincho" w:eastAsia="Yu Mincho" w:hAnsi="Yu Mincho" w:cs="Yu Mincho" w:hint="eastAsia"/>
                <w:szCs w:val="21"/>
              </w:rPr>
              <w:t>各类文献，并在此基</w:t>
            </w:r>
            <w:r w:rsidRPr="00F1027C">
              <w:rPr>
                <w:rFonts w:hAnsi="宋体" w:cs="宋体" w:hint="eastAsia"/>
                <w:szCs w:val="21"/>
              </w:rPr>
              <w:t>础</w:t>
            </w:r>
            <w:r w:rsidRPr="00F1027C">
              <w:rPr>
                <w:rFonts w:ascii="Yu Mincho" w:eastAsia="Yu Mincho" w:hAnsi="Yu Mincho" w:cs="Yu Mincho" w:hint="eastAsia"/>
                <w:szCs w:val="21"/>
              </w:rPr>
              <w:t>上通</w:t>
            </w:r>
            <w:r w:rsidRPr="00F1027C">
              <w:rPr>
                <w:rFonts w:hAnsi="宋体" w:cs="宋体" w:hint="eastAsia"/>
                <w:szCs w:val="21"/>
              </w:rPr>
              <w:t>过</w:t>
            </w:r>
            <w:r w:rsidRPr="00F1027C">
              <w:rPr>
                <w:rFonts w:ascii="Yu Mincho" w:eastAsia="Yu Mincho" w:hAnsi="Yu Mincho" w:cs="Yu Mincho" w:hint="eastAsia"/>
                <w:szCs w:val="21"/>
              </w:rPr>
              <w:t>文章表述个人</w:t>
            </w:r>
            <w:r w:rsidRPr="00F1027C">
              <w:rPr>
                <w:rFonts w:hAnsi="宋体" w:cs="宋体" w:hint="eastAsia"/>
                <w:szCs w:val="21"/>
              </w:rPr>
              <w:t>观</w:t>
            </w:r>
            <w:r w:rsidRPr="00F1027C">
              <w:rPr>
                <w:rFonts w:ascii="Yu Mincho" w:eastAsia="Yu Mincho" w:hAnsi="Yu Mincho" w:cs="Yu Mincho" w:hint="eastAsia"/>
                <w:szCs w:val="21"/>
              </w:rPr>
              <w:t>点。</w:t>
            </w:r>
          </w:p>
        </w:tc>
        <w:tc>
          <w:tcPr>
            <w:tcW w:w="2688" w:type="dxa"/>
            <w:vAlign w:val="center"/>
          </w:tcPr>
          <w:p w14:paraId="0727F4B8" w14:textId="11E6F056" w:rsidR="00F0180C" w:rsidRDefault="00F0180C" w:rsidP="00DD7B5F">
            <w:pPr>
              <w:pStyle w:val="a3"/>
              <w:spacing w:beforeLines="50" w:before="156" w:afterLines="50" w:after="156"/>
              <w:jc w:val="center"/>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hint="eastAsia"/>
                <w:color w:val="000000" w:themeColor="text1"/>
                <w:kern w:val="0"/>
                <w:szCs w:val="21"/>
              </w:rPr>
              <w:t>9</w:t>
            </w:r>
            <w:r w:rsidRPr="003C1FF0">
              <w:rPr>
                <w:rFonts w:ascii="Times New Roman" w:eastAsia="仿宋_GB2312" w:hAnsi="Times New Roman"/>
                <w:color w:val="000000" w:themeColor="text1"/>
                <w:kern w:val="0"/>
                <w:szCs w:val="21"/>
              </w:rPr>
              <w:t>：</w:t>
            </w:r>
            <w:r w:rsidRPr="003C1FF0">
              <w:rPr>
                <w:rFonts w:ascii="Times New Roman" w:hAnsi="宋体"/>
                <w:color w:val="000000" w:themeColor="text1"/>
                <w:szCs w:val="21"/>
              </w:rPr>
              <w:t>掌握文献检索、资料查询以及运用现代信息技术获得相关信息的基本方法</w:t>
            </w:r>
            <w:r w:rsidRPr="003C1FF0">
              <w:rPr>
                <w:rFonts w:ascii="Times New Roman" w:hAnsi="宋体" w:hint="eastAsia"/>
                <w:color w:val="000000" w:themeColor="text1"/>
                <w:szCs w:val="21"/>
              </w:rPr>
              <w:t>，具备综合运用所学理论知识解决问题的研究能力和创新能力。</w:t>
            </w:r>
            <w:r w:rsidRPr="003C1FF0">
              <w:rPr>
                <w:rFonts w:ascii="Times New Roman" w:hAnsi="宋体"/>
                <w:color w:val="000000" w:themeColor="text1"/>
                <w:szCs w:val="21"/>
              </w:rPr>
              <w:t>毕业论文综合分数达</w:t>
            </w:r>
            <w:r w:rsidRPr="003C1FF0">
              <w:rPr>
                <w:rFonts w:ascii="Times New Roman" w:hAnsi="Times New Roman"/>
                <w:color w:val="000000" w:themeColor="text1"/>
                <w:szCs w:val="21"/>
              </w:rPr>
              <w:t>70</w:t>
            </w:r>
            <w:r w:rsidRPr="003C1FF0">
              <w:rPr>
                <w:rFonts w:ascii="Times New Roman" w:hAnsi="宋体"/>
                <w:color w:val="000000" w:themeColor="text1"/>
                <w:szCs w:val="21"/>
              </w:rPr>
              <w:t>分以上。</w:t>
            </w:r>
          </w:p>
        </w:tc>
      </w:tr>
    </w:tbl>
    <w:p w14:paraId="18A4A579" w14:textId="77777777" w:rsidR="008560E2" w:rsidRPr="008560E2" w:rsidRDefault="000F054A" w:rsidP="008560E2">
      <w:pPr>
        <w:spacing w:beforeLines="50" w:before="156" w:afterLines="50" w:after="156" w:line="360" w:lineRule="auto"/>
        <w:ind w:firstLineChars="200" w:firstLine="420"/>
        <w:rPr>
          <w:rFonts w:ascii="宋体" w:eastAsia="宋体" w:hAnsi="宋体" w:hint="eastAsia"/>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14:paraId="7F6CD8A3" w14:textId="79B3CF7C" w:rsidR="00C00798" w:rsidRPr="00ED6C9E" w:rsidRDefault="007C62ED" w:rsidP="00DD7B5F">
      <w:pPr>
        <w:spacing w:beforeLines="50" w:before="156" w:afterLines="50" w:after="156"/>
        <w:ind w:firstLineChars="200" w:firstLine="562"/>
        <w:rPr>
          <w:rFonts w:ascii="黑体" w:eastAsia="Yu Mincho" w:hAnsi="黑体" w:hint="eastAsia"/>
          <w:b/>
          <w:sz w:val="28"/>
          <w:szCs w:val="28"/>
        </w:rPr>
      </w:pPr>
      <w:r w:rsidRPr="007C62ED">
        <w:rPr>
          <w:rFonts w:ascii="黑体" w:eastAsia="黑体" w:hAnsi="黑体" w:hint="eastAsia"/>
          <w:b/>
          <w:sz w:val="28"/>
          <w:szCs w:val="28"/>
        </w:rPr>
        <w:t>三、教学内容</w:t>
      </w:r>
    </w:p>
    <w:p w14:paraId="0DBFE293" w14:textId="77777777" w:rsidR="007C62ED" w:rsidRPr="000F054A" w:rsidRDefault="002A7568" w:rsidP="00DD7B5F">
      <w:pPr>
        <w:spacing w:beforeLines="50" w:before="156" w:afterLines="50" w:after="156"/>
        <w:rPr>
          <w:rFonts w:ascii="宋体" w:eastAsia="宋体" w:hAnsi="宋体" w:hint="eastAsia"/>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5D73B8F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lastRenderedPageBreak/>
        <w:t>第一章</w:t>
      </w:r>
      <w:r w:rsidRPr="00F1027C">
        <w:rPr>
          <w:rFonts w:ascii="Times New Roman" w:eastAsia="宋体" w:hAnsi="Times New Roman" w:cs="Times New Roman"/>
          <w:bCs/>
          <w:sz w:val="24"/>
          <w:szCs w:val="24"/>
        </w:rPr>
        <w:t xml:space="preserve"> </w:t>
      </w:r>
      <w:r w:rsidRPr="00F1027C">
        <w:rPr>
          <w:rFonts w:ascii="Times New Roman" w:eastAsia="宋体" w:hAnsi="Times New Roman" w:cs="Times New Roman"/>
          <w:bCs/>
          <w:sz w:val="24"/>
          <w:szCs w:val="24"/>
        </w:rPr>
        <w:t>稿纸使用规范与实践</w:t>
      </w:r>
    </w:p>
    <w:p w14:paraId="3B8AAA3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教学目标：掌握日语稿纸书写规范。</w:t>
      </w:r>
    </w:p>
    <w:p w14:paraId="60FB479C"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教学重难点：注意中日标点符号类型及使用差异。</w:t>
      </w:r>
    </w:p>
    <w:p w14:paraId="224AFDC7" w14:textId="0B730301"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教学内容：稿纸格式讲解</w:t>
      </w:r>
    </w:p>
    <w:p w14:paraId="5A73BA27"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实践写作「自我介绍文」「日记文」</w:t>
      </w:r>
    </w:p>
    <w:p w14:paraId="1C886994" w14:textId="7D7AB84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教学方法：教师</w:t>
      </w:r>
      <w:r w:rsidRPr="00F1027C">
        <w:rPr>
          <w:rFonts w:ascii="Times New Roman" w:eastAsia="宋体" w:hAnsi="Times New Roman" w:cs="Times New Roman"/>
          <w:bCs/>
          <w:sz w:val="24"/>
          <w:szCs w:val="24"/>
        </w:rPr>
        <w:t>PPT</w:t>
      </w:r>
      <w:r w:rsidRPr="00F1027C">
        <w:rPr>
          <w:rFonts w:ascii="Times New Roman" w:eastAsia="宋体" w:hAnsi="Times New Roman" w:cs="Times New Roman"/>
          <w:bCs/>
          <w:sz w:val="24"/>
          <w:szCs w:val="24"/>
        </w:rPr>
        <w:t>讲解</w:t>
      </w:r>
    </w:p>
    <w:p w14:paraId="3847265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1C9592D9"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学生「自我介绍文」「日记文」发表与批改</w:t>
      </w:r>
    </w:p>
    <w:p w14:paraId="7D20E197"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教学评价：</w:t>
      </w:r>
    </w:p>
    <w:p w14:paraId="26CE207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学习态度（</w:t>
      </w:r>
      <w:r w:rsidRPr="00F1027C">
        <w:rPr>
          <w:rFonts w:ascii="Times New Roman" w:eastAsia="宋体" w:hAnsi="Times New Roman" w:cs="Times New Roman"/>
          <w:bCs/>
          <w:sz w:val="24"/>
          <w:szCs w:val="24"/>
        </w:rPr>
        <w:t>40%</w:t>
      </w:r>
      <w:r w:rsidRPr="00F1027C">
        <w:rPr>
          <w:rFonts w:ascii="Times New Roman" w:eastAsia="宋体" w:hAnsi="Times New Roman" w:cs="Times New Roman"/>
          <w:bCs/>
          <w:sz w:val="24"/>
          <w:szCs w:val="24"/>
        </w:rPr>
        <w:t>）</w:t>
      </w:r>
    </w:p>
    <w:p w14:paraId="5C2F3757"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作业完成度（</w:t>
      </w:r>
      <w:r w:rsidRPr="00F1027C">
        <w:rPr>
          <w:rFonts w:ascii="Times New Roman" w:eastAsia="宋体" w:hAnsi="Times New Roman" w:cs="Times New Roman"/>
          <w:bCs/>
          <w:sz w:val="24"/>
          <w:szCs w:val="24"/>
        </w:rPr>
        <w:t>60%</w:t>
      </w:r>
      <w:r w:rsidRPr="00F1027C">
        <w:rPr>
          <w:rFonts w:ascii="Times New Roman" w:eastAsia="宋体" w:hAnsi="Times New Roman" w:cs="Times New Roman"/>
          <w:bCs/>
          <w:sz w:val="24"/>
          <w:szCs w:val="24"/>
        </w:rPr>
        <w:t>）</w:t>
      </w:r>
    </w:p>
    <w:p w14:paraId="1A6AECFC"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1312340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第二章</w:t>
      </w:r>
      <w:r w:rsidRPr="00F1027C">
        <w:rPr>
          <w:rFonts w:ascii="Times New Roman" w:eastAsia="宋体" w:hAnsi="Times New Roman" w:cs="Times New Roman"/>
          <w:bCs/>
          <w:sz w:val="24"/>
          <w:szCs w:val="24"/>
        </w:rPr>
        <w:t xml:space="preserve"> </w:t>
      </w:r>
      <w:r w:rsidRPr="00F1027C">
        <w:rPr>
          <w:rFonts w:ascii="Times New Roman" w:eastAsia="宋体" w:hAnsi="Times New Roman" w:cs="Times New Roman"/>
          <w:bCs/>
          <w:sz w:val="24"/>
          <w:szCs w:val="24"/>
        </w:rPr>
        <w:t>语法与词汇辨析</w:t>
      </w:r>
    </w:p>
    <w:p w14:paraId="3C619D2C"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lang w:eastAsia="ja-JP"/>
        </w:rPr>
      </w:pPr>
      <w:r w:rsidRPr="00F1027C">
        <w:rPr>
          <w:rFonts w:ascii="Times New Roman" w:eastAsia="宋体" w:hAnsi="Times New Roman" w:cs="Times New Roman"/>
          <w:bCs/>
          <w:sz w:val="24"/>
          <w:szCs w:val="24"/>
          <w:lang w:eastAsia="ja-JP"/>
        </w:rPr>
        <w:t>教学目标：</w:t>
      </w:r>
    </w:p>
    <w:p w14:paraId="6E36FD5A"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lang w:eastAsia="ja-JP"/>
        </w:rPr>
      </w:pPr>
      <w:r w:rsidRPr="00F1027C">
        <w:rPr>
          <w:rFonts w:ascii="Times New Roman" w:eastAsia="宋体" w:hAnsi="Times New Roman" w:cs="Times New Roman"/>
          <w:bCs/>
          <w:sz w:val="24"/>
          <w:szCs w:val="24"/>
          <w:lang w:eastAsia="ja-JP"/>
        </w:rPr>
        <w:t>正确使用易混淆助词（如「に」</w:t>
      </w:r>
      <w:r w:rsidRPr="00F1027C">
        <w:rPr>
          <w:rFonts w:ascii="Times New Roman" w:eastAsia="宋体" w:hAnsi="Times New Roman" w:cs="Times New Roman"/>
          <w:bCs/>
          <w:sz w:val="24"/>
          <w:szCs w:val="24"/>
          <w:lang w:eastAsia="ja-JP"/>
        </w:rPr>
        <w:t>vs</w:t>
      </w:r>
      <w:r w:rsidRPr="00F1027C">
        <w:rPr>
          <w:rFonts w:ascii="Times New Roman" w:eastAsia="宋体" w:hAnsi="Times New Roman" w:cs="Times New Roman"/>
          <w:bCs/>
          <w:sz w:val="24"/>
          <w:szCs w:val="24"/>
          <w:lang w:eastAsia="ja-JP"/>
        </w:rPr>
        <w:t>「を」、「に」</w:t>
      </w:r>
      <w:r w:rsidRPr="00F1027C">
        <w:rPr>
          <w:rFonts w:ascii="Times New Roman" w:eastAsia="宋体" w:hAnsi="Times New Roman" w:cs="Times New Roman"/>
          <w:bCs/>
          <w:sz w:val="24"/>
          <w:szCs w:val="24"/>
          <w:lang w:eastAsia="ja-JP"/>
        </w:rPr>
        <w:t>vs</w:t>
      </w:r>
      <w:r w:rsidRPr="00F1027C">
        <w:rPr>
          <w:rFonts w:ascii="Times New Roman" w:eastAsia="宋体" w:hAnsi="Times New Roman" w:cs="Times New Roman"/>
          <w:bCs/>
          <w:sz w:val="24"/>
          <w:szCs w:val="24"/>
          <w:lang w:eastAsia="ja-JP"/>
        </w:rPr>
        <w:t>「へ」、「は」</w:t>
      </w:r>
      <w:r w:rsidRPr="00F1027C">
        <w:rPr>
          <w:rFonts w:ascii="Times New Roman" w:eastAsia="宋体" w:hAnsi="Times New Roman" w:cs="Times New Roman"/>
          <w:bCs/>
          <w:sz w:val="24"/>
          <w:szCs w:val="24"/>
          <w:lang w:eastAsia="ja-JP"/>
        </w:rPr>
        <w:t>vs</w:t>
      </w:r>
      <w:r w:rsidRPr="00F1027C">
        <w:rPr>
          <w:rFonts w:ascii="Times New Roman" w:eastAsia="宋体" w:hAnsi="Times New Roman" w:cs="Times New Roman"/>
          <w:bCs/>
          <w:sz w:val="24"/>
          <w:szCs w:val="24"/>
          <w:lang w:eastAsia="ja-JP"/>
        </w:rPr>
        <w:t>「が」）</w:t>
      </w:r>
    </w:p>
    <w:p w14:paraId="43F2FF58"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掌握自动词</w:t>
      </w:r>
      <w:r w:rsidRPr="00F1027C">
        <w:rPr>
          <w:rFonts w:ascii="Times New Roman" w:eastAsia="宋体" w:hAnsi="Times New Roman" w:cs="Times New Roman"/>
          <w:bCs/>
          <w:sz w:val="24"/>
          <w:szCs w:val="24"/>
        </w:rPr>
        <w:t>·</w:t>
      </w:r>
      <w:r w:rsidRPr="00F1027C">
        <w:rPr>
          <w:rFonts w:ascii="Times New Roman" w:eastAsia="宋体" w:hAnsi="Times New Roman" w:cs="Times New Roman"/>
          <w:bCs/>
          <w:sz w:val="24"/>
          <w:szCs w:val="24"/>
        </w:rPr>
        <w:t>他动词、被动形及近义词的准确表达</w:t>
      </w:r>
    </w:p>
    <w:p w14:paraId="50F8FEE6"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教学重难点：易混淆词汇的区分。</w:t>
      </w:r>
    </w:p>
    <w:p w14:paraId="0D248637" w14:textId="67FC825D"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教学内容：语法规则讲解</w:t>
      </w:r>
    </w:p>
    <w:p w14:paraId="532EB9BD"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配套练习题</w:t>
      </w:r>
    </w:p>
    <w:p w14:paraId="7E3F53CB" w14:textId="77777777" w:rsid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347C1CC3" w14:textId="5E7E80D0"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教学方法：教师</w:t>
      </w:r>
      <w:r w:rsidRPr="00F1027C">
        <w:rPr>
          <w:rFonts w:ascii="Times New Roman" w:eastAsia="宋体" w:hAnsi="Times New Roman" w:cs="Times New Roman"/>
          <w:bCs/>
          <w:sz w:val="24"/>
          <w:szCs w:val="24"/>
        </w:rPr>
        <w:t>PPT</w:t>
      </w:r>
      <w:r w:rsidRPr="00F1027C">
        <w:rPr>
          <w:rFonts w:ascii="Times New Roman" w:eastAsia="宋体" w:hAnsi="Times New Roman" w:cs="Times New Roman"/>
          <w:bCs/>
          <w:sz w:val="24"/>
          <w:szCs w:val="24"/>
        </w:rPr>
        <w:t>讲解</w:t>
      </w:r>
    </w:p>
    <w:p w14:paraId="70C0DBD2"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学生练习题正确率统计</w:t>
      </w:r>
    </w:p>
    <w:p w14:paraId="31BE09D1"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628B5A96"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教学评价：</w:t>
      </w:r>
    </w:p>
    <w:p w14:paraId="1C625B21"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学习态度（</w:t>
      </w:r>
      <w:r w:rsidRPr="00F1027C">
        <w:rPr>
          <w:rFonts w:ascii="Times New Roman" w:eastAsia="宋体" w:hAnsi="Times New Roman" w:cs="Times New Roman"/>
          <w:bCs/>
          <w:sz w:val="24"/>
          <w:szCs w:val="24"/>
        </w:rPr>
        <w:t>30%</w:t>
      </w:r>
      <w:r w:rsidRPr="00F1027C">
        <w:rPr>
          <w:rFonts w:ascii="Times New Roman" w:eastAsia="宋体" w:hAnsi="Times New Roman" w:cs="Times New Roman"/>
          <w:bCs/>
          <w:sz w:val="24"/>
          <w:szCs w:val="24"/>
        </w:rPr>
        <w:t>）</w:t>
      </w:r>
    </w:p>
    <w:p w14:paraId="5F11357D"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练习正确率（</w:t>
      </w:r>
      <w:r w:rsidRPr="00F1027C">
        <w:rPr>
          <w:rFonts w:ascii="Times New Roman" w:eastAsia="宋体" w:hAnsi="Times New Roman" w:cs="Times New Roman"/>
          <w:bCs/>
          <w:sz w:val="24"/>
          <w:szCs w:val="24"/>
        </w:rPr>
        <w:t>70%</w:t>
      </w:r>
      <w:r w:rsidRPr="00F1027C">
        <w:rPr>
          <w:rFonts w:ascii="Times New Roman" w:eastAsia="宋体" w:hAnsi="Times New Roman" w:cs="Times New Roman"/>
          <w:bCs/>
          <w:sz w:val="24"/>
          <w:szCs w:val="24"/>
        </w:rPr>
        <w:t>）</w:t>
      </w:r>
    </w:p>
    <w:p w14:paraId="323DEE27"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0CE61DAC"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第三章</w:t>
      </w:r>
      <w:r w:rsidRPr="00F1027C">
        <w:rPr>
          <w:rFonts w:ascii="Times New Roman" w:eastAsia="宋体" w:hAnsi="Times New Roman" w:cs="Times New Roman"/>
          <w:bCs/>
          <w:sz w:val="24"/>
          <w:szCs w:val="24"/>
        </w:rPr>
        <w:t xml:space="preserve"> </w:t>
      </w:r>
      <w:r w:rsidRPr="00F1027C">
        <w:rPr>
          <w:rFonts w:ascii="Times New Roman" w:eastAsia="宋体" w:hAnsi="Times New Roman" w:cs="Times New Roman"/>
          <w:bCs/>
          <w:sz w:val="24"/>
          <w:szCs w:val="24"/>
        </w:rPr>
        <w:t>写作实践</w:t>
      </w:r>
    </w:p>
    <w:p w14:paraId="730CF83E"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教学目标：根据写作目的（如「摘要文」「说明文」）灵活调整文体与术语使用。</w:t>
      </w:r>
    </w:p>
    <w:p w14:paraId="307057BC"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lastRenderedPageBreak/>
        <w:t>教学重难点：书面语表达规范。</w:t>
      </w:r>
    </w:p>
    <w:p w14:paraId="5257B38D" w14:textId="3620A552"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教学内容：不同文体的写作方法讲解</w:t>
      </w:r>
    </w:p>
    <w:p w14:paraId="74727411"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实践写作「摘要文」「说明文」</w:t>
      </w:r>
    </w:p>
    <w:p w14:paraId="63DF8B2A" w14:textId="77777777" w:rsid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p>
    <w:p w14:paraId="38D381EF" w14:textId="1D731B00"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教学方法：</w:t>
      </w:r>
    </w:p>
    <w:p w14:paraId="365ACD94"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学生作业发表与批改</w:t>
      </w:r>
    </w:p>
    <w:p w14:paraId="54CA9DA0"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教学评价：</w:t>
      </w:r>
    </w:p>
    <w:p w14:paraId="3B419D23"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学习态度（</w:t>
      </w:r>
      <w:r w:rsidRPr="00F1027C">
        <w:rPr>
          <w:rFonts w:ascii="Times New Roman" w:eastAsia="宋体" w:hAnsi="Times New Roman" w:cs="Times New Roman"/>
          <w:bCs/>
          <w:sz w:val="24"/>
          <w:szCs w:val="24"/>
        </w:rPr>
        <w:t>20%</w:t>
      </w:r>
      <w:r w:rsidRPr="00F1027C">
        <w:rPr>
          <w:rFonts w:ascii="Times New Roman" w:eastAsia="宋体" w:hAnsi="Times New Roman" w:cs="Times New Roman"/>
          <w:bCs/>
          <w:sz w:val="24"/>
          <w:szCs w:val="24"/>
        </w:rPr>
        <w:t>）</w:t>
      </w:r>
    </w:p>
    <w:p w14:paraId="23D3D9CA" w14:textId="77777777" w:rsidR="00F1027C" w:rsidRDefault="00F1027C" w:rsidP="00F1027C">
      <w:pPr>
        <w:widowControl/>
        <w:spacing w:beforeLines="50" w:before="156" w:afterLines="50" w:after="156"/>
        <w:ind w:firstLineChars="200" w:firstLine="480"/>
        <w:jc w:val="left"/>
        <w:rPr>
          <w:rFonts w:ascii="Times New Roman" w:eastAsia="宋体" w:hAnsi="Times New Roman" w:cs="Times New Roman"/>
          <w:bCs/>
          <w:sz w:val="24"/>
          <w:szCs w:val="24"/>
        </w:rPr>
      </w:pPr>
      <w:r w:rsidRPr="00F1027C">
        <w:rPr>
          <w:rFonts w:ascii="Times New Roman" w:eastAsia="宋体" w:hAnsi="Times New Roman" w:cs="Times New Roman"/>
          <w:bCs/>
          <w:sz w:val="24"/>
          <w:szCs w:val="24"/>
        </w:rPr>
        <w:t>作业质量（</w:t>
      </w:r>
      <w:r w:rsidRPr="00F1027C">
        <w:rPr>
          <w:rFonts w:ascii="Times New Roman" w:eastAsia="宋体" w:hAnsi="Times New Roman" w:cs="Times New Roman"/>
          <w:bCs/>
          <w:sz w:val="24"/>
          <w:szCs w:val="24"/>
        </w:rPr>
        <w:t>80%</w:t>
      </w:r>
      <w:r w:rsidRPr="00F1027C">
        <w:rPr>
          <w:rFonts w:ascii="Times New Roman" w:eastAsia="宋体" w:hAnsi="Times New Roman" w:cs="Times New Roman"/>
          <w:bCs/>
          <w:sz w:val="24"/>
          <w:szCs w:val="24"/>
        </w:rPr>
        <w:t>，含逻辑性</w:t>
      </w:r>
      <w:r w:rsidRPr="00F1027C">
        <w:rPr>
          <w:rFonts w:ascii="Times New Roman" w:eastAsia="宋体" w:hAnsi="Times New Roman" w:cs="Times New Roman"/>
          <w:bCs/>
          <w:sz w:val="24"/>
          <w:szCs w:val="24"/>
        </w:rPr>
        <w:t>/</w:t>
      </w:r>
      <w:r w:rsidRPr="00F1027C">
        <w:rPr>
          <w:rFonts w:ascii="Times New Roman" w:eastAsia="宋体" w:hAnsi="Times New Roman" w:cs="Times New Roman"/>
          <w:bCs/>
          <w:sz w:val="24"/>
          <w:szCs w:val="24"/>
        </w:rPr>
        <w:t>语言准确性）</w:t>
      </w:r>
    </w:p>
    <w:p w14:paraId="76940BFA" w14:textId="77777777" w:rsidR="00F1027C" w:rsidRPr="00F1027C" w:rsidRDefault="00F1027C" w:rsidP="00F1027C">
      <w:pPr>
        <w:widowControl/>
        <w:spacing w:beforeLines="50" w:before="156" w:afterLines="50" w:after="156"/>
        <w:ind w:firstLineChars="200" w:firstLine="480"/>
        <w:jc w:val="left"/>
        <w:rPr>
          <w:rFonts w:ascii="Times New Roman" w:eastAsia="宋体" w:hAnsi="Times New Roman" w:cs="Times New Roman" w:hint="eastAsia"/>
          <w:bCs/>
          <w:sz w:val="24"/>
          <w:szCs w:val="24"/>
        </w:rPr>
      </w:pPr>
    </w:p>
    <w:p w14:paraId="267D79FE" w14:textId="06EF426C" w:rsidR="00313A87" w:rsidRPr="00ED6C9E" w:rsidRDefault="00313A87" w:rsidP="00F1027C">
      <w:pPr>
        <w:widowControl/>
        <w:spacing w:beforeLines="50" w:before="156" w:afterLines="50" w:after="156"/>
        <w:ind w:firstLineChars="200" w:firstLine="562"/>
        <w:jc w:val="left"/>
        <w:rPr>
          <w:rFonts w:eastAsia="Yu Mincho" w:hint="eastAsia"/>
        </w:rPr>
      </w:pPr>
      <w:r w:rsidRPr="00313A87">
        <w:rPr>
          <w:rFonts w:ascii="黑体" w:eastAsia="黑体" w:hAnsi="黑体" w:hint="eastAsia"/>
          <w:b/>
          <w:sz w:val="28"/>
          <w:szCs w:val="28"/>
        </w:rPr>
        <w:t>四、学时分配</w:t>
      </w:r>
    </w:p>
    <w:p w14:paraId="36BDBB39" w14:textId="7DDA03E3" w:rsidR="00313A87" w:rsidRPr="00ED6C9E" w:rsidRDefault="00DD7B5F" w:rsidP="00DD7B5F">
      <w:pPr>
        <w:widowControl/>
        <w:spacing w:beforeLines="50" w:before="156" w:afterLines="50" w:after="156"/>
        <w:jc w:val="center"/>
        <w:rPr>
          <w:rFonts w:ascii="黑体" w:eastAsia="Yu Mincho"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7949269F" w14:textId="77777777" w:rsidTr="00D715F7">
        <w:trPr>
          <w:trHeight w:val="340"/>
          <w:jc w:val="center"/>
        </w:trPr>
        <w:tc>
          <w:tcPr>
            <w:tcW w:w="2765" w:type="dxa"/>
            <w:vAlign w:val="center"/>
          </w:tcPr>
          <w:p w14:paraId="27C44B28"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2765" w:type="dxa"/>
            <w:vAlign w:val="center"/>
          </w:tcPr>
          <w:p w14:paraId="3084020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534E2E0A"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7C3DFE64" w14:textId="77777777" w:rsidTr="00D715F7">
        <w:trPr>
          <w:trHeight w:val="340"/>
          <w:jc w:val="center"/>
        </w:trPr>
        <w:tc>
          <w:tcPr>
            <w:tcW w:w="2765" w:type="dxa"/>
            <w:vAlign w:val="center"/>
          </w:tcPr>
          <w:p w14:paraId="065B9EAC"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第一章</w:t>
            </w:r>
          </w:p>
        </w:tc>
        <w:tc>
          <w:tcPr>
            <w:tcW w:w="2765" w:type="dxa"/>
            <w:vAlign w:val="center"/>
          </w:tcPr>
          <w:p w14:paraId="03E2D82C" w14:textId="6C8E3A73" w:rsidR="00CA53B2" w:rsidRPr="0034254B" w:rsidRDefault="00C50956" w:rsidP="00DD7B5F">
            <w:pPr>
              <w:widowControl/>
              <w:spacing w:beforeLines="50" w:before="156" w:afterLines="50" w:after="156"/>
              <w:jc w:val="center"/>
              <w:rPr>
                <w:rFonts w:ascii="宋体" w:eastAsia="宋体" w:hAnsi="宋体" w:hint="eastAsia"/>
                <w:lang w:eastAsia="ja-JP"/>
              </w:rPr>
            </w:pPr>
            <w:r w:rsidRPr="00C50956">
              <w:rPr>
                <w:rFonts w:ascii="宋体" w:eastAsia="宋体" w:hAnsi="宋体" w:hint="eastAsia"/>
                <w:lang w:eastAsia="ja-JP"/>
              </w:rPr>
              <w:t>稿纸使用规范与实践</w:t>
            </w:r>
          </w:p>
        </w:tc>
        <w:tc>
          <w:tcPr>
            <w:tcW w:w="2766" w:type="dxa"/>
            <w:vAlign w:val="center"/>
          </w:tcPr>
          <w:p w14:paraId="308BBF7D" w14:textId="726C0C0C" w:rsidR="00CA53B2" w:rsidRPr="006A468F" w:rsidRDefault="006A468F" w:rsidP="00DD7B5F">
            <w:pPr>
              <w:widowControl/>
              <w:spacing w:beforeLines="50" w:before="156" w:afterLines="50" w:after="156"/>
              <w:jc w:val="center"/>
              <w:rPr>
                <w:rFonts w:ascii="宋体" w:eastAsia="Yu Mincho" w:hAnsi="宋体" w:hint="eastAsia"/>
                <w:lang w:eastAsia="ja-JP"/>
              </w:rPr>
            </w:pPr>
            <w:r>
              <w:rPr>
                <w:rFonts w:ascii="宋体" w:eastAsia="Yu Mincho" w:hAnsi="宋体" w:hint="eastAsia"/>
                <w:lang w:eastAsia="ja-JP"/>
              </w:rPr>
              <w:t>14</w:t>
            </w:r>
          </w:p>
        </w:tc>
      </w:tr>
      <w:tr w:rsidR="00CA53B2" w14:paraId="45559727" w14:textId="77777777" w:rsidTr="00D715F7">
        <w:trPr>
          <w:trHeight w:val="340"/>
          <w:jc w:val="center"/>
        </w:trPr>
        <w:tc>
          <w:tcPr>
            <w:tcW w:w="2765" w:type="dxa"/>
            <w:vAlign w:val="center"/>
          </w:tcPr>
          <w:p w14:paraId="71553650"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第二章</w:t>
            </w:r>
          </w:p>
        </w:tc>
        <w:tc>
          <w:tcPr>
            <w:tcW w:w="2765" w:type="dxa"/>
            <w:vAlign w:val="center"/>
          </w:tcPr>
          <w:p w14:paraId="6D11A228" w14:textId="63DE6E04" w:rsidR="00CA53B2" w:rsidRPr="0034254B" w:rsidRDefault="00C50956" w:rsidP="00DD7B5F">
            <w:pPr>
              <w:widowControl/>
              <w:spacing w:beforeLines="50" w:before="156" w:afterLines="50" w:after="156"/>
              <w:jc w:val="center"/>
              <w:rPr>
                <w:rFonts w:ascii="宋体" w:eastAsia="宋体" w:hAnsi="宋体" w:hint="eastAsia"/>
                <w:lang w:eastAsia="ja-JP"/>
              </w:rPr>
            </w:pPr>
            <w:r w:rsidRPr="00C50956">
              <w:rPr>
                <w:rFonts w:ascii="宋体" w:eastAsia="宋体" w:hAnsi="宋体" w:hint="eastAsia"/>
                <w:lang w:eastAsia="ja-JP"/>
              </w:rPr>
              <w:t>语法与词汇辨析</w:t>
            </w:r>
          </w:p>
        </w:tc>
        <w:tc>
          <w:tcPr>
            <w:tcW w:w="2766" w:type="dxa"/>
            <w:vAlign w:val="center"/>
          </w:tcPr>
          <w:p w14:paraId="5886C58D" w14:textId="36172617" w:rsidR="00CA53B2" w:rsidRPr="006A468F" w:rsidRDefault="006A468F" w:rsidP="00DD7B5F">
            <w:pPr>
              <w:widowControl/>
              <w:spacing w:beforeLines="50" w:before="156" w:afterLines="50" w:after="156"/>
              <w:jc w:val="center"/>
              <w:rPr>
                <w:rFonts w:ascii="宋体" w:eastAsia="Yu Mincho" w:hAnsi="宋体" w:hint="eastAsia"/>
                <w:lang w:eastAsia="ja-JP"/>
              </w:rPr>
            </w:pPr>
            <w:r>
              <w:rPr>
                <w:rFonts w:ascii="宋体" w:eastAsia="Yu Mincho" w:hAnsi="宋体" w:hint="eastAsia"/>
                <w:lang w:eastAsia="ja-JP"/>
              </w:rPr>
              <w:t>6</w:t>
            </w:r>
          </w:p>
        </w:tc>
      </w:tr>
      <w:tr w:rsidR="00CA53B2" w14:paraId="05857A52" w14:textId="77777777" w:rsidTr="00D715F7">
        <w:trPr>
          <w:trHeight w:val="340"/>
          <w:jc w:val="center"/>
        </w:trPr>
        <w:tc>
          <w:tcPr>
            <w:tcW w:w="2765" w:type="dxa"/>
            <w:vAlign w:val="center"/>
          </w:tcPr>
          <w:p w14:paraId="7F948057"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第三章</w:t>
            </w:r>
          </w:p>
        </w:tc>
        <w:tc>
          <w:tcPr>
            <w:tcW w:w="2765" w:type="dxa"/>
            <w:vAlign w:val="center"/>
          </w:tcPr>
          <w:p w14:paraId="7F0C8D40" w14:textId="50C8C7B4" w:rsidR="00CA53B2" w:rsidRPr="0034254B" w:rsidRDefault="00C50956" w:rsidP="00DD7B5F">
            <w:pPr>
              <w:widowControl/>
              <w:spacing w:beforeLines="50" w:before="156" w:afterLines="50" w:after="156"/>
              <w:jc w:val="center"/>
              <w:rPr>
                <w:rFonts w:ascii="宋体" w:eastAsia="宋体" w:hAnsi="宋体" w:hint="eastAsia"/>
              </w:rPr>
            </w:pPr>
            <w:r w:rsidRPr="00C50956">
              <w:rPr>
                <w:rFonts w:ascii="宋体" w:eastAsia="宋体" w:hAnsi="宋体" w:hint="eastAsia"/>
              </w:rPr>
              <w:t>写作实践</w:t>
            </w:r>
          </w:p>
        </w:tc>
        <w:tc>
          <w:tcPr>
            <w:tcW w:w="2766" w:type="dxa"/>
            <w:vAlign w:val="center"/>
          </w:tcPr>
          <w:p w14:paraId="1F93D600" w14:textId="4357CF49" w:rsidR="00CA53B2" w:rsidRPr="006A468F" w:rsidRDefault="006A468F" w:rsidP="00DD7B5F">
            <w:pPr>
              <w:widowControl/>
              <w:spacing w:beforeLines="50" w:before="156" w:afterLines="50" w:after="156"/>
              <w:jc w:val="center"/>
              <w:rPr>
                <w:rFonts w:ascii="宋体" w:eastAsia="Yu Mincho" w:hAnsi="宋体" w:hint="eastAsia"/>
                <w:lang w:eastAsia="ja-JP"/>
              </w:rPr>
            </w:pPr>
            <w:r>
              <w:rPr>
                <w:rFonts w:ascii="宋体" w:eastAsia="Yu Mincho" w:hAnsi="宋体" w:hint="eastAsia"/>
                <w:lang w:eastAsia="ja-JP"/>
              </w:rPr>
              <w:t>10</w:t>
            </w:r>
          </w:p>
        </w:tc>
      </w:tr>
    </w:tbl>
    <w:p w14:paraId="44DC3767" w14:textId="1D9D78EA" w:rsidR="00CA53B2" w:rsidRPr="00ED6C9E" w:rsidRDefault="0034254B" w:rsidP="00DD7B5F">
      <w:pPr>
        <w:widowControl/>
        <w:spacing w:beforeLines="50" w:before="156" w:afterLines="50" w:after="156"/>
        <w:ind w:firstLineChars="200" w:firstLine="562"/>
        <w:jc w:val="left"/>
        <w:rPr>
          <w:rFonts w:eastAsia="Yu Mincho" w:hint="eastAsia"/>
          <w:lang w:eastAsia="ja-JP"/>
        </w:rPr>
      </w:pPr>
      <w:r w:rsidRPr="0034254B">
        <w:rPr>
          <w:rFonts w:ascii="黑体" w:eastAsia="黑体" w:hAnsi="黑体" w:hint="eastAsia"/>
          <w:b/>
          <w:sz w:val="28"/>
          <w:szCs w:val="28"/>
        </w:rPr>
        <w:t>五、教学进度</w:t>
      </w:r>
    </w:p>
    <w:p w14:paraId="445A8601" w14:textId="6222E185" w:rsidR="00423E80" w:rsidRPr="00ED6C9E" w:rsidRDefault="00DD7B5F" w:rsidP="00DD7B5F">
      <w:pPr>
        <w:widowControl/>
        <w:spacing w:beforeLines="50" w:before="156" w:afterLines="50" w:after="156"/>
        <w:jc w:val="center"/>
        <w:rPr>
          <w:rFonts w:ascii="宋体" w:eastAsia="Yu Mincho" w:hAnsi="宋体" w:hint="eastAsia"/>
          <w:szCs w:val="21"/>
          <w:lang w:eastAsia="ja-JP"/>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tblLook w:val="04A0" w:firstRow="1" w:lastRow="0" w:firstColumn="1" w:lastColumn="0" w:noHBand="0" w:noVBand="1"/>
      </w:tblPr>
      <w:tblGrid>
        <w:gridCol w:w="1642"/>
        <w:gridCol w:w="929"/>
        <w:gridCol w:w="1145"/>
        <w:gridCol w:w="1145"/>
        <w:gridCol w:w="1145"/>
        <w:gridCol w:w="1386"/>
        <w:gridCol w:w="904"/>
      </w:tblGrid>
      <w:tr w:rsidR="00423E80" w:rsidRPr="00BA23F0" w14:paraId="37053A72" w14:textId="77777777" w:rsidTr="00423E80">
        <w:trPr>
          <w:trHeight w:val="340"/>
        </w:trPr>
        <w:tc>
          <w:tcPr>
            <w:tcW w:w="1642" w:type="dxa"/>
          </w:tcPr>
          <w:p w14:paraId="5FD3B445"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929" w:type="dxa"/>
          </w:tcPr>
          <w:p w14:paraId="57B7A816"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145" w:type="dxa"/>
          </w:tcPr>
          <w:p w14:paraId="3BB838D9"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145" w:type="dxa"/>
          </w:tcPr>
          <w:p w14:paraId="2569A30B"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1145" w:type="dxa"/>
          </w:tcPr>
          <w:p w14:paraId="60A0980A"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386" w:type="dxa"/>
          </w:tcPr>
          <w:p w14:paraId="0BF59692"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904" w:type="dxa"/>
          </w:tcPr>
          <w:p w14:paraId="679E17D5" w14:textId="77777777" w:rsidR="00423E80" w:rsidRPr="00BA23F0" w:rsidRDefault="00423E80" w:rsidP="00693097">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6A468F" w:rsidRPr="00D715F7" w14:paraId="25ED74E3" w14:textId="77777777" w:rsidTr="00F24458">
        <w:trPr>
          <w:trHeight w:val="340"/>
        </w:trPr>
        <w:tc>
          <w:tcPr>
            <w:tcW w:w="1642" w:type="dxa"/>
          </w:tcPr>
          <w:p w14:paraId="5E9FE8C0" w14:textId="4AFABF06" w:rsidR="006A468F" w:rsidRPr="0000220C"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1-9</w:t>
            </w:r>
          </w:p>
        </w:tc>
        <w:tc>
          <w:tcPr>
            <w:tcW w:w="929" w:type="dxa"/>
          </w:tcPr>
          <w:p w14:paraId="5B35B2F3" w14:textId="77777777" w:rsidR="006A468F"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2/28~</w:t>
            </w:r>
          </w:p>
          <w:p w14:paraId="37B0F693" w14:textId="7BF4957C" w:rsidR="006A468F" w:rsidRPr="006A468F"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4/25</w:t>
            </w:r>
          </w:p>
        </w:tc>
        <w:tc>
          <w:tcPr>
            <w:tcW w:w="1145" w:type="dxa"/>
          </w:tcPr>
          <w:p w14:paraId="1AF043AA" w14:textId="2A5EC1F3" w:rsidR="006A468F" w:rsidRPr="006A468F"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第一章</w:t>
            </w:r>
          </w:p>
        </w:tc>
        <w:tc>
          <w:tcPr>
            <w:tcW w:w="1145" w:type="dxa"/>
            <w:vAlign w:val="center"/>
          </w:tcPr>
          <w:p w14:paraId="0E609792" w14:textId="26B8C61B" w:rsidR="006A468F" w:rsidRPr="0000220C" w:rsidRDefault="00C91FB3" w:rsidP="006A468F">
            <w:pPr>
              <w:widowControl/>
              <w:spacing w:beforeLines="50" w:before="156" w:afterLines="50" w:after="156"/>
              <w:jc w:val="center"/>
              <w:rPr>
                <w:rFonts w:ascii="宋体" w:eastAsia="Yu Mincho" w:hAnsi="宋体" w:hint="eastAsia"/>
                <w:szCs w:val="21"/>
                <w:lang w:eastAsia="ja-JP"/>
              </w:rPr>
            </w:pPr>
            <w:r w:rsidRPr="00C91FB3">
              <w:rPr>
                <w:rFonts w:ascii="宋体" w:eastAsia="宋体" w:hAnsi="宋体" w:hint="eastAsia"/>
                <w:lang w:eastAsia="ja-JP"/>
              </w:rPr>
              <w:t>稿纸使用规范与实践</w:t>
            </w:r>
          </w:p>
        </w:tc>
        <w:tc>
          <w:tcPr>
            <w:tcW w:w="1145" w:type="dxa"/>
          </w:tcPr>
          <w:p w14:paraId="2AA3621B" w14:textId="271DD617" w:rsidR="006A468F" w:rsidRPr="0000220C"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14</w:t>
            </w:r>
          </w:p>
        </w:tc>
        <w:tc>
          <w:tcPr>
            <w:tcW w:w="1386" w:type="dxa"/>
          </w:tcPr>
          <w:p w14:paraId="58F763C6" w14:textId="1216BC97" w:rsidR="006A468F" w:rsidRPr="006A468F"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練習問題、課題</w:t>
            </w:r>
          </w:p>
        </w:tc>
        <w:tc>
          <w:tcPr>
            <w:tcW w:w="904" w:type="dxa"/>
          </w:tcPr>
          <w:p w14:paraId="25BB8516" w14:textId="77777777" w:rsidR="006A468F" w:rsidRPr="00D715F7" w:rsidRDefault="006A468F" w:rsidP="006A468F">
            <w:pPr>
              <w:widowControl/>
              <w:spacing w:beforeLines="50" w:before="156" w:afterLines="50" w:after="156"/>
              <w:jc w:val="center"/>
              <w:rPr>
                <w:rFonts w:ascii="宋体" w:eastAsia="宋体" w:hAnsi="宋体" w:hint="eastAsia"/>
                <w:szCs w:val="21"/>
              </w:rPr>
            </w:pPr>
          </w:p>
        </w:tc>
      </w:tr>
      <w:tr w:rsidR="006A468F" w:rsidRPr="00D715F7" w14:paraId="4643E1A3" w14:textId="77777777" w:rsidTr="00F24458">
        <w:trPr>
          <w:trHeight w:val="340"/>
        </w:trPr>
        <w:tc>
          <w:tcPr>
            <w:tcW w:w="1642" w:type="dxa"/>
          </w:tcPr>
          <w:p w14:paraId="21A9DE6A" w14:textId="5D9081D0" w:rsidR="006A468F" w:rsidRPr="0000220C"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10-12</w:t>
            </w:r>
          </w:p>
        </w:tc>
        <w:tc>
          <w:tcPr>
            <w:tcW w:w="929" w:type="dxa"/>
          </w:tcPr>
          <w:p w14:paraId="65C81F9C" w14:textId="77777777" w:rsidR="006A468F"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4/27~</w:t>
            </w:r>
          </w:p>
          <w:p w14:paraId="0CC659F5" w14:textId="73E295C1" w:rsidR="00ED6C9E" w:rsidRPr="00ED6C9E"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5/16</w:t>
            </w:r>
          </w:p>
        </w:tc>
        <w:tc>
          <w:tcPr>
            <w:tcW w:w="1145" w:type="dxa"/>
          </w:tcPr>
          <w:p w14:paraId="3075D07D" w14:textId="38E8D012" w:rsidR="006A468F" w:rsidRPr="00ED6C9E"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第二章</w:t>
            </w:r>
          </w:p>
        </w:tc>
        <w:tc>
          <w:tcPr>
            <w:tcW w:w="1145" w:type="dxa"/>
            <w:vAlign w:val="center"/>
          </w:tcPr>
          <w:p w14:paraId="32CC2600" w14:textId="171E02BD" w:rsidR="006A468F" w:rsidRPr="00D715F7" w:rsidRDefault="00C91FB3" w:rsidP="006A468F">
            <w:pPr>
              <w:widowControl/>
              <w:spacing w:beforeLines="50" w:before="156" w:afterLines="50" w:after="156"/>
              <w:jc w:val="center"/>
              <w:rPr>
                <w:rFonts w:ascii="宋体" w:eastAsia="宋体" w:hAnsi="宋体" w:hint="eastAsia"/>
                <w:szCs w:val="21"/>
                <w:lang w:eastAsia="ja-JP"/>
              </w:rPr>
            </w:pPr>
            <w:r w:rsidRPr="00C91FB3">
              <w:rPr>
                <w:rFonts w:ascii="宋体" w:eastAsia="宋体" w:hAnsi="宋体" w:hint="eastAsia"/>
                <w:lang w:eastAsia="ja-JP"/>
              </w:rPr>
              <w:t>语法与词汇辨析</w:t>
            </w:r>
          </w:p>
        </w:tc>
        <w:tc>
          <w:tcPr>
            <w:tcW w:w="1145" w:type="dxa"/>
          </w:tcPr>
          <w:p w14:paraId="5CDA98A1" w14:textId="254559AC" w:rsidR="006A468F" w:rsidRPr="0000220C" w:rsidRDefault="006A468F"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6</w:t>
            </w:r>
          </w:p>
        </w:tc>
        <w:tc>
          <w:tcPr>
            <w:tcW w:w="1386" w:type="dxa"/>
          </w:tcPr>
          <w:p w14:paraId="491E2F08" w14:textId="77777777" w:rsidR="006A468F" w:rsidRPr="00D715F7" w:rsidRDefault="006A468F" w:rsidP="006A468F">
            <w:pPr>
              <w:widowControl/>
              <w:spacing w:beforeLines="50" w:before="156" w:afterLines="50" w:after="156"/>
              <w:jc w:val="center"/>
              <w:rPr>
                <w:rFonts w:ascii="宋体" w:eastAsia="宋体" w:hAnsi="宋体" w:hint="eastAsia"/>
                <w:szCs w:val="21"/>
              </w:rPr>
            </w:pPr>
          </w:p>
        </w:tc>
        <w:tc>
          <w:tcPr>
            <w:tcW w:w="904" w:type="dxa"/>
          </w:tcPr>
          <w:p w14:paraId="25FF17E1" w14:textId="77777777" w:rsidR="006A468F" w:rsidRPr="00D715F7" w:rsidRDefault="006A468F" w:rsidP="006A468F">
            <w:pPr>
              <w:widowControl/>
              <w:spacing w:beforeLines="50" w:before="156" w:afterLines="50" w:after="156"/>
              <w:jc w:val="center"/>
              <w:rPr>
                <w:rFonts w:ascii="宋体" w:eastAsia="宋体" w:hAnsi="宋体" w:hint="eastAsia"/>
                <w:szCs w:val="21"/>
              </w:rPr>
            </w:pPr>
          </w:p>
        </w:tc>
      </w:tr>
      <w:tr w:rsidR="006A468F" w:rsidRPr="00D715F7" w14:paraId="34D85F05" w14:textId="77777777" w:rsidTr="00F24458">
        <w:trPr>
          <w:trHeight w:val="340"/>
        </w:trPr>
        <w:tc>
          <w:tcPr>
            <w:tcW w:w="1642" w:type="dxa"/>
          </w:tcPr>
          <w:p w14:paraId="35340E52" w14:textId="160397F3" w:rsidR="006A468F" w:rsidRPr="0000220C"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lastRenderedPageBreak/>
              <w:t>13-17</w:t>
            </w:r>
          </w:p>
        </w:tc>
        <w:tc>
          <w:tcPr>
            <w:tcW w:w="929" w:type="dxa"/>
          </w:tcPr>
          <w:p w14:paraId="35E8F506" w14:textId="77777777" w:rsidR="006A468F"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5/23~</w:t>
            </w:r>
          </w:p>
          <w:p w14:paraId="29162D0B" w14:textId="423D3E7C" w:rsidR="00ED6C9E" w:rsidRPr="00ED6C9E"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6/20</w:t>
            </w:r>
          </w:p>
        </w:tc>
        <w:tc>
          <w:tcPr>
            <w:tcW w:w="1145" w:type="dxa"/>
          </w:tcPr>
          <w:p w14:paraId="52CABCE3" w14:textId="5D1D42DF" w:rsidR="006A468F" w:rsidRPr="00D715F7" w:rsidRDefault="00ED6C9E" w:rsidP="006A468F">
            <w:pPr>
              <w:widowControl/>
              <w:spacing w:beforeLines="50" w:before="156" w:afterLines="50" w:after="156"/>
              <w:jc w:val="center"/>
              <w:rPr>
                <w:rFonts w:ascii="宋体" w:eastAsia="宋体" w:hAnsi="宋体" w:hint="eastAsia"/>
                <w:szCs w:val="21"/>
              </w:rPr>
            </w:pPr>
            <w:r>
              <w:rPr>
                <w:rFonts w:ascii="Yu Mincho" w:eastAsia="Yu Mincho" w:hAnsi="Yu Mincho" w:hint="eastAsia"/>
                <w:szCs w:val="21"/>
                <w:lang w:eastAsia="ja-JP"/>
              </w:rPr>
              <w:t>第三章</w:t>
            </w:r>
          </w:p>
        </w:tc>
        <w:tc>
          <w:tcPr>
            <w:tcW w:w="1145" w:type="dxa"/>
            <w:vAlign w:val="center"/>
          </w:tcPr>
          <w:p w14:paraId="46BD2BA7" w14:textId="353D1847" w:rsidR="006A468F" w:rsidRPr="00D715F7" w:rsidRDefault="00C91FB3" w:rsidP="006A468F">
            <w:pPr>
              <w:widowControl/>
              <w:spacing w:beforeLines="50" w:before="156" w:afterLines="50" w:after="156"/>
              <w:jc w:val="center"/>
              <w:rPr>
                <w:rFonts w:ascii="宋体" w:eastAsia="宋体" w:hAnsi="宋体" w:hint="eastAsia"/>
                <w:szCs w:val="21"/>
              </w:rPr>
            </w:pPr>
            <w:r w:rsidRPr="00C91FB3">
              <w:rPr>
                <w:rFonts w:ascii="宋体" w:eastAsia="宋体" w:hAnsi="宋体" w:hint="eastAsia"/>
              </w:rPr>
              <w:t>写作实践</w:t>
            </w:r>
          </w:p>
        </w:tc>
        <w:tc>
          <w:tcPr>
            <w:tcW w:w="1145" w:type="dxa"/>
          </w:tcPr>
          <w:p w14:paraId="624081AE" w14:textId="04CECDF4" w:rsidR="006A468F" w:rsidRPr="0000220C" w:rsidRDefault="00ED6C9E" w:rsidP="006A468F">
            <w:pPr>
              <w:widowControl/>
              <w:spacing w:beforeLines="50" w:before="156" w:afterLines="50" w:after="156"/>
              <w:jc w:val="center"/>
              <w:rPr>
                <w:rFonts w:ascii="宋体" w:eastAsia="Yu Mincho" w:hAnsi="宋体" w:hint="eastAsia"/>
                <w:szCs w:val="21"/>
                <w:lang w:eastAsia="ja-JP"/>
              </w:rPr>
            </w:pPr>
            <w:r>
              <w:rPr>
                <w:rFonts w:ascii="宋体" w:eastAsia="Yu Mincho" w:hAnsi="宋体" w:hint="eastAsia"/>
                <w:szCs w:val="21"/>
                <w:lang w:eastAsia="ja-JP"/>
              </w:rPr>
              <w:t>10</w:t>
            </w:r>
          </w:p>
        </w:tc>
        <w:tc>
          <w:tcPr>
            <w:tcW w:w="1386" w:type="dxa"/>
          </w:tcPr>
          <w:p w14:paraId="5FBBCC25" w14:textId="77777777" w:rsidR="006A468F" w:rsidRPr="00D715F7" w:rsidRDefault="006A468F" w:rsidP="006A468F">
            <w:pPr>
              <w:widowControl/>
              <w:spacing w:beforeLines="50" w:before="156" w:afterLines="50" w:after="156"/>
              <w:jc w:val="center"/>
              <w:rPr>
                <w:rFonts w:ascii="宋体" w:eastAsia="宋体" w:hAnsi="宋体" w:hint="eastAsia"/>
                <w:szCs w:val="21"/>
              </w:rPr>
            </w:pPr>
          </w:p>
        </w:tc>
        <w:tc>
          <w:tcPr>
            <w:tcW w:w="904" w:type="dxa"/>
          </w:tcPr>
          <w:p w14:paraId="4293A2C6" w14:textId="77777777" w:rsidR="006A468F" w:rsidRPr="00D715F7" w:rsidRDefault="006A468F" w:rsidP="006A468F">
            <w:pPr>
              <w:widowControl/>
              <w:spacing w:beforeLines="50" w:before="156" w:afterLines="50" w:after="156"/>
              <w:jc w:val="center"/>
              <w:rPr>
                <w:rFonts w:ascii="宋体" w:eastAsia="宋体" w:hAnsi="宋体" w:hint="eastAsia"/>
                <w:szCs w:val="21"/>
              </w:rPr>
            </w:pPr>
          </w:p>
        </w:tc>
      </w:tr>
    </w:tbl>
    <w:p w14:paraId="0A19FB18" w14:textId="2D3540E7" w:rsidR="00BA23F0" w:rsidRPr="00ED6C9E" w:rsidRDefault="00BA23F0" w:rsidP="00022CBB">
      <w:pPr>
        <w:widowControl/>
        <w:spacing w:beforeLines="50" w:before="156" w:afterLines="50" w:after="156"/>
        <w:ind w:firstLineChars="200" w:firstLine="562"/>
        <w:jc w:val="left"/>
        <w:rPr>
          <w:rFonts w:eastAsia="Yu Mincho" w:hint="eastAsia"/>
          <w:lang w:eastAsia="ja-JP"/>
        </w:rPr>
      </w:pPr>
      <w:r w:rsidRPr="00BA23F0">
        <w:rPr>
          <w:rFonts w:ascii="黑体" w:eastAsia="黑体" w:hAnsi="黑体" w:hint="eastAsia"/>
          <w:b/>
          <w:sz w:val="28"/>
          <w:szCs w:val="28"/>
        </w:rPr>
        <w:t>六、教材及参考书目</w:t>
      </w:r>
    </w:p>
    <w:p w14:paraId="1C1CAAE1" w14:textId="77777777" w:rsidR="00ED6C9E" w:rsidRDefault="00ED6C9E" w:rsidP="00022CBB">
      <w:pPr>
        <w:widowControl/>
        <w:spacing w:beforeLines="50" w:before="156" w:afterLines="50" w:after="156"/>
        <w:ind w:firstLineChars="200" w:firstLine="420"/>
        <w:jc w:val="left"/>
        <w:rPr>
          <w:rFonts w:ascii="宋体" w:eastAsia="Yu Mincho" w:hAnsi="宋体" w:hint="eastAsia"/>
          <w:lang w:eastAsia="ja-JP"/>
        </w:rPr>
      </w:pPr>
    </w:p>
    <w:p w14:paraId="375F5A02" w14:textId="32B75F60" w:rsidR="00E76E34" w:rsidRPr="00ED6C9E" w:rsidRDefault="00E76E34" w:rsidP="00022CBB">
      <w:pPr>
        <w:widowControl/>
        <w:spacing w:beforeLines="50" w:before="156" w:afterLines="50" w:after="156"/>
        <w:ind w:firstLineChars="200" w:firstLine="562"/>
        <w:jc w:val="left"/>
        <w:rPr>
          <w:rFonts w:ascii="宋体" w:eastAsia="Yu Mincho" w:hAnsi="宋体" w:hint="eastAsia"/>
          <w:lang w:eastAsia="ja-JP"/>
        </w:rPr>
      </w:pPr>
      <w:r w:rsidRPr="00E76E34">
        <w:rPr>
          <w:rFonts w:ascii="黑体" w:eastAsia="黑体" w:hAnsi="黑体" w:hint="eastAsia"/>
          <w:b/>
          <w:sz w:val="28"/>
          <w:szCs w:val="28"/>
        </w:rPr>
        <w:t>七、教学方法</w:t>
      </w:r>
    </w:p>
    <w:p w14:paraId="1765F56D" w14:textId="77777777" w:rsidR="00ED6C9E" w:rsidRDefault="00D417A1" w:rsidP="00ED6C9E">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hint="eastAsia"/>
        </w:rPr>
        <w:t>1．</w:t>
      </w:r>
      <w:r w:rsidR="00ED6C9E">
        <w:rPr>
          <w:rFonts w:ascii="宋体" w:eastAsia="宋体" w:hAnsi="宋体" w:cs="宋体" w:hint="eastAsia"/>
          <w:color w:val="000000"/>
          <w:kern w:val="0"/>
          <w:szCs w:val="21"/>
        </w:rPr>
        <w:t>讲授法、范文分析、作文写作与讲评</w:t>
      </w:r>
    </w:p>
    <w:p w14:paraId="54071438" w14:textId="52CA7BB9" w:rsidR="00D417A1" w:rsidRPr="00ED6C9E" w:rsidRDefault="00D417A1" w:rsidP="00ED6C9E">
      <w:pPr>
        <w:widowControl/>
        <w:spacing w:beforeLines="50" w:before="156" w:afterLines="50" w:after="156"/>
        <w:ind w:firstLineChars="200" w:firstLine="562"/>
        <w:jc w:val="left"/>
        <w:rPr>
          <w:rFonts w:ascii="黑体" w:eastAsia="Yu Mincho" w:hAnsi="黑体" w:hint="eastAsia"/>
          <w:b/>
          <w:sz w:val="28"/>
          <w:szCs w:val="28"/>
        </w:rPr>
      </w:pPr>
      <w:r w:rsidRPr="00F56396">
        <w:rPr>
          <w:rFonts w:ascii="黑体" w:eastAsia="黑体" w:hAnsi="黑体" w:hint="eastAsia"/>
          <w:b/>
          <w:sz w:val="28"/>
          <w:szCs w:val="28"/>
        </w:rPr>
        <w:t>八、考核方式及评定方法</w:t>
      </w:r>
    </w:p>
    <w:p w14:paraId="2E9F8B2D" w14:textId="68B2FBE7" w:rsidR="00D417A1" w:rsidRPr="00ED6C9E" w:rsidRDefault="00DD7B5F" w:rsidP="00022CBB">
      <w:pPr>
        <w:widowControl/>
        <w:spacing w:beforeLines="50" w:before="156" w:afterLines="50" w:after="156"/>
        <w:ind w:firstLineChars="200" w:firstLine="482"/>
        <w:jc w:val="left"/>
        <w:rPr>
          <w:rFonts w:ascii="黑体" w:eastAsia="Yu Mincho"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14:paraId="39AB073A" w14:textId="2926F67B" w:rsidR="00D417A1" w:rsidRPr="00ED6C9E" w:rsidRDefault="00022CBB" w:rsidP="00022CBB">
      <w:pPr>
        <w:widowControl/>
        <w:spacing w:beforeLines="50" w:before="156" w:afterLines="50" w:after="156"/>
        <w:jc w:val="center"/>
        <w:rPr>
          <w:rFonts w:ascii="宋体" w:eastAsia="Yu Mincho"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05835B4B" w14:textId="77777777" w:rsidTr="003F59F8">
        <w:trPr>
          <w:trHeight w:val="567"/>
          <w:jc w:val="center"/>
        </w:trPr>
        <w:tc>
          <w:tcPr>
            <w:tcW w:w="2847" w:type="dxa"/>
            <w:vAlign w:val="center"/>
          </w:tcPr>
          <w:p w14:paraId="714119A7"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698216D9"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3EB37459"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2899A6AD" w14:textId="77777777" w:rsidTr="003F59F8">
        <w:trPr>
          <w:trHeight w:val="567"/>
          <w:jc w:val="center"/>
        </w:trPr>
        <w:tc>
          <w:tcPr>
            <w:tcW w:w="2847" w:type="dxa"/>
            <w:vAlign w:val="center"/>
          </w:tcPr>
          <w:p w14:paraId="1B52015F"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2849" w:type="dxa"/>
            <w:vAlign w:val="center"/>
          </w:tcPr>
          <w:p w14:paraId="340B6B09" w14:textId="620E8AEC" w:rsidR="00D417A1" w:rsidRPr="00C76485" w:rsidRDefault="00C76485" w:rsidP="00DD7B5F">
            <w:pPr>
              <w:pStyle w:val="a3"/>
              <w:spacing w:beforeLines="50" w:before="156" w:afterLines="50" w:after="156"/>
              <w:jc w:val="center"/>
              <w:rPr>
                <w:rFonts w:eastAsia="Yu Mincho" w:hAnsi="宋体" w:hint="eastAsia"/>
                <w:bCs/>
                <w:lang w:eastAsia="ja-JP"/>
              </w:rPr>
            </w:pPr>
            <w:r w:rsidRPr="00C76485">
              <w:rPr>
                <w:rFonts w:ascii="Yu Mincho" w:eastAsia="Yu Mincho" w:hAnsi="Yu Mincho" w:hint="eastAsia"/>
                <w:bCs/>
                <w:lang w:eastAsia="ja-JP"/>
              </w:rPr>
              <w:t>日</w:t>
            </w:r>
            <w:r w:rsidRPr="00C76485">
              <w:rPr>
                <w:rFonts w:hAnsi="宋体" w:cs="宋体" w:hint="eastAsia"/>
                <w:bCs/>
                <w:lang w:eastAsia="ja-JP"/>
              </w:rPr>
              <w:t>语</w:t>
            </w:r>
            <w:r w:rsidRPr="00C76485">
              <w:rPr>
                <w:rFonts w:ascii="Yu Mincho" w:eastAsia="Yu Mincho" w:hAnsi="Yu Mincho" w:cs="Yu Mincho" w:hint="eastAsia"/>
                <w:bCs/>
                <w:lang w:eastAsia="ja-JP"/>
              </w:rPr>
              <w:t>写作无</w:t>
            </w:r>
            <w:r w:rsidRPr="00C76485">
              <w:rPr>
                <w:rFonts w:hAnsi="宋体" w:cs="宋体" w:hint="eastAsia"/>
                <w:bCs/>
                <w:lang w:eastAsia="ja-JP"/>
              </w:rPr>
              <w:t>误</w:t>
            </w:r>
            <w:r w:rsidRPr="00C76485">
              <w:rPr>
                <w:rFonts w:ascii="Yu Mincho" w:eastAsia="Yu Mincho" w:hAnsi="Yu Mincho" w:cs="Yu Mincho" w:hint="eastAsia"/>
                <w:bCs/>
                <w:lang w:eastAsia="ja-JP"/>
              </w:rPr>
              <w:t>。</w:t>
            </w:r>
          </w:p>
        </w:tc>
        <w:tc>
          <w:tcPr>
            <w:tcW w:w="2849" w:type="dxa"/>
            <w:vAlign w:val="center"/>
          </w:tcPr>
          <w:p w14:paraId="351603B9" w14:textId="7C7DBFA7" w:rsidR="00D417A1" w:rsidRDefault="003F59F8" w:rsidP="00DD7B5F">
            <w:pPr>
              <w:pStyle w:val="a3"/>
              <w:spacing w:beforeLines="50" w:before="156" w:afterLines="50" w:after="156"/>
              <w:jc w:val="center"/>
              <w:rPr>
                <w:rFonts w:hAnsi="宋体" w:hint="eastAsia"/>
                <w:b/>
              </w:rPr>
            </w:pPr>
            <w:r>
              <w:rPr>
                <w:rFonts w:ascii="Yu Mincho" w:eastAsia="Yu Mincho" w:hAnsi="Yu Mincho" w:hint="eastAsia"/>
                <w:b/>
              </w:rPr>
              <w:t>平常点、期中期末</w:t>
            </w:r>
            <w:r w:rsidRPr="003F59F8">
              <w:rPr>
                <w:rFonts w:ascii="Yu Mincho" w:eastAsia="Yu Mincho" w:hAnsi="Yu Mincho" w:hint="eastAsia"/>
                <w:b/>
              </w:rPr>
              <w:t>考</w:t>
            </w:r>
            <w:r w:rsidRPr="003F59F8">
              <w:rPr>
                <w:rFonts w:ascii="PMingLiU" w:eastAsia="PMingLiU" w:hAnsi="PMingLiU" w:cs="PMingLiU" w:hint="eastAsia"/>
                <w:b/>
              </w:rPr>
              <w:t>试</w:t>
            </w:r>
          </w:p>
        </w:tc>
      </w:tr>
      <w:tr w:rsidR="00D417A1" w14:paraId="566D1AE4" w14:textId="77777777" w:rsidTr="003F59F8">
        <w:trPr>
          <w:trHeight w:val="567"/>
          <w:jc w:val="center"/>
        </w:trPr>
        <w:tc>
          <w:tcPr>
            <w:tcW w:w="2847" w:type="dxa"/>
            <w:vAlign w:val="center"/>
          </w:tcPr>
          <w:p w14:paraId="299C05DA"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61994F37" w14:textId="013F567F" w:rsidR="00D417A1" w:rsidRPr="00C76485" w:rsidRDefault="00C76485" w:rsidP="00DD7B5F">
            <w:pPr>
              <w:pStyle w:val="a3"/>
              <w:spacing w:beforeLines="50" w:before="156" w:afterLines="50" w:after="156"/>
              <w:jc w:val="center"/>
              <w:rPr>
                <w:rFonts w:hAnsi="宋体" w:hint="eastAsia"/>
                <w:bCs/>
              </w:rPr>
            </w:pPr>
            <w:r w:rsidRPr="00C76485">
              <w:rPr>
                <w:rFonts w:hAnsi="宋体" w:hint="eastAsia"/>
                <w:bCs/>
              </w:rPr>
              <w:t>文章具有独</w:t>
            </w:r>
            <w:r w:rsidRPr="00C76485">
              <w:rPr>
                <w:rFonts w:hAnsi="宋体" w:cs="宋体" w:hint="eastAsia"/>
                <w:bCs/>
              </w:rPr>
              <w:t>创</w:t>
            </w:r>
            <w:r w:rsidRPr="00C76485">
              <w:rPr>
                <w:rFonts w:hAnsi="宋体" w:cs="Yu Mincho" w:hint="eastAsia"/>
                <w:bCs/>
              </w:rPr>
              <w:t>性</w:t>
            </w:r>
            <w:r w:rsidRPr="00C76485">
              <w:rPr>
                <w:rFonts w:hAnsi="宋体" w:cs="Yu Mincho" w:hint="eastAsia"/>
                <w:bCs/>
              </w:rPr>
              <w:t>，运用理论</w:t>
            </w:r>
            <w:r w:rsidRPr="00C76485">
              <w:rPr>
                <w:rFonts w:hAnsi="宋体" w:cs="Yu Mincho" w:hint="eastAsia"/>
                <w:bCs/>
              </w:rPr>
              <w:t>且</w:t>
            </w:r>
            <w:r w:rsidRPr="00C76485">
              <w:rPr>
                <w:rFonts w:hAnsi="宋体" w:cs="宋体" w:hint="eastAsia"/>
                <w:bCs/>
              </w:rPr>
              <w:t>逻辑严谨</w:t>
            </w:r>
            <w:r w:rsidRPr="00C76485">
              <w:rPr>
                <w:rFonts w:hAnsi="宋体" w:cs="Yu Mincho" w:hint="eastAsia"/>
                <w:bCs/>
              </w:rPr>
              <w:t>。</w:t>
            </w:r>
          </w:p>
        </w:tc>
        <w:tc>
          <w:tcPr>
            <w:tcW w:w="2849" w:type="dxa"/>
            <w:vAlign w:val="center"/>
          </w:tcPr>
          <w:p w14:paraId="5180D4B6" w14:textId="0DC55920" w:rsidR="00D417A1" w:rsidRDefault="003F59F8" w:rsidP="00DD7B5F">
            <w:pPr>
              <w:pStyle w:val="a3"/>
              <w:spacing w:beforeLines="50" w:before="156" w:afterLines="50" w:after="156"/>
              <w:jc w:val="center"/>
              <w:rPr>
                <w:rFonts w:hAnsi="宋体" w:hint="eastAsia"/>
                <w:b/>
              </w:rPr>
            </w:pPr>
            <w:r>
              <w:rPr>
                <w:rFonts w:ascii="Yu Mincho" w:eastAsia="Yu Mincho" w:hAnsi="Yu Mincho" w:hint="eastAsia"/>
                <w:b/>
              </w:rPr>
              <w:t>平常点、期中期末</w:t>
            </w:r>
            <w:r w:rsidRPr="003F59F8">
              <w:rPr>
                <w:rFonts w:ascii="Yu Mincho" w:eastAsia="Yu Mincho" w:hAnsi="Yu Mincho" w:hint="eastAsia"/>
                <w:b/>
              </w:rPr>
              <w:t>考</w:t>
            </w:r>
            <w:r w:rsidRPr="003F59F8">
              <w:rPr>
                <w:rFonts w:ascii="PMingLiU" w:eastAsia="PMingLiU" w:hAnsi="PMingLiU" w:cs="PMingLiU" w:hint="eastAsia"/>
                <w:b/>
              </w:rPr>
              <w:t>试</w:t>
            </w:r>
          </w:p>
        </w:tc>
      </w:tr>
    </w:tbl>
    <w:p w14:paraId="4C25B5C8" w14:textId="2802C417" w:rsidR="00DD7B5F" w:rsidRPr="00ED6C9E" w:rsidRDefault="00DD7B5F" w:rsidP="00DD7B5F">
      <w:pPr>
        <w:widowControl/>
        <w:spacing w:beforeLines="50" w:before="156" w:afterLines="50" w:after="156"/>
        <w:ind w:firstLineChars="200" w:firstLine="482"/>
        <w:jc w:val="left"/>
        <w:rPr>
          <w:rFonts w:ascii="黑体" w:eastAsia="Yu Mincho"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14:paraId="5DBB8795" w14:textId="1E951D11" w:rsidR="00C54636" w:rsidRPr="00ED6C9E" w:rsidRDefault="00DD7B5F" w:rsidP="00DD7B5F">
      <w:pPr>
        <w:widowControl/>
        <w:spacing w:beforeLines="50" w:before="156" w:afterLines="50" w:after="156"/>
        <w:ind w:firstLineChars="200" w:firstLine="422"/>
        <w:jc w:val="left"/>
        <w:rPr>
          <w:rFonts w:ascii="黑体" w:eastAsia="Yu Mincho"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7E4D355E" w14:textId="0DB574ED" w:rsidR="00C54636" w:rsidRDefault="00C54636" w:rsidP="00AE024C">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平时成绩：1</w:t>
      </w:r>
      <w:r>
        <w:rPr>
          <w:rFonts w:ascii="宋体" w:eastAsia="宋体" w:hAnsi="宋体"/>
        </w:rPr>
        <w:t>0%</w:t>
      </w:r>
      <w:r>
        <w:rPr>
          <w:rFonts w:ascii="宋体" w:eastAsia="宋体" w:hAnsi="宋体" w:hint="eastAsia"/>
        </w:rPr>
        <w:t>，期中考试：3</w:t>
      </w:r>
      <w:r>
        <w:rPr>
          <w:rFonts w:ascii="宋体" w:eastAsia="宋体" w:hAnsi="宋体"/>
        </w:rPr>
        <w:t>0%</w:t>
      </w:r>
      <w:r>
        <w:rPr>
          <w:rFonts w:ascii="宋体" w:eastAsia="宋体" w:hAnsi="宋体" w:hint="eastAsia"/>
        </w:rPr>
        <w:t>，期末考试6</w:t>
      </w:r>
      <w:r>
        <w:rPr>
          <w:rFonts w:ascii="宋体" w:eastAsia="宋体" w:hAnsi="宋体"/>
        </w:rPr>
        <w:t>0%</w:t>
      </w:r>
    </w:p>
    <w:p w14:paraId="730559F8" w14:textId="02135006" w:rsidR="00B03909" w:rsidRPr="00ED6C9E" w:rsidRDefault="00DD7B5F" w:rsidP="00DD7B5F">
      <w:pPr>
        <w:widowControl/>
        <w:spacing w:beforeLines="50" w:before="156" w:afterLines="50" w:after="156"/>
        <w:ind w:firstLineChars="200" w:firstLine="422"/>
        <w:jc w:val="left"/>
        <w:rPr>
          <w:rFonts w:ascii="宋体" w:eastAsia="Yu Mincho"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14:paraId="2F5984FE" w14:textId="48E47071" w:rsidR="00D504B7" w:rsidRPr="00ED6C9E" w:rsidRDefault="00D504B7" w:rsidP="00D504B7">
      <w:pPr>
        <w:widowControl/>
        <w:spacing w:beforeLines="50" w:before="156" w:afterLines="50" w:after="156"/>
        <w:ind w:firstLineChars="200" w:firstLine="422"/>
        <w:jc w:val="center"/>
        <w:rPr>
          <w:rFonts w:ascii="宋体" w:eastAsia="Yu Mincho"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704F08D2" w14:textId="77777777" w:rsidTr="00285327">
        <w:trPr>
          <w:jc w:val="center"/>
        </w:trPr>
        <w:tc>
          <w:tcPr>
            <w:tcW w:w="2122" w:type="dxa"/>
            <w:tcBorders>
              <w:tl2br w:val="single" w:sz="4" w:space="0" w:color="auto"/>
            </w:tcBorders>
            <w:shd w:val="clear" w:color="auto" w:fill="auto"/>
            <w:vAlign w:val="center"/>
          </w:tcPr>
          <w:p w14:paraId="184FCE88"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48B2EB1B"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12F25163"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5290FFD"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4357529F"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08098564"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5F878421" w14:textId="77777777" w:rsidTr="00285327">
        <w:trPr>
          <w:trHeight w:val="620"/>
          <w:jc w:val="center"/>
        </w:trPr>
        <w:tc>
          <w:tcPr>
            <w:tcW w:w="2122" w:type="dxa"/>
            <w:shd w:val="clear" w:color="auto" w:fill="auto"/>
            <w:vAlign w:val="center"/>
          </w:tcPr>
          <w:p w14:paraId="231242AC"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E9486FF" w14:textId="2B392670"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10</w:t>
            </w:r>
          </w:p>
        </w:tc>
        <w:tc>
          <w:tcPr>
            <w:tcW w:w="1134" w:type="dxa"/>
            <w:shd w:val="clear" w:color="auto" w:fill="auto"/>
            <w:vAlign w:val="center"/>
          </w:tcPr>
          <w:p w14:paraId="730B9530" w14:textId="72420F2B"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30</w:t>
            </w:r>
          </w:p>
        </w:tc>
        <w:tc>
          <w:tcPr>
            <w:tcW w:w="1134" w:type="dxa"/>
            <w:vAlign w:val="center"/>
          </w:tcPr>
          <w:p w14:paraId="1E674741" w14:textId="7E6F35C8"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60</w:t>
            </w:r>
          </w:p>
        </w:tc>
        <w:tc>
          <w:tcPr>
            <w:tcW w:w="2627" w:type="dxa"/>
            <w:vMerge w:val="restart"/>
            <w:shd w:val="clear" w:color="auto" w:fill="auto"/>
            <w:vAlign w:val="center"/>
          </w:tcPr>
          <w:p w14:paraId="7B2542FB" w14:textId="77777777" w:rsidR="00322986" w:rsidRPr="00322986" w:rsidRDefault="00322986" w:rsidP="00DD7B5F">
            <w:pPr>
              <w:spacing w:beforeLines="50" w:before="156" w:afterLines="50" w:after="156"/>
              <w:rPr>
                <w:rFonts w:ascii="宋体" w:eastAsia="宋体" w:hAnsi="宋体" w:hint="eastAsia"/>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14:paraId="3D107F83" w14:textId="77777777" w:rsidTr="00285327">
        <w:trPr>
          <w:trHeight w:val="679"/>
          <w:jc w:val="center"/>
        </w:trPr>
        <w:tc>
          <w:tcPr>
            <w:tcW w:w="2122" w:type="dxa"/>
            <w:shd w:val="clear" w:color="auto" w:fill="auto"/>
            <w:vAlign w:val="center"/>
          </w:tcPr>
          <w:p w14:paraId="6CE4C405"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1F40F273" w14:textId="53EC7316"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10</w:t>
            </w:r>
          </w:p>
        </w:tc>
        <w:tc>
          <w:tcPr>
            <w:tcW w:w="1134" w:type="dxa"/>
            <w:shd w:val="clear" w:color="auto" w:fill="auto"/>
            <w:vAlign w:val="center"/>
          </w:tcPr>
          <w:p w14:paraId="19A1D85B" w14:textId="1B5FB329"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30</w:t>
            </w:r>
          </w:p>
        </w:tc>
        <w:tc>
          <w:tcPr>
            <w:tcW w:w="1134" w:type="dxa"/>
            <w:vAlign w:val="center"/>
          </w:tcPr>
          <w:p w14:paraId="70F5E5D6" w14:textId="4220204B" w:rsidR="00322986" w:rsidRPr="003F59F8" w:rsidRDefault="003F59F8" w:rsidP="00DD7B5F">
            <w:pPr>
              <w:spacing w:beforeLines="50" w:before="156" w:afterLines="50" w:after="156"/>
              <w:jc w:val="center"/>
              <w:rPr>
                <w:rFonts w:ascii="宋体" w:eastAsia="Yu Mincho" w:hAnsi="宋体" w:hint="eastAsia"/>
                <w:kern w:val="0"/>
                <w:szCs w:val="21"/>
                <w:lang w:eastAsia="ja-JP"/>
              </w:rPr>
            </w:pPr>
            <w:r>
              <w:rPr>
                <w:rFonts w:ascii="宋体" w:eastAsia="Yu Mincho" w:hAnsi="宋体" w:hint="eastAsia"/>
                <w:kern w:val="0"/>
                <w:szCs w:val="21"/>
                <w:lang w:eastAsia="ja-JP"/>
              </w:rPr>
              <w:t>60</w:t>
            </w:r>
          </w:p>
        </w:tc>
        <w:tc>
          <w:tcPr>
            <w:tcW w:w="2627" w:type="dxa"/>
            <w:vMerge/>
            <w:shd w:val="clear" w:color="auto" w:fill="auto"/>
            <w:vAlign w:val="center"/>
          </w:tcPr>
          <w:p w14:paraId="247F2739" w14:textId="77777777" w:rsidR="00322986" w:rsidRPr="00322986" w:rsidRDefault="00322986" w:rsidP="00DD7B5F">
            <w:pPr>
              <w:spacing w:beforeLines="50" w:before="156" w:afterLines="50" w:after="156"/>
              <w:rPr>
                <w:rFonts w:ascii="宋体" w:eastAsia="宋体" w:hAnsi="宋体" w:hint="eastAsia"/>
                <w:kern w:val="0"/>
                <w:szCs w:val="21"/>
              </w:rPr>
            </w:pPr>
          </w:p>
        </w:tc>
      </w:tr>
    </w:tbl>
    <w:p w14:paraId="6C9DE861" w14:textId="64B35ADC"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lastRenderedPageBreak/>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72968B8F"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0E8C1A3"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7C592902"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038724AC"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45EFA4EF" w14:textId="77777777" w:rsidTr="006409D4">
        <w:trPr>
          <w:trHeight w:val="454"/>
          <w:tblHeader/>
          <w:jc w:val="center"/>
        </w:trPr>
        <w:tc>
          <w:tcPr>
            <w:tcW w:w="993" w:type="dxa"/>
            <w:vMerge/>
            <w:tcBorders>
              <w:left w:val="single" w:sz="4" w:space="0" w:color="auto"/>
              <w:right w:val="single" w:sz="4" w:space="0" w:color="auto"/>
            </w:tcBorders>
            <w:vAlign w:val="center"/>
          </w:tcPr>
          <w:p w14:paraId="1474EC2E"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49564A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5243EAA8"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128E168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70024D25"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3566F1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22498F58" w14:textId="77777777" w:rsidTr="006409D4">
        <w:trPr>
          <w:trHeight w:val="449"/>
          <w:tblHeader/>
          <w:jc w:val="center"/>
        </w:trPr>
        <w:tc>
          <w:tcPr>
            <w:tcW w:w="993" w:type="dxa"/>
            <w:vMerge/>
            <w:tcBorders>
              <w:left w:val="single" w:sz="4" w:space="0" w:color="auto"/>
              <w:right w:val="single" w:sz="4" w:space="0" w:color="auto"/>
            </w:tcBorders>
            <w:vAlign w:val="center"/>
          </w:tcPr>
          <w:p w14:paraId="159742CA"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6E9EA5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6CF0256"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3E99801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21D322C9"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3BEA303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5A6C58CC"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B0CEE1E"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A17FC38"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4533CBFB"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F253BA4"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26DEC28"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4E096B75"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3F59F8" w:rsidRPr="002F4D99" w14:paraId="5387C31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9976D2B" w14:textId="77777777" w:rsidR="003F59F8" w:rsidRDefault="003F59F8" w:rsidP="003F59F8">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1143C30C" w14:textId="77777777" w:rsidR="003F59F8" w:rsidRPr="00F56396" w:rsidRDefault="003F59F8" w:rsidP="003F59F8">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F9E4E37" w14:textId="5D6B4E1C"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日</w:t>
            </w:r>
            <w:r w:rsidRPr="00C76485">
              <w:rPr>
                <w:rFonts w:ascii="宋体" w:eastAsia="宋体" w:hAnsi="宋体" w:cs="微软雅黑" w:hint="eastAsia"/>
                <w:szCs w:val="21"/>
              </w:rPr>
              <w:t>语</w:t>
            </w:r>
            <w:r w:rsidRPr="00C76485">
              <w:rPr>
                <w:rFonts w:ascii="宋体" w:eastAsia="宋体" w:hAnsi="宋体" w:cs="MS Mincho" w:hint="eastAsia"/>
                <w:szCs w:val="21"/>
              </w:rPr>
              <w:t>表达无可挑剔，且能精准分析文章表</w:t>
            </w:r>
            <w:r w:rsidRPr="00C76485">
              <w:rPr>
                <w:rFonts w:ascii="宋体" w:eastAsia="宋体" w:hAnsi="宋体" w:cs="微软雅黑" w:hint="eastAsia"/>
                <w:szCs w:val="21"/>
              </w:rPr>
              <w:t>现</w:t>
            </w:r>
            <w:r w:rsidRPr="00C76485">
              <w:rPr>
                <w:rFonts w:ascii="宋体" w:eastAsia="宋体" w:hAnsi="宋体" w:cs="MS Mincho" w:hint="eastAsia"/>
                <w:szCs w:val="21"/>
              </w:rPr>
              <w:t>手法。</w:t>
            </w:r>
          </w:p>
        </w:tc>
        <w:tc>
          <w:tcPr>
            <w:tcW w:w="1984" w:type="dxa"/>
            <w:tcBorders>
              <w:top w:val="single" w:sz="4" w:space="0" w:color="auto"/>
              <w:left w:val="single" w:sz="4" w:space="0" w:color="auto"/>
              <w:bottom w:val="single" w:sz="4" w:space="0" w:color="auto"/>
              <w:right w:val="single" w:sz="4" w:space="0" w:color="auto"/>
            </w:tcBorders>
          </w:tcPr>
          <w:p w14:paraId="272B904A" w14:textId="108631AB"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cs="宋体" w:hint="eastAsia"/>
                <w:szCs w:val="21"/>
              </w:rPr>
              <w:t>文章表达几无瑕疵，</w:t>
            </w:r>
            <w:r w:rsidRPr="00C76485">
              <w:rPr>
                <w:rFonts w:ascii="宋体" w:eastAsia="宋体" w:hAnsi="宋体" w:cs="微软雅黑" w:hint="eastAsia"/>
                <w:szCs w:val="21"/>
              </w:rPr>
              <w:t>经认</w:t>
            </w:r>
            <w:r w:rsidRPr="00C76485">
              <w:rPr>
                <w:rFonts w:ascii="宋体" w:eastAsia="宋体" w:hAnsi="宋体" w:cs="MS Mincho" w:hint="eastAsia"/>
                <w:szCs w:val="21"/>
              </w:rPr>
              <w:t>定具</w:t>
            </w:r>
            <w:r w:rsidRPr="00C76485">
              <w:rPr>
                <w:rFonts w:ascii="宋体" w:eastAsia="宋体" w:hAnsi="宋体" w:cs="微软雅黑" w:hint="eastAsia"/>
                <w:szCs w:val="21"/>
              </w:rPr>
              <w:t>备</w:t>
            </w:r>
            <w:r w:rsidRPr="00C76485">
              <w:rPr>
                <w:rFonts w:ascii="宋体" w:eastAsia="宋体" w:hAnsi="宋体" w:cs="MS Mincho" w:hint="eastAsia"/>
                <w:szCs w:val="21"/>
              </w:rPr>
              <w:t>文本分析能力。</w:t>
            </w:r>
          </w:p>
        </w:tc>
        <w:tc>
          <w:tcPr>
            <w:tcW w:w="1843" w:type="dxa"/>
            <w:tcBorders>
              <w:top w:val="single" w:sz="4" w:space="0" w:color="auto"/>
              <w:left w:val="single" w:sz="4" w:space="0" w:color="auto"/>
              <w:bottom w:val="single" w:sz="4" w:space="0" w:color="auto"/>
              <w:right w:val="single" w:sz="4" w:space="0" w:color="auto"/>
            </w:tcBorders>
          </w:tcPr>
          <w:p w14:paraId="4D4B278C" w14:textId="19BE6A7C"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cs="宋体" w:hint="eastAsia"/>
                <w:szCs w:val="21"/>
              </w:rPr>
              <w:t>文章表达存在疏漏，部分内容理解困</w:t>
            </w:r>
            <w:r w:rsidRPr="00C76485">
              <w:rPr>
                <w:rFonts w:ascii="宋体" w:eastAsia="宋体" w:hAnsi="宋体" w:cs="微软雅黑" w:hint="eastAsia"/>
                <w:szCs w:val="21"/>
              </w:rPr>
              <w:t>难</w:t>
            </w:r>
            <w:r w:rsidRPr="00C76485">
              <w:rPr>
                <w:rFonts w:ascii="宋体" w:eastAsia="宋体" w:hAnsi="宋体" w:cs="MS Mincho" w:hint="eastAsia"/>
                <w:szCs w:val="21"/>
              </w:rPr>
              <w:t>，可</w:t>
            </w:r>
            <w:r w:rsidRPr="00C76485">
              <w:rPr>
                <w:rFonts w:ascii="宋体" w:eastAsia="宋体" w:hAnsi="宋体" w:cs="微软雅黑" w:hint="eastAsia"/>
                <w:szCs w:val="21"/>
              </w:rPr>
              <w:t>见</w:t>
            </w:r>
            <w:r w:rsidRPr="00C76485">
              <w:rPr>
                <w:rFonts w:ascii="宋体" w:eastAsia="宋体" w:hAnsi="宋体" w:cs="MS Mincho" w:hint="eastAsia"/>
                <w:szCs w:val="21"/>
              </w:rPr>
              <w:t>文本分析能力尚有不足。</w:t>
            </w:r>
            <w:r w:rsidR="003F59F8" w:rsidRPr="00C76485">
              <w:rPr>
                <w:rFonts w:ascii="宋体" w:eastAsia="宋体" w:hAnsi="宋体" w:cs="宋体" w:hint="eastAsia"/>
                <w:szCs w:val="21"/>
              </w:rPr>
              <w:t>。</w:t>
            </w:r>
          </w:p>
        </w:tc>
        <w:tc>
          <w:tcPr>
            <w:tcW w:w="1779" w:type="dxa"/>
            <w:tcBorders>
              <w:top w:val="single" w:sz="4" w:space="0" w:color="auto"/>
              <w:left w:val="single" w:sz="4" w:space="0" w:color="auto"/>
              <w:bottom w:val="single" w:sz="4" w:space="0" w:color="auto"/>
              <w:right w:val="single" w:sz="4" w:space="0" w:color="auto"/>
            </w:tcBorders>
          </w:tcPr>
          <w:p w14:paraId="5738F655" w14:textId="4CE4426F"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cs="宋体" w:hint="eastAsia"/>
                <w:szCs w:val="21"/>
              </w:rPr>
              <w:t>文本分析能力</w:t>
            </w:r>
            <w:r w:rsidRPr="00C76485">
              <w:rPr>
                <w:rFonts w:ascii="宋体" w:eastAsia="宋体" w:hAnsi="宋体" w:cs="微软雅黑" w:hint="eastAsia"/>
                <w:szCs w:val="21"/>
              </w:rPr>
              <w:t>较</w:t>
            </w:r>
            <w:r w:rsidRPr="00C76485">
              <w:rPr>
                <w:rFonts w:ascii="宋体" w:eastAsia="宋体" w:hAnsi="宋体" w:cs="MS Mincho" w:hint="eastAsia"/>
                <w:szCs w:val="21"/>
              </w:rPr>
              <w:t>弱，但内容尚可勉</w:t>
            </w:r>
            <w:r w:rsidRPr="00C76485">
              <w:rPr>
                <w:rFonts w:ascii="宋体" w:eastAsia="宋体" w:hAnsi="宋体" w:cs="微软雅黑" w:hint="eastAsia"/>
                <w:szCs w:val="21"/>
              </w:rPr>
              <w:t>强</w:t>
            </w:r>
            <w:r w:rsidRPr="00C76485">
              <w:rPr>
                <w:rFonts w:ascii="宋体" w:eastAsia="宋体" w:hAnsi="宋体" w:cs="MS Mincho" w:hint="eastAsia"/>
                <w:szCs w:val="21"/>
              </w:rPr>
              <w:t>理解。</w:t>
            </w:r>
          </w:p>
        </w:tc>
        <w:tc>
          <w:tcPr>
            <w:tcW w:w="1779" w:type="dxa"/>
            <w:tcBorders>
              <w:top w:val="single" w:sz="4" w:space="0" w:color="auto"/>
              <w:left w:val="single" w:sz="4" w:space="0" w:color="auto"/>
              <w:bottom w:val="single" w:sz="4" w:space="0" w:color="auto"/>
              <w:right w:val="single" w:sz="4" w:space="0" w:color="auto"/>
            </w:tcBorders>
          </w:tcPr>
          <w:p w14:paraId="3F4EF7DE" w14:textId="2AFC1062"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文章分析能力欠缺，内容存在多</w:t>
            </w:r>
            <w:r w:rsidRPr="00C76485">
              <w:rPr>
                <w:rFonts w:ascii="宋体" w:eastAsia="宋体" w:hAnsi="宋体" w:cs="微软雅黑" w:hint="eastAsia"/>
                <w:szCs w:val="21"/>
              </w:rPr>
              <w:t>处</w:t>
            </w:r>
            <w:r w:rsidRPr="00C76485">
              <w:rPr>
                <w:rFonts w:ascii="宋体" w:eastAsia="宋体" w:hAnsi="宋体" w:cs="MS Mincho" w:hint="eastAsia"/>
                <w:szCs w:val="21"/>
              </w:rPr>
              <w:t>理解障碍，整体</w:t>
            </w:r>
            <w:r w:rsidRPr="00C76485">
              <w:rPr>
                <w:rFonts w:ascii="宋体" w:eastAsia="宋体" w:hAnsi="宋体" w:cs="微软雅黑" w:hint="eastAsia"/>
                <w:szCs w:val="21"/>
              </w:rPr>
              <w:t>难</w:t>
            </w:r>
            <w:r w:rsidRPr="00C76485">
              <w:rPr>
                <w:rFonts w:ascii="宋体" w:eastAsia="宋体" w:hAnsi="宋体" w:cs="MS Mincho" w:hint="eastAsia"/>
                <w:szCs w:val="21"/>
              </w:rPr>
              <w:t>以把握文意。</w:t>
            </w:r>
          </w:p>
        </w:tc>
      </w:tr>
      <w:tr w:rsidR="003F59F8" w:rsidRPr="002F4D99" w14:paraId="60F65E3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A53E8C1" w14:textId="77777777" w:rsidR="003F59F8" w:rsidRDefault="003F59F8" w:rsidP="003F59F8">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2014EBB6" w14:textId="77777777" w:rsidR="003F59F8" w:rsidRPr="00F56396" w:rsidRDefault="003F59F8" w:rsidP="003F59F8">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5DA3766A" w14:textId="4D600B17"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能</w:t>
            </w:r>
            <w:r w:rsidRPr="00C76485">
              <w:rPr>
                <w:rFonts w:ascii="宋体" w:eastAsia="宋体" w:hAnsi="宋体" w:cs="微软雅黑" w:hint="eastAsia"/>
                <w:szCs w:val="21"/>
              </w:rPr>
              <w:t>够</w:t>
            </w:r>
            <w:r w:rsidRPr="00C76485">
              <w:rPr>
                <w:rFonts w:ascii="宋体" w:eastAsia="宋体" w:hAnsi="宋体" w:cs="MS Mincho" w:hint="eastAsia"/>
                <w:szCs w:val="21"/>
              </w:rPr>
              <w:t>基于</w:t>
            </w:r>
            <w:r w:rsidRPr="00C76485">
              <w:rPr>
                <w:rFonts w:ascii="宋体" w:eastAsia="宋体" w:hAnsi="宋体" w:cs="微软雅黑" w:hint="eastAsia"/>
                <w:szCs w:val="21"/>
              </w:rPr>
              <w:t>现</w:t>
            </w:r>
            <w:r w:rsidRPr="00C76485">
              <w:rPr>
                <w:rFonts w:ascii="宋体" w:eastAsia="宋体" w:hAnsi="宋体" w:cs="MS Mincho" w:hint="eastAsia"/>
                <w:szCs w:val="21"/>
              </w:rPr>
              <w:t>有</w:t>
            </w:r>
            <w:r w:rsidRPr="00C76485">
              <w:rPr>
                <w:rFonts w:ascii="宋体" w:eastAsia="宋体" w:hAnsi="宋体" w:cs="微软雅黑" w:hint="eastAsia"/>
                <w:szCs w:val="21"/>
              </w:rPr>
              <w:t>资</w:t>
            </w:r>
            <w:r w:rsidRPr="00C76485">
              <w:rPr>
                <w:rFonts w:ascii="宋体" w:eastAsia="宋体" w:hAnsi="宋体" w:cs="MS Mincho" w:hint="eastAsia"/>
                <w:szCs w:val="21"/>
              </w:rPr>
              <w:t>料及</w:t>
            </w:r>
            <w:r w:rsidRPr="00C76485">
              <w:rPr>
                <w:rFonts w:ascii="宋体" w:eastAsia="宋体" w:hAnsi="宋体" w:cs="微软雅黑" w:hint="eastAsia"/>
                <w:szCs w:val="21"/>
              </w:rPr>
              <w:t>调</w:t>
            </w:r>
            <w:r w:rsidRPr="00C76485">
              <w:rPr>
                <w:rFonts w:ascii="宋体" w:eastAsia="宋体" w:hAnsi="宋体" w:cs="MS Mincho" w:hint="eastAsia"/>
                <w:szCs w:val="21"/>
              </w:rPr>
              <w:t>研</w:t>
            </w:r>
            <w:r w:rsidRPr="00C76485">
              <w:rPr>
                <w:rFonts w:ascii="宋体" w:eastAsia="宋体" w:hAnsi="宋体" w:cs="微软雅黑" w:hint="eastAsia"/>
                <w:szCs w:val="21"/>
              </w:rPr>
              <w:t>结</w:t>
            </w:r>
            <w:r w:rsidRPr="00C76485">
              <w:rPr>
                <w:rFonts w:ascii="宋体" w:eastAsia="宋体" w:hAnsi="宋体" w:cs="MS Mincho" w:hint="eastAsia"/>
                <w:szCs w:val="21"/>
              </w:rPr>
              <w:t>果，撰写出具有独</w:t>
            </w:r>
            <w:r w:rsidRPr="00C76485">
              <w:rPr>
                <w:rFonts w:ascii="宋体" w:eastAsia="宋体" w:hAnsi="宋体" w:cs="微软雅黑" w:hint="eastAsia"/>
                <w:szCs w:val="21"/>
              </w:rPr>
              <w:t>创</w:t>
            </w:r>
            <w:r w:rsidRPr="00C76485">
              <w:rPr>
                <w:rFonts w:ascii="宋体" w:eastAsia="宋体" w:hAnsi="宋体" w:cs="MS Mincho" w:hint="eastAsia"/>
                <w:szCs w:val="21"/>
              </w:rPr>
              <w:t>性的</w:t>
            </w:r>
            <w:r w:rsidRPr="00C76485">
              <w:rPr>
                <w:rFonts w:ascii="宋体" w:eastAsia="宋体" w:hAnsi="宋体" w:cs="微软雅黑" w:hint="eastAsia"/>
                <w:szCs w:val="21"/>
              </w:rPr>
              <w:t>逻辑</w:t>
            </w:r>
            <w:r w:rsidRPr="00C76485">
              <w:rPr>
                <w:rFonts w:ascii="宋体" w:eastAsia="宋体" w:hAnsi="宋体" w:cs="MS Mincho" w:hint="eastAsia"/>
                <w:szCs w:val="21"/>
              </w:rPr>
              <w:t>性文章。</w:t>
            </w:r>
          </w:p>
        </w:tc>
        <w:tc>
          <w:tcPr>
            <w:tcW w:w="1984" w:type="dxa"/>
            <w:tcBorders>
              <w:top w:val="single" w:sz="4" w:space="0" w:color="auto"/>
              <w:left w:val="single" w:sz="4" w:space="0" w:color="auto"/>
              <w:bottom w:val="single" w:sz="4" w:space="0" w:color="auto"/>
              <w:right w:val="single" w:sz="4" w:space="0" w:color="auto"/>
            </w:tcBorders>
          </w:tcPr>
          <w:p w14:paraId="63029D6B" w14:textId="40E3F251"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能</w:t>
            </w:r>
            <w:r w:rsidRPr="00C76485">
              <w:rPr>
                <w:rFonts w:ascii="宋体" w:eastAsia="宋体" w:hAnsi="宋体" w:cs="微软雅黑" w:hint="eastAsia"/>
                <w:szCs w:val="21"/>
              </w:rPr>
              <w:t>够</w:t>
            </w:r>
            <w:r w:rsidRPr="00C76485">
              <w:rPr>
                <w:rFonts w:ascii="宋体" w:eastAsia="宋体" w:hAnsi="宋体" w:cs="MS Mincho" w:hint="eastAsia"/>
                <w:szCs w:val="21"/>
              </w:rPr>
              <w:t>充分参考既有</w:t>
            </w:r>
            <w:r w:rsidRPr="00C76485">
              <w:rPr>
                <w:rFonts w:ascii="宋体" w:eastAsia="宋体" w:hAnsi="宋体" w:cs="微软雅黑" w:hint="eastAsia"/>
                <w:szCs w:val="21"/>
              </w:rPr>
              <w:t>资</w:t>
            </w:r>
            <w:r w:rsidRPr="00C76485">
              <w:rPr>
                <w:rFonts w:ascii="宋体" w:eastAsia="宋体" w:hAnsi="宋体" w:cs="MS Mincho" w:hint="eastAsia"/>
                <w:szCs w:val="21"/>
              </w:rPr>
              <w:t>料及</w:t>
            </w:r>
            <w:r w:rsidRPr="00C76485">
              <w:rPr>
                <w:rFonts w:ascii="宋体" w:eastAsia="宋体" w:hAnsi="宋体" w:cs="微软雅黑" w:hint="eastAsia"/>
                <w:szCs w:val="21"/>
              </w:rPr>
              <w:t>调</w:t>
            </w:r>
            <w:r w:rsidRPr="00C76485">
              <w:rPr>
                <w:rFonts w:ascii="宋体" w:eastAsia="宋体" w:hAnsi="宋体" w:cs="MS Mincho" w:hint="eastAsia"/>
                <w:szCs w:val="21"/>
              </w:rPr>
              <w:t>研成果，撰写出具</w:t>
            </w:r>
            <w:r w:rsidRPr="00C76485">
              <w:rPr>
                <w:rFonts w:ascii="宋体" w:eastAsia="宋体" w:hAnsi="宋体" w:cs="微软雅黑" w:hint="eastAsia"/>
                <w:szCs w:val="21"/>
              </w:rPr>
              <w:t>备</w:t>
            </w:r>
            <w:r w:rsidRPr="00C76485">
              <w:rPr>
                <w:rFonts w:ascii="宋体" w:eastAsia="宋体" w:hAnsi="宋体" w:cs="MS Mincho" w:hint="eastAsia"/>
                <w:szCs w:val="21"/>
              </w:rPr>
              <w:t>一定独</w:t>
            </w:r>
            <w:r w:rsidRPr="00C76485">
              <w:rPr>
                <w:rFonts w:ascii="宋体" w:eastAsia="宋体" w:hAnsi="宋体" w:cs="微软雅黑" w:hint="eastAsia"/>
                <w:szCs w:val="21"/>
              </w:rPr>
              <w:t>创</w:t>
            </w:r>
            <w:r w:rsidRPr="00C76485">
              <w:rPr>
                <w:rFonts w:ascii="宋体" w:eastAsia="宋体" w:hAnsi="宋体" w:cs="MS Mincho" w:hint="eastAsia"/>
                <w:szCs w:val="21"/>
              </w:rPr>
              <w:t>性与</w:t>
            </w:r>
            <w:r w:rsidRPr="00C76485">
              <w:rPr>
                <w:rFonts w:ascii="宋体" w:eastAsia="宋体" w:hAnsi="宋体" w:cs="微软雅黑" w:hint="eastAsia"/>
                <w:szCs w:val="21"/>
              </w:rPr>
              <w:t>逻辑</w:t>
            </w:r>
            <w:r w:rsidRPr="00C76485">
              <w:rPr>
                <w:rFonts w:ascii="宋体" w:eastAsia="宋体" w:hAnsi="宋体" w:cs="MS Mincho" w:hint="eastAsia"/>
                <w:szCs w:val="21"/>
              </w:rPr>
              <w:t>性的合格文章。</w:t>
            </w:r>
          </w:p>
        </w:tc>
        <w:tc>
          <w:tcPr>
            <w:tcW w:w="1843" w:type="dxa"/>
            <w:tcBorders>
              <w:top w:val="single" w:sz="4" w:space="0" w:color="auto"/>
              <w:left w:val="single" w:sz="4" w:space="0" w:color="auto"/>
              <w:bottom w:val="single" w:sz="4" w:space="0" w:color="auto"/>
              <w:right w:val="single" w:sz="4" w:space="0" w:color="auto"/>
            </w:tcBorders>
          </w:tcPr>
          <w:p w14:paraId="765DF4B3" w14:textId="6BC53E58"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在努力参考现有资料及调研结果的基础上，正尝试撰写具有独创性的逻辑性文章。</w:t>
            </w:r>
          </w:p>
        </w:tc>
        <w:tc>
          <w:tcPr>
            <w:tcW w:w="1779" w:type="dxa"/>
            <w:tcBorders>
              <w:top w:val="single" w:sz="4" w:space="0" w:color="auto"/>
              <w:left w:val="single" w:sz="4" w:space="0" w:color="auto"/>
              <w:bottom w:val="single" w:sz="4" w:space="0" w:color="auto"/>
              <w:right w:val="single" w:sz="4" w:space="0" w:color="auto"/>
            </w:tcBorders>
          </w:tcPr>
          <w:p w14:paraId="68B85791" w14:textId="77777777" w:rsidR="00C76485" w:rsidRPr="00C76485" w:rsidRDefault="00C76485" w:rsidP="00C76485">
            <w:pPr>
              <w:spacing w:beforeLines="50" w:before="156" w:afterLines="50" w:after="156"/>
              <w:rPr>
                <w:rFonts w:ascii="宋体" w:eastAsia="宋体" w:hAnsi="宋体" w:hint="eastAsia"/>
                <w:szCs w:val="21"/>
              </w:rPr>
            </w:pPr>
            <w:r w:rsidRPr="00C76485">
              <w:rPr>
                <w:rFonts w:ascii="宋体" w:eastAsia="宋体" w:hAnsi="宋体" w:hint="eastAsia"/>
                <w:szCs w:val="21"/>
              </w:rPr>
              <w:t>虽未能完全达到基于既有资料及调研成果撰写独创性逻辑文章的标准，但仍符合合格水平。</w:t>
            </w:r>
          </w:p>
          <w:p w14:paraId="03043C8E" w14:textId="77777777" w:rsidR="00C76485" w:rsidRPr="00C76485" w:rsidRDefault="00C76485" w:rsidP="00C76485">
            <w:pPr>
              <w:spacing w:beforeLines="50" w:before="156" w:afterLines="50" w:after="156"/>
              <w:rPr>
                <w:rFonts w:ascii="宋体" w:eastAsia="宋体" w:hAnsi="宋体" w:hint="eastAsia"/>
                <w:szCs w:val="21"/>
              </w:rPr>
            </w:pPr>
          </w:p>
          <w:p w14:paraId="0D816746" w14:textId="5D220FF7" w:rsidR="003F59F8" w:rsidRPr="00C76485" w:rsidRDefault="003F59F8" w:rsidP="00C76485">
            <w:pPr>
              <w:spacing w:beforeLines="50" w:before="156" w:afterLines="50" w:after="156"/>
              <w:rPr>
                <w:rFonts w:ascii="宋体" w:eastAsia="宋体" w:hAnsi="宋体" w:hint="eastAsia"/>
                <w:szCs w:val="21"/>
              </w:rPr>
            </w:pPr>
          </w:p>
        </w:tc>
        <w:tc>
          <w:tcPr>
            <w:tcW w:w="1779" w:type="dxa"/>
            <w:tcBorders>
              <w:top w:val="single" w:sz="4" w:space="0" w:color="auto"/>
              <w:left w:val="single" w:sz="4" w:space="0" w:color="auto"/>
              <w:bottom w:val="single" w:sz="4" w:space="0" w:color="auto"/>
              <w:right w:val="single" w:sz="4" w:space="0" w:color="auto"/>
            </w:tcBorders>
          </w:tcPr>
          <w:p w14:paraId="38639FCD" w14:textId="502319AB" w:rsidR="003F59F8" w:rsidRPr="00C76485" w:rsidRDefault="00C76485" w:rsidP="003F59F8">
            <w:pPr>
              <w:spacing w:beforeLines="50" w:before="156" w:afterLines="50" w:after="156"/>
              <w:rPr>
                <w:rFonts w:ascii="宋体" w:eastAsia="宋体" w:hAnsi="宋体" w:hint="eastAsia"/>
                <w:szCs w:val="21"/>
              </w:rPr>
            </w:pPr>
            <w:r w:rsidRPr="00C76485">
              <w:rPr>
                <w:rFonts w:ascii="宋体" w:eastAsia="宋体" w:hAnsi="宋体" w:hint="eastAsia"/>
                <w:szCs w:val="21"/>
              </w:rPr>
              <w:t>未能参考现有资料及调研成果，尚未具备撰写具有独创性逻辑文章的能力。</w:t>
            </w:r>
          </w:p>
        </w:tc>
      </w:tr>
    </w:tbl>
    <w:p w14:paraId="7AC9CE4B"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BBCC5" w14:textId="77777777" w:rsidR="00E10613" w:rsidRDefault="00E10613" w:rsidP="00AA630A">
      <w:pPr>
        <w:rPr>
          <w:rFonts w:hint="eastAsia"/>
        </w:rPr>
      </w:pPr>
      <w:r>
        <w:separator/>
      </w:r>
    </w:p>
  </w:endnote>
  <w:endnote w:type="continuationSeparator" w:id="0">
    <w:p w14:paraId="467F271A" w14:textId="77777777" w:rsidR="00E10613" w:rsidRDefault="00E10613"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仿宋_GB2312">
    <w:altName w:val="仿宋"/>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0EDFD" w14:textId="77777777" w:rsidR="00E10613" w:rsidRDefault="00E10613" w:rsidP="00AA630A">
      <w:pPr>
        <w:rPr>
          <w:rFonts w:hint="eastAsia"/>
        </w:rPr>
      </w:pPr>
      <w:r>
        <w:separator/>
      </w:r>
    </w:p>
  </w:footnote>
  <w:footnote w:type="continuationSeparator" w:id="0">
    <w:p w14:paraId="37C3A284" w14:textId="77777777" w:rsidR="00E10613" w:rsidRDefault="00E10613"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870580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B34B6"/>
    <w:rsid w:val="000C4A61"/>
    <w:rsid w:val="000E38E8"/>
    <w:rsid w:val="000F054A"/>
    <w:rsid w:val="00133D32"/>
    <w:rsid w:val="00170C37"/>
    <w:rsid w:val="00173E5F"/>
    <w:rsid w:val="001E5724"/>
    <w:rsid w:val="00242673"/>
    <w:rsid w:val="00261EBD"/>
    <w:rsid w:val="00285327"/>
    <w:rsid w:val="002A7568"/>
    <w:rsid w:val="00313A87"/>
    <w:rsid w:val="00322986"/>
    <w:rsid w:val="0034254B"/>
    <w:rsid w:val="0038665C"/>
    <w:rsid w:val="00395F87"/>
    <w:rsid w:val="003F59F8"/>
    <w:rsid w:val="004070CF"/>
    <w:rsid w:val="00423E80"/>
    <w:rsid w:val="004F147B"/>
    <w:rsid w:val="005654BC"/>
    <w:rsid w:val="005A0378"/>
    <w:rsid w:val="005A476C"/>
    <w:rsid w:val="005A645D"/>
    <w:rsid w:val="005C43F4"/>
    <w:rsid w:val="00665621"/>
    <w:rsid w:val="006A468F"/>
    <w:rsid w:val="006E4F82"/>
    <w:rsid w:val="006F64C9"/>
    <w:rsid w:val="007639A2"/>
    <w:rsid w:val="00784536"/>
    <w:rsid w:val="00791D06"/>
    <w:rsid w:val="007C379D"/>
    <w:rsid w:val="007C62ED"/>
    <w:rsid w:val="007E39E3"/>
    <w:rsid w:val="008128AD"/>
    <w:rsid w:val="008560E2"/>
    <w:rsid w:val="00886EBF"/>
    <w:rsid w:val="008B3630"/>
    <w:rsid w:val="009F53EF"/>
    <w:rsid w:val="00A03BBD"/>
    <w:rsid w:val="00A61EFD"/>
    <w:rsid w:val="00A720D8"/>
    <w:rsid w:val="00AA4570"/>
    <w:rsid w:val="00AA630A"/>
    <w:rsid w:val="00AE024C"/>
    <w:rsid w:val="00AE3D1A"/>
    <w:rsid w:val="00B03909"/>
    <w:rsid w:val="00B40ECD"/>
    <w:rsid w:val="00BA23F0"/>
    <w:rsid w:val="00C00798"/>
    <w:rsid w:val="00C50956"/>
    <w:rsid w:val="00C54636"/>
    <w:rsid w:val="00C76485"/>
    <w:rsid w:val="00C91FB3"/>
    <w:rsid w:val="00CA53B2"/>
    <w:rsid w:val="00CB5385"/>
    <w:rsid w:val="00D02F99"/>
    <w:rsid w:val="00D13271"/>
    <w:rsid w:val="00D14471"/>
    <w:rsid w:val="00D417A1"/>
    <w:rsid w:val="00D504B7"/>
    <w:rsid w:val="00D715F7"/>
    <w:rsid w:val="00DC7FAA"/>
    <w:rsid w:val="00DD62DE"/>
    <w:rsid w:val="00DD7B5F"/>
    <w:rsid w:val="00DE7849"/>
    <w:rsid w:val="00E05E8B"/>
    <w:rsid w:val="00E10613"/>
    <w:rsid w:val="00E366AB"/>
    <w:rsid w:val="00E76E34"/>
    <w:rsid w:val="00ED6C9E"/>
    <w:rsid w:val="00ED7F81"/>
    <w:rsid w:val="00F0180C"/>
    <w:rsid w:val="00F1027C"/>
    <w:rsid w:val="00F14512"/>
    <w:rsid w:val="00F56396"/>
    <w:rsid w:val="00FB77A1"/>
    <w:rsid w:val="00FC24B5"/>
    <w:rsid w:val="00FD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A29831"/>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04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759</TotalTime>
  <Pages>6</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Yu Ying</cp:lastModifiedBy>
  <cp:revision>46</cp:revision>
  <cp:lastPrinted>2020-12-24T07:17:00Z</cp:lastPrinted>
  <dcterms:created xsi:type="dcterms:W3CDTF">2020-12-08T08:33:00Z</dcterms:created>
  <dcterms:modified xsi:type="dcterms:W3CDTF">2025-03-28T06:32:00Z</dcterms:modified>
</cp:coreProperties>
</file>