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旅游韩语</w:t>
      </w:r>
      <w:r>
        <w:rPr>
          <w:rFonts w:hint="eastAsia" w:ascii="黑体" w:hAnsi="黑体" w:eastAsia="黑体"/>
          <w:sz w:val="32"/>
          <w:szCs w:val="32"/>
        </w:rPr>
        <w:t>》课程教学大纲</w:t>
      </w:r>
      <w:bookmarkStart w:id="0" w:name="_GoBack"/>
      <w:bookmarkEnd w:id="0"/>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r>
        <w:rPr>
          <w:rFonts w:hint="eastAsia" w:hAnsi="宋体" w:cs="宋体"/>
        </w:rPr>
        <w:t>（四号黑体）</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cs="宋体"/>
                <w:sz w:val="21"/>
                <w:szCs w:val="21"/>
              </w:rPr>
              <w:t>Tourism Korean</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KORE2033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跨专业选修</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朝鲜语及其他专业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hint="eastAsia" w:ascii="宋体" w:hAnsi="宋体" w:eastAsia="宋体"/>
                <w:lang w:val="en-US" w:eastAsia="zh-CN"/>
              </w:rPr>
            </w:pPr>
            <w:r>
              <w:rPr>
                <w:rFonts w:hint="eastAsia" w:ascii="宋体" w:hAnsi="宋体" w:eastAsia="宋体"/>
                <w:lang w:val="en-US" w:eastAsia="zh-CN"/>
              </w:rPr>
              <w:t>2</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朴桂玉</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numPr>
                <w:ilvl w:val="0"/>
                <w:numId w:val="1"/>
              </w:numPr>
              <w:spacing w:before="156" w:beforeLines="50" w:after="156" w:afterLines="50"/>
              <w:rPr>
                <w:rFonts w:hint="default" w:ascii="Batang" w:hAnsi="Batang" w:eastAsia="宋体" w:cs="Batang"/>
                <w:lang w:val="en-US" w:eastAsia="zh-CN"/>
              </w:rPr>
            </w:pP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fldChar w:fldCharType="begin"/>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instrText xml:space="preserve"> HYPERLINK "https://book.jd.com/writer/娄小琴_1.html" \t "https://item.jd.com/_blank" </w:instrText>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fldChar w:fldCharType="separate"/>
            </w:r>
            <w:r>
              <w:rPr>
                <w:rStyle w:val="9"/>
                <w:rFonts w:hint="eastAsia" w:ascii="宋体" w:hAnsi="宋体" w:eastAsia="宋体" w:cs="宋体"/>
                <w:color w:val="000000" w:themeColor="text1"/>
                <w:sz w:val="21"/>
                <w:szCs w:val="21"/>
                <w:u w:val="none"/>
                <w14:textFill>
                  <w14:solidFill>
                    <w14:schemeClr w14:val="tx1"/>
                  </w14:solidFill>
                </w14:textFill>
              </w:rPr>
              <w:t>娄小琴</w:t>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fldChar w:fldCharType="end"/>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t xml:space="preserve">，[韩] </w:t>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fldChar w:fldCharType="begin"/>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instrText xml:space="preserve"> HYPERLINK "https://book.jd.com/writer/郑根姬_1.html" \t "https://item.jd.com/_blank" </w:instrText>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fldChar w:fldCharType="separate"/>
            </w:r>
            <w:r>
              <w:rPr>
                <w:rStyle w:val="9"/>
                <w:rFonts w:hint="eastAsia" w:ascii="宋体" w:hAnsi="宋体" w:eastAsia="宋体" w:cs="宋体"/>
                <w:color w:val="000000" w:themeColor="text1"/>
                <w:sz w:val="21"/>
                <w:szCs w:val="21"/>
                <w:u w:val="none"/>
                <w14:textFill>
                  <w14:solidFill>
                    <w14:schemeClr w14:val="tx1"/>
                  </w14:solidFill>
                </w14:textFill>
              </w:rPr>
              <w:t>郑根姬</w:t>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fldChar w:fldCharType="end"/>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t xml:space="preserve"> 著，</w:t>
            </w:r>
            <w:r>
              <w:rPr>
                <w:rFonts w:hint="eastAsia" w:ascii="宋体" w:hAnsi="宋体" w:eastAsia="宋体" w:cs="宋体"/>
                <w:lang w:val="en-US" w:eastAsia="zh-CN"/>
              </w:rPr>
              <w:t>旅游基础韩国语</w:t>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t>，旅游教育</w:t>
            </w:r>
            <w:r>
              <w:rPr>
                <w:rFonts w:hint="eastAsia" w:ascii="宋体" w:hAnsi="宋体" w:eastAsia="宋体" w:cs="宋体"/>
                <w:lang w:val="en-US" w:eastAsia="zh-CN"/>
              </w:rPr>
              <w:t>出版社，2018.</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r>
        <w:rPr>
          <w:rFonts w:hint="eastAsia" w:hAnsi="宋体" w:cs="宋体"/>
        </w:rPr>
        <w:t>（四号黑体）</w:t>
      </w:r>
    </w:p>
    <w:p>
      <w:pPr>
        <w:pStyle w:val="2"/>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hint="eastAsia" w:hAnsi="宋体" w:cs="宋体"/>
          <w:szCs w:val="21"/>
        </w:rPr>
        <w:t>（小四号黑体）</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210" w:firstLineChars="100"/>
        <w:jc w:val="left"/>
        <w:textAlignment w:val="auto"/>
        <w:rPr>
          <w:rFonts w:hint="eastAsia" w:ascii="宋体" w:hAnsi="宋体" w:eastAsia="宋体" w:cs="宋体"/>
          <w:sz w:val="21"/>
          <w:szCs w:val="21"/>
        </w:rPr>
      </w:pPr>
      <w:r>
        <w:rPr>
          <w:rFonts w:hint="eastAsia" w:ascii="宋体" w:hAnsi="宋体" w:eastAsia="宋体" w:cs="宋体"/>
          <w:kern w:val="0"/>
          <w:sz w:val="21"/>
          <w:szCs w:val="21"/>
          <w:lang w:val="en-US" w:eastAsia="zh-CN" w:bidi="ar"/>
        </w:rPr>
        <w:t xml:space="preserve">本课程内容由10个部分组成：旅游概览、接团、下榻酒店、用餐、娱乐、购物、应急事件处理、送团和旅游文化等。旨在全面提升学生的韩国语应用能力。教学内容要贴近实际旅游活动场景，遵循由易及难、循序渐进的原则，以便学习者能更好地掌握相关词汇、重点语法及情景会话等内容，达到自如表达思想的目标。 </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（二）课程目标：</w:t>
      </w:r>
      <w:r>
        <w:rPr>
          <w:rFonts w:hint="eastAsia" w:hAnsi="宋体" w:cs="宋体"/>
        </w:rPr>
        <w:t>（小四号黑体）</w:t>
      </w:r>
    </w:p>
    <w:p>
      <w:pPr>
        <w:pStyle w:val="2"/>
        <w:spacing w:before="156" w:beforeLines="50" w:after="156" w:afterLines="50"/>
        <w:ind w:firstLine="422" w:firstLineChars="200"/>
        <w:rPr>
          <w:rFonts w:hint="default" w:hAnsi="宋体" w:eastAsia="宋体" w:cs="宋体"/>
          <w:b/>
          <w:lang w:val="en-US" w:eastAsia="zh-CN"/>
        </w:rPr>
      </w:pPr>
      <w:r>
        <w:rPr>
          <w:rFonts w:hint="eastAsia" w:hAnsi="宋体" w:cs="宋体"/>
          <w:b/>
        </w:rPr>
        <w:t>课程目标1：</w:t>
      </w:r>
      <w:r>
        <w:rPr>
          <w:rFonts w:hint="eastAsia" w:hAnsi="宋体" w:cs="宋体"/>
          <w:b/>
          <w:lang w:val="en-US" w:eastAsia="zh-CN"/>
        </w:rPr>
        <w:t>能够提高学生的韩国语听说能力</w:t>
      </w:r>
    </w:p>
    <w:p>
      <w:pPr>
        <w:pStyle w:val="2"/>
        <w:spacing w:before="156" w:beforeLines="50" w:after="156" w:afterLines="50"/>
        <w:ind w:firstLine="420" w:firstLineChars="200"/>
        <w:rPr>
          <w:rFonts w:hint="default" w:hAnsi="宋体" w:eastAsia="宋体" w:cs="宋体"/>
          <w:lang w:val="en-US" w:eastAsia="zh-CN"/>
        </w:rPr>
      </w:pPr>
      <w:r>
        <w:rPr>
          <w:rFonts w:hint="eastAsia" w:hAnsi="宋体" w:cs="宋体"/>
        </w:rPr>
        <w:t>1．1</w:t>
      </w:r>
      <w:r>
        <w:rPr>
          <w:rFonts w:hint="eastAsia" w:hAnsi="宋体" w:cs="宋体"/>
          <w:lang w:val="en-US" w:eastAsia="zh-CN"/>
        </w:rPr>
        <w:t xml:space="preserve"> 能够理解各种情景对话的内容并可以翻译</w:t>
      </w:r>
    </w:p>
    <w:p>
      <w:pPr>
        <w:pStyle w:val="2"/>
        <w:spacing w:before="156" w:beforeLines="50" w:after="156" w:afterLines="50"/>
        <w:ind w:firstLine="420" w:firstLineChars="200"/>
        <w:rPr>
          <w:rFonts w:hAnsi="宋体" w:cs="宋体"/>
        </w:rPr>
      </w:pPr>
      <w:r>
        <w:rPr>
          <w:rFonts w:hAnsi="宋体" w:cs="宋体"/>
        </w:rPr>
        <w:t>1</w:t>
      </w:r>
      <w:r>
        <w:rPr>
          <w:rFonts w:hint="eastAsia" w:hAnsi="宋体" w:cs="宋体"/>
        </w:rPr>
        <w:t>．2</w:t>
      </w:r>
      <w:r>
        <w:rPr>
          <w:rFonts w:hint="eastAsia" w:hAnsi="宋体" w:cs="宋体"/>
          <w:lang w:val="en-US" w:eastAsia="zh-CN"/>
        </w:rPr>
        <w:t xml:space="preserve"> 能够根据各种情景适当地表达自己的想法与建议等</w:t>
      </w:r>
    </w:p>
    <w:p>
      <w:pPr>
        <w:pStyle w:val="2"/>
        <w:spacing w:before="156" w:beforeLines="50" w:after="156" w:afterLines="50"/>
        <w:ind w:firstLine="422" w:firstLineChars="200"/>
        <w:rPr>
          <w:rFonts w:hint="default" w:hAnsi="宋体" w:eastAsia="宋体" w:cs="宋体"/>
          <w:b/>
          <w:lang w:val="en-US" w:eastAsia="zh-CN"/>
        </w:rPr>
      </w:pPr>
      <w:r>
        <w:rPr>
          <w:rFonts w:hint="eastAsia" w:hAnsi="宋体" w:cs="宋体"/>
          <w:b/>
        </w:rPr>
        <w:t>课程目标2：</w:t>
      </w:r>
      <w:r>
        <w:rPr>
          <w:rFonts w:hint="eastAsia" w:hAnsi="宋体" w:cs="宋体"/>
          <w:b/>
          <w:lang w:val="en-US" w:eastAsia="zh-CN"/>
        </w:rPr>
        <w:t>能够提升韩国语基础语言能力</w:t>
      </w:r>
    </w:p>
    <w:p>
      <w:pPr>
        <w:pStyle w:val="2"/>
        <w:spacing w:before="156" w:beforeLines="50" w:after="156" w:afterLines="50"/>
        <w:ind w:firstLine="420" w:firstLineChars="200"/>
        <w:rPr>
          <w:rFonts w:hint="default" w:hAnsi="宋体" w:eastAsia="宋体" w:cs="宋体"/>
          <w:lang w:val="en-US" w:eastAsia="zh-CN"/>
        </w:rPr>
      </w:pPr>
      <w:r>
        <w:rPr>
          <w:rFonts w:hint="eastAsia" w:hAnsi="宋体" w:cs="宋体"/>
        </w:rPr>
        <w:t>2．1</w:t>
      </w:r>
      <w:r>
        <w:rPr>
          <w:rFonts w:hint="eastAsia" w:hAnsi="宋体" w:cs="宋体"/>
          <w:lang w:val="en-US" w:eastAsia="zh-CN"/>
        </w:rPr>
        <w:t xml:space="preserve"> 熟练地理解和掌握课文中出现的词汇与语法规律</w:t>
      </w:r>
    </w:p>
    <w:p>
      <w:pPr>
        <w:pStyle w:val="2"/>
        <w:spacing w:before="156" w:beforeLines="50" w:after="156" w:afterLines="50"/>
        <w:ind w:firstLine="420" w:firstLineChars="200"/>
        <w:rPr>
          <w:rFonts w:hint="default" w:hAnsi="宋体" w:eastAsia="宋体" w:cs="宋体"/>
          <w:lang w:val="en-US" w:eastAsia="zh-CN"/>
        </w:rPr>
      </w:pPr>
      <w:r>
        <w:rPr>
          <w:rFonts w:hAnsi="宋体" w:cs="宋体"/>
        </w:rPr>
        <w:t>2</w:t>
      </w:r>
      <w:r>
        <w:rPr>
          <w:rFonts w:hint="eastAsia" w:hAnsi="宋体" w:cs="宋体"/>
        </w:rPr>
        <w:t>．2</w:t>
      </w:r>
      <w:r>
        <w:rPr>
          <w:rFonts w:hint="eastAsia" w:hAnsi="宋体" w:cs="宋体"/>
          <w:lang w:val="en-US" w:eastAsia="zh-CN"/>
        </w:rPr>
        <w:t xml:space="preserve"> 通过练习不断提升词汇与语法的运用能力</w:t>
      </w:r>
    </w:p>
    <w:p>
      <w:pPr>
        <w:pStyle w:val="2"/>
        <w:spacing w:before="156" w:beforeLines="50" w:after="156" w:afterLines="50"/>
        <w:ind w:firstLine="422" w:firstLineChars="200"/>
        <w:rPr>
          <w:rFonts w:hint="default" w:hAnsi="宋体" w:eastAsia="宋体" w:cs="宋体"/>
          <w:b/>
          <w:lang w:val="en-US" w:eastAsia="zh-CN"/>
        </w:rPr>
      </w:pPr>
      <w:r>
        <w:rPr>
          <w:rFonts w:hint="eastAsia" w:hAnsi="宋体" w:cs="宋体"/>
          <w:b/>
        </w:rPr>
        <w:t>课程目标3：</w:t>
      </w:r>
      <w:r>
        <w:rPr>
          <w:rFonts w:hint="eastAsia" w:hAnsi="宋体" w:cs="宋体"/>
          <w:b/>
          <w:lang w:val="en-US" w:eastAsia="zh-CN"/>
        </w:rPr>
        <w:t>能够理解和学习韩中旅游文化</w:t>
      </w:r>
    </w:p>
    <w:p>
      <w:pPr>
        <w:pStyle w:val="2"/>
        <w:spacing w:before="156" w:beforeLines="50" w:after="156" w:afterLines="50"/>
        <w:ind w:firstLine="420" w:firstLineChars="200"/>
        <w:rPr>
          <w:rFonts w:hint="default" w:hAnsi="宋体" w:eastAsia="宋体" w:cs="宋体"/>
          <w:lang w:val="en-US" w:eastAsia="zh-CN"/>
        </w:rPr>
      </w:pPr>
      <w:r>
        <w:rPr>
          <w:rFonts w:hint="eastAsia" w:hAnsi="宋体" w:cs="宋体"/>
          <w:lang w:val="en-US" w:eastAsia="zh-CN"/>
        </w:rPr>
        <w:t>3</w:t>
      </w:r>
      <w:r>
        <w:rPr>
          <w:rFonts w:hint="eastAsia" w:hAnsi="宋体" w:cs="宋体"/>
        </w:rPr>
        <w:t>．1</w:t>
      </w:r>
      <w:r>
        <w:rPr>
          <w:rFonts w:hint="eastAsia" w:hAnsi="宋体" w:cs="宋体"/>
          <w:lang w:val="en-US" w:eastAsia="zh-CN"/>
        </w:rPr>
        <w:t xml:space="preserve"> 通过情景对话与名言警句学习与理解韩国与中国的文化</w:t>
      </w:r>
    </w:p>
    <w:p>
      <w:pPr>
        <w:pStyle w:val="2"/>
        <w:numPr>
          <w:ilvl w:val="0"/>
          <w:numId w:val="0"/>
        </w:numPr>
        <w:spacing w:before="156" w:beforeLines="50" w:after="156" w:afterLines="50"/>
        <w:ind w:leftChars="0" w:firstLine="420" w:firstLineChars="200"/>
        <w:rPr>
          <w:rFonts w:hint="default" w:hAnsi="宋体" w:eastAsia="宋体" w:cs="宋体"/>
          <w:lang w:val="en-US" w:eastAsia="zh-CN"/>
        </w:rPr>
      </w:pPr>
      <w:r>
        <w:rPr>
          <w:rFonts w:hint="eastAsia" w:hAnsi="宋体" w:cs="宋体"/>
          <w:lang w:val="en-US" w:eastAsia="zh-CN"/>
        </w:rPr>
        <w:t>3</w:t>
      </w:r>
      <w:r>
        <w:rPr>
          <w:rFonts w:hint="eastAsia" w:hAnsi="宋体" w:cs="宋体"/>
        </w:rPr>
        <w:t>．2</w:t>
      </w:r>
      <w:r>
        <w:rPr>
          <w:rFonts w:hint="eastAsia" w:hAnsi="宋体" w:cs="宋体"/>
          <w:lang w:val="en-US" w:eastAsia="zh-CN"/>
        </w:rPr>
        <w:t xml:space="preserve"> 通过发表与讨论，理解对韩中旅游文化的共同点与不同点</w:t>
      </w:r>
    </w:p>
    <w:p>
      <w:pPr>
        <w:pStyle w:val="2"/>
        <w:spacing w:before="156" w:beforeLines="50" w:after="156" w:afterLines="50"/>
        <w:ind w:firstLine="420" w:firstLineChars="200"/>
        <w:rPr>
          <w:rFonts w:hAnsi="宋体" w:cs="宋体"/>
        </w:rPr>
      </w:pPr>
      <w:r>
        <w:rPr>
          <w:rFonts w:hint="eastAsia" w:hAnsi="宋体" w:cs="宋体"/>
        </w:rPr>
        <w:t>（要求参照《普通高等学校本科专业类教学质量国家标准》，对应各类专业认证标准，注意对毕业要求支撑程度强弱的描述，与“课程目标对毕业要求的支撑关系表一致）（五号宋体）</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r>
        <w:rPr>
          <w:rFonts w:hint="eastAsia" w:ascii="黑体" w:hAnsi="宋体"/>
          <w:bCs/>
          <w:szCs w:val="21"/>
        </w:rPr>
        <w:t>（五号宋体）</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jc w:val="center"/>
              <w:rPr>
                <w:rFonts w:hAnsi="宋体" w:cs="宋体"/>
              </w:rPr>
            </w:pPr>
            <w:r>
              <w:rPr>
                <w:rFonts w:hint="eastAsia" w:hAnsi="宋体" w:cs="宋体"/>
              </w:rPr>
              <w:t>1.1</w:t>
            </w:r>
          </w:p>
        </w:tc>
        <w:tc>
          <w:tcPr>
            <w:tcW w:w="3118" w:type="dxa"/>
            <w:vAlign w:val="center"/>
          </w:tcPr>
          <w:p>
            <w:pPr>
              <w:pStyle w:val="2"/>
              <w:spacing w:before="156" w:beforeLines="50" w:after="156" w:afterLines="50"/>
              <w:jc w:val="left"/>
              <w:rPr>
                <w:rFonts w:hint="default" w:hAnsi="宋体" w:cs="宋体"/>
                <w:lang w:val="en-US"/>
              </w:rPr>
            </w:pPr>
            <w:r>
              <w:rPr>
                <w:rFonts w:hint="eastAsia" w:hAnsi="宋体" w:cs="宋体"/>
                <w:lang w:val="en-US" w:eastAsia="zh-CN"/>
              </w:rPr>
              <w:t>各种情景对话的理解与学习</w:t>
            </w:r>
          </w:p>
        </w:tc>
        <w:tc>
          <w:tcPr>
            <w:tcW w:w="2688" w:type="dxa"/>
            <w:vAlign w:val="center"/>
          </w:tcPr>
          <w:p>
            <w:pPr>
              <w:pStyle w:val="2"/>
              <w:spacing w:before="156" w:beforeLines="50" w:after="156" w:afterLines="50"/>
              <w:jc w:val="left"/>
              <w:rPr>
                <w:rFonts w:hint="eastAsia" w:ascii="Times New Roman" w:hAnsi="宋体"/>
                <w:szCs w:val="21"/>
                <w:lang w:eastAsia="zh-CN"/>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2：</w:t>
            </w:r>
            <w:r>
              <w:rPr>
                <w:rFonts w:hint="eastAsia" w:ascii="Times New Roman" w:hAnsi="宋体" w:eastAsia="宋体"/>
                <w:szCs w:val="21"/>
              </w:rPr>
              <w:t>跨文化知识</w:t>
            </w:r>
            <w:r>
              <w:rPr>
                <w:rFonts w:ascii="Times New Roman" w:hAnsi="Times New Roman" w:eastAsia="宋体"/>
                <w:szCs w:val="21"/>
              </w:rPr>
              <w:t xml:space="preserve">2-2 </w:t>
            </w:r>
            <w:r>
              <w:rPr>
                <w:rFonts w:hint="eastAsia" w:ascii="Times New Roman" w:hAnsi="宋体" w:eastAsia="宋体"/>
                <w:szCs w:val="21"/>
              </w:rPr>
              <w:t>掌握朝鲜语语言学知识、朝鲜(韩国)文学知识和文化知识，熟悉中国语言文化知识以及跨文化知识</w:t>
            </w:r>
            <w:r>
              <w:rPr>
                <w:rFonts w:hint="eastAsia" w:ascii="Times New Roman" w:hAnsi="宋体"/>
                <w:szCs w:val="21"/>
                <w:lang w:eastAsia="zh-CN"/>
              </w:rPr>
              <w:t>；</w:t>
            </w:r>
          </w:p>
          <w:p>
            <w:pPr>
              <w:pStyle w:val="2"/>
              <w:spacing w:before="156" w:beforeLines="50" w:after="156" w:afterLines="50"/>
              <w:jc w:val="left"/>
              <w:rPr>
                <w:rFonts w:hint="eastAsia" w:ascii="Times New Roman" w:hAnsi="宋体" w:eastAsia="宋体"/>
                <w:szCs w:val="21"/>
                <w:lang w:eastAsia="zh-CN"/>
              </w:rPr>
            </w:pPr>
            <w:r>
              <w:rPr>
                <w:rFonts w:hint="eastAsia" w:ascii="Times New Roman" w:hAnsi="Times New Roman" w:eastAsia="FangSong_GB2312" w:cs="Times New Roman"/>
                <w:kern w:val="0"/>
                <w:szCs w:val="21"/>
              </w:rPr>
              <w:t>毕业要求</w:t>
            </w:r>
            <w:r>
              <w:rPr>
                <w:rFonts w:ascii="Times New Roman" w:hAnsi="Times New Roman" w:eastAsia="FangSong_GB2312" w:cs="Times New Roman"/>
                <w:kern w:val="0"/>
                <w:szCs w:val="21"/>
              </w:rPr>
              <w:t>5</w:t>
            </w:r>
            <w:r>
              <w:rPr>
                <w:rFonts w:hint="eastAsia" w:ascii="Times New Roman" w:hAnsi="Times New Roman" w:eastAsia="FangSong_GB2312" w:cs="Times New Roman"/>
                <w:kern w:val="0"/>
                <w:szCs w:val="21"/>
                <w:lang w:eastAsia="zh-CN"/>
              </w:rPr>
              <w:t>：</w:t>
            </w:r>
            <w:r>
              <w:rPr>
                <w:rFonts w:hint="eastAsia" w:ascii="Times New Roman" w:hAnsi="宋体" w:eastAsia="宋体"/>
                <w:szCs w:val="21"/>
              </w:rPr>
              <w:t>文化交际能力</w:t>
            </w:r>
            <w:r>
              <w:rPr>
                <w:rFonts w:hint="eastAsia" w:ascii="Times New Roman" w:hAnsi="Times New Roman" w:eastAsia="宋体"/>
                <w:szCs w:val="21"/>
              </w:rPr>
              <w:t xml:space="preserve">5-3 </w:t>
            </w:r>
            <w:r>
              <w:rPr>
                <w:rFonts w:hint="eastAsia" w:ascii="Times New Roman" w:hAnsi="宋体" w:eastAsia="宋体"/>
                <w:szCs w:val="21"/>
              </w:rPr>
              <w:t>能对不同文化现象、文本和制品进行阐释和评价</w:t>
            </w:r>
            <w:r>
              <w:rPr>
                <w:rFonts w:hint="eastAsia" w:ascii="Times New Roman" w:hAnsi="宋体"/>
                <w:szCs w:val="21"/>
                <w:lang w:eastAsia="zh-CN"/>
              </w:rPr>
              <w:t>；</w:t>
            </w:r>
            <w:r>
              <w:rPr>
                <w:rFonts w:hint="eastAsia" w:ascii="Times New Roman" w:hAnsi="Times New Roman" w:eastAsia="宋体"/>
                <w:szCs w:val="21"/>
              </w:rPr>
              <w:t xml:space="preserve">5-4 </w:t>
            </w:r>
            <w:r>
              <w:rPr>
                <w:rFonts w:hint="eastAsia" w:ascii="Times New Roman" w:hAnsi="宋体" w:eastAsia="宋体"/>
                <w:szCs w:val="21"/>
              </w:rPr>
              <w:t>能有效和恰当地进行跨文化沟通</w:t>
            </w:r>
            <w:r>
              <w:rPr>
                <w:rFonts w:hint="eastAsia" w:ascii="Times New Roman" w:hAnsi="宋体"/>
                <w:szCs w:val="21"/>
                <w:lang w:eastAsia="zh-CN"/>
              </w:rPr>
              <w:t>；</w:t>
            </w:r>
            <w:r>
              <w:rPr>
                <w:rFonts w:hint="eastAsia" w:ascii="Times New Roman" w:hAnsi="Times New Roman" w:eastAsia="宋体"/>
                <w:szCs w:val="21"/>
              </w:rPr>
              <w:t xml:space="preserve">5-5 </w:t>
            </w:r>
            <w:r>
              <w:rPr>
                <w:rFonts w:hint="eastAsia" w:ascii="Times New Roman" w:hAnsi="宋体" w:eastAsia="宋体"/>
                <w:szCs w:val="21"/>
              </w:rPr>
              <w:t>能帮助不同文化背景的人士进行有效的跨文化沟通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1.2</w:t>
            </w:r>
          </w:p>
        </w:tc>
        <w:tc>
          <w:tcPr>
            <w:tcW w:w="3118" w:type="dxa"/>
            <w:vAlign w:val="center"/>
          </w:tcPr>
          <w:p>
            <w:pPr>
              <w:pStyle w:val="2"/>
              <w:spacing w:before="156" w:beforeLines="50" w:after="156" w:afterLines="50"/>
              <w:jc w:val="left"/>
              <w:rPr>
                <w:rFonts w:hAnsi="宋体" w:cs="宋体"/>
              </w:rPr>
            </w:pPr>
            <w:r>
              <w:rPr>
                <w:rFonts w:hint="eastAsia" w:hAnsi="宋体" w:cs="宋体"/>
                <w:lang w:val="en-US" w:eastAsia="zh-CN"/>
              </w:rPr>
              <w:t>根据各种情景适当地表达自己的想法与建议</w:t>
            </w:r>
          </w:p>
        </w:tc>
        <w:tc>
          <w:tcPr>
            <w:tcW w:w="2688" w:type="dxa"/>
            <w:vAlign w:val="center"/>
          </w:tcPr>
          <w:p>
            <w:pPr>
              <w:pStyle w:val="2"/>
              <w:spacing w:before="156" w:beforeLines="50" w:after="156" w:afterLines="50"/>
              <w:jc w:val="left"/>
              <w:rPr>
                <w:rFonts w:hint="eastAsia" w:ascii="Times New Roman" w:hAnsi="Times New Roman" w:eastAsia="FangSong_GB2312" w:cs="Times New Roman"/>
                <w:color w:val="000000"/>
                <w:kern w:val="0"/>
                <w:szCs w:val="21"/>
              </w:rPr>
            </w:pPr>
            <w:r>
              <w:rPr>
                <w:rFonts w:hint="eastAsia" w:ascii="Times New Roman" w:hAnsi="Times New Roman" w:eastAsia="FangSong_GB2312" w:cs="Times New Roman"/>
                <w:kern w:val="0"/>
                <w:szCs w:val="21"/>
              </w:rPr>
              <w:t>毕业要求</w:t>
            </w:r>
            <w:r>
              <w:rPr>
                <w:rFonts w:ascii="Times New Roman" w:hAnsi="Times New Roman" w:eastAsia="FangSong_GB2312" w:cs="Times New Roman"/>
                <w:kern w:val="0"/>
                <w:szCs w:val="21"/>
              </w:rPr>
              <w:t>5</w:t>
            </w:r>
            <w:r>
              <w:rPr>
                <w:rFonts w:hint="eastAsia" w:ascii="Times New Roman" w:hAnsi="Times New Roman" w:eastAsia="FangSong_GB2312" w:cs="Times New Roman"/>
                <w:kern w:val="0"/>
                <w:szCs w:val="21"/>
                <w:lang w:eastAsia="zh-CN"/>
              </w:rPr>
              <w:t>：</w:t>
            </w:r>
            <w:r>
              <w:rPr>
                <w:rFonts w:hint="eastAsia" w:ascii="Times New Roman" w:hAnsi="宋体" w:eastAsia="宋体"/>
                <w:szCs w:val="21"/>
              </w:rPr>
              <w:t>文化交际能力</w:t>
            </w:r>
            <w:r>
              <w:rPr>
                <w:rFonts w:hint="eastAsia" w:ascii="Times New Roman" w:hAnsi="Times New Roman" w:eastAsia="宋体"/>
                <w:szCs w:val="21"/>
              </w:rPr>
              <w:t xml:space="preserve">5-3 </w:t>
            </w:r>
            <w:r>
              <w:rPr>
                <w:rFonts w:hint="eastAsia" w:ascii="Times New Roman" w:hAnsi="宋体" w:eastAsia="宋体"/>
                <w:szCs w:val="21"/>
              </w:rPr>
              <w:t>能对不同文化现象、文本和制品进行阐释和评价</w:t>
            </w:r>
            <w:r>
              <w:rPr>
                <w:rFonts w:hint="eastAsia" w:ascii="Times New Roman" w:hAnsi="宋体"/>
                <w:szCs w:val="21"/>
                <w:lang w:eastAsia="zh-CN"/>
              </w:rPr>
              <w:t>；</w:t>
            </w:r>
            <w:r>
              <w:rPr>
                <w:rFonts w:hint="eastAsia" w:ascii="Times New Roman" w:hAnsi="Times New Roman" w:eastAsia="宋体"/>
                <w:szCs w:val="21"/>
              </w:rPr>
              <w:t xml:space="preserve">5-4 </w:t>
            </w:r>
            <w:r>
              <w:rPr>
                <w:rFonts w:hint="eastAsia" w:ascii="Times New Roman" w:hAnsi="宋体" w:eastAsia="宋体"/>
                <w:szCs w:val="21"/>
              </w:rPr>
              <w:t>能有效和恰当地进行跨文化沟通</w:t>
            </w:r>
            <w:r>
              <w:rPr>
                <w:rFonts w:hint="eastAsia" w:ascii="Times New Roman" w:hAnsi="宋体"/>
                <w:szCs w:val="21"/>
                <w:lang w:eastAsia="zh-CN"/>
              </w:rPr>
              <w:t>；</w:t>
            </w:r>
          </w:p>
          <w:p>
            <w:pPr>
              <w:pStyle w:val="2"/>
              <w:spacing w:before="156" w:beforeLines="50" w:after="156" w:afterLines="50"/>
              <w:jc w:val="left"/>
              <w:rPr>
                <w:rFonts w:hAnsi="宋体" w:cs="宋体"/>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7：</w:t>
            </w:r>
            <w:r>
              <w:rPr>
                <w:rFonts w:hint="eastAsia" w:ascii="Times New Roman" w:hAnsi="宋体" w:eastAsia="宋体"/>
                <w:szCs w:val="21"/>
              </w:rPr>
              <w:t>实践能力</w:t>
            </w:r>
            <w:r>
              <w:rPr>
                <w:rFonts w:ascii="Times New Roman" w:hAnsi="Times New Roman" w:eastAsia="宋体"/>
                <w:szCs w:val="21"/>
              </w:rPr>
              <w:t xml:space="preserve">7-1 </w:t>
            </w:r>
            <w:r>
              <w:rPr>
                <w:rFonts w:hint="eastAsia" w:ascii="Times New Roman" w:hAnsi="宋体" w:eastAsia="宋体"/>
                <w:szCs w:val="21"/>
              </w:rPr>
              <w:t>能通过实践活动拓展知识，掌握技能，学会与他人沟通合作</w:t>
            </w:r>
            <w:r>
              <w:rPr>
                <w:rFonts w:hint="eastAsia" w:ascii="Times New Roman" w:hAnsi="宋体"/>
                <w:szCs w:val="21"/>
                <w:lang w:eastAsia="zh-CN"/>
              </w:rPr>
              <w:t>；</w:t>
            </w:r>
            <w:r>
              <w:rPr>
                <w:rFonts w:ascii="Times New Roman" w:hAnsi="Times New Roman" w:eastAsia="宋体"/>
                <w:szCs w:val="21"/>
              </w:rPr>
              <w:t xml:space="preserve">7-2 </w:t>
            </w:r>
            <w:r>
              <w:rPr>
                <w:rFonts w:hint="eastAsia" w:ascii="Times New Roman" w:hAnsi="宋体" w:eastAsia="宋体"/>
                <w:szCs w:val="21"/>
              </w:rPr>
              <w:t>能运用所学</w:t>
            </w:r>
            <w:r>
              <w:rPr>
                <w:rFonts w:hint="eastAsia" w:ascii="Times New Roman" w:hAnsi="宋体"/>
                <w:szCs w:val="21"/>
                <w:lang w:val="en-US" w:eastAsia="zh-CN"/>
              </w:rPr>
              <w:t>的</w:t>
            </w:r>
            <w:r>
              <w:rPr>
                <w:rFonts w:hint="eastAsia" w:ascii="Times New Roman" w:hAnsi="宋体" w:eastAsia="宋体"/>
                <w:szCs w:val="21"/>
              </w:rPr>
              <w:t>理论和技能解决实际问题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jc w:val="center"/>
              <w:rPr>
                <w:rFonts w:hAnsi="宋体" w:cs="宋体"/>
              </w:rPr>
            </w:pPr>
            <w:r>
              <w:rPr>
                <w:rFonts w:hint="eastAsia" w:hAnsi="宋体" w:cs="宋体"/>
              </w:rPr>
              <w:t>2.1</w:t>
            </w:r>
          </w:p>
        </w:tc>
        <w:tc>
          <w:tcPr>
            <w:tcW w:w="3118" w:type="dxa"/>
            <w:vAlign w:val="center"/>
          </w:tcPr>
          <w:p>
            <w:pPr>
              <w:pStyle w:val="2"/>
              <w:spacing w:before="156" w:beforeLines="50" w:after="156" w:afterLines="50"/>
              <w:jc w:val="left"/>
              <w:rPr>
                <w:rFonts w:hAnsi="宋体" w:cs="宋体"/>
              </w:rPr>
            </w:pPr>
            <w:r>
              <w:rPr>
                <w:rFonts w:hint="eastAsia" w:hAnsi="宋体" w:cs="宋体"/>
                <w:lang w:val="en-US" w:eastAsia="zh-CN"/>
              </w:rPr>
              <w:t>学习词汇与语法规律</w:t>
            </w:r>
          </w:p>
        </w:tc>
        <w:tc>
          <w:tcPr>
            <w:tcW w:w="2688" w:type="dxa"/>
            <w:vAlign w:val="center"/>
          </w:tcPr>
          <w:p>
            <w:pPr>
              <w:pStyle w:val="2"/>
              <w:spacing w:before="156" w:beforeLines="50" w:after="156" w:afterLines="50"/>
              <w:jc w:val="left"/>
              <w:rPr>
                <w:rFonts w:hAnsi="宋体" w:cs="宋体"/>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2：</w:t>
            </w:r>
            <w:r>
              <w:rPr>
                <w:rFonts w:hint="eastAsia" w:ascii="Times New Roman" w:hAnsi="宋体" w:eastAsia="宋体"/>
                <w:szCs w:val="21"/>
              </w:rPr>
              <w:t>跨文化知识</w:t>
            </w:r>
            <w:r>
              <w:rPr>
                <w:rFonts w:ascii="Times New Roman" w:hAnsi="Times New Roman" w:eastAsia="宋体"/>
                <w:szCs w:val="21"/>
              </w:rPr>
              <w:t xml:space="preserve">2-2 </w:t>
            </w:r>
            <w:r>
              <w:rPr>
                <w:rFonts w:hint="eastAsia" w:ascii="Times New Roman" w:hAnsi="宋体" w:eastAsia="宋体"/>
                <w:szCs w:val="21"/>
              </w:rPr>
              <w:t>掌握朝鲜语语言学知识、朝鲜(韩国)文学知识和文化知识，熟悉中国语言文化知识以及跨文化知识</w:t>
            </w:r>
            <w:r>
              <w:rPr>
                <w:rFonts w:hint="eastAsia" w:ascii="Times New Roman" w:hAnsi="宋体"/>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2.2</w:t>
            </w:r>
          </w:p>
        </w:tc>
        <w:tc>
          <w:tcPr>
            <w:tcW w:w="3118" w:type="dxa"/>
            <w:vAlign w:val="center"/>
          </w:tcPr>
          <w:p>
            <w:pPr>
              <w:pStyle w:val="2"/>
              <w:spacing w:before="156" w:beforeLines="50" w:after="156" w:afterLines="50"/>
              <w:jc w:val="left"/>
              <w:rPr>
                <w:rFonts w:ascii="黑体" w:hAnsi="宋体"/>
                <w:b/>
                <w:bCs/>
                <w:szCs w:val="21"/>
              </w:rPr>
            </w:pPr>
            <w:r>
              <w:rPr>
                <w:rFonts w:hint="eastAsia" w:hAnsi="宋体" w:cs="宋体"/>
                <w:lang w:val="en-US" w:eastAsia="zh-CN"/>
              </w:rPr>
              <w:t>做练习提升词汇与语法的运用能力</w:t>
            </w:r>
          </w:p>
        </w:tc>
        <w:tc>
          <w:tcPr>
            <w:tcW w:w="2688" w:type="dxa"/>
            <w:vAlign w:val="center"/>
          </w:tcPr>
          <w:p>
            <w:pPr>
              <w:pStyle w:val="2"/>
              <w:spacing w:before="156" w:beforeLines="50" w:after="156" w:afterLines="50"/>
              <w:jc w:val="left"/>
              <w:rPr>
                <w:rFonts w:hint="eastAsia" w:ascii="Times New Roman" w:hAnsi="Times New Roman" w:eastAsia="FangSong_GB2312" w:cs="Times New Roman"/>
                <w:color w:val="000000"/>
                <w:kern w:val="0"/>
                <w:szCs w:val="21"/>
              </w:rPr>
            </w:pPr>
            <w:r>
              <w:rPr>
                <w:rFonts w:hint="eastAsia" w:ascii="Times New Roman" w:hAnsi="Times New Roman" w:eastAsia="FangSong_GB2312" w:cs="Times New Roman"/>
                <w:kern w:val="0"/>
                <w:szCs w:val="21"/>
              </w:rPr>
              <w:t>毕业要求</w:t>
            </w:r>
            <w:r>
              <w:rPr>
                <w:rFonts w:ascii="Times New Roman" w:hAnsi="Times New Roman" w:eastAsia="FangSong_GB2312" w:cs="Times New Roman"/>
                <w:kern w:val="0"/>
                <w:szCs w:val="21"/>
              </w:rPr>
              <w:t>5</w:t>
            </w:r>
            <w:r>
              <w:rPr>
                <w:rFonts w:hint="eastAsia" w:ascii="Times New Roman" w:hAnsi="Times New Roman" w:eastAsia="FangSong_GB2312" w:cs="Times New Roman"/>
                <w:kern w:val="0"/>
                <w:szCs w:val="21"/>
                <w:lang w:eastAsia="zh-CN"/>
              </w:rPr>
              <w:t>：</w:t>
            </w:r>
            <w:r>
              <w:rPr>
                <w:rFonts w:hint="eastAsia" w:ascii="Times New Roman" w:hAnsi="宋体" w:eastAsia="宋体"/>
                <w:szCs w:val="21"/>
              </w:rPr>
              <w:t>文化交际能力</w:t>
            </w:r>
            <w:r>
              <w:rPr>
                <w:rFonts w:hint="eastAsia" w:ascii="Times New Roman" w:hAnsi="Times New Roman" w:eastAsia="宋体"/>
                <w:szCs w:val="21"/>
              </w:rPr>
              <w:t xml:space="preserve">5-3 </w:t>
            </w:r>
            <w:r>
              <w:rPr>
                <w:rFonts w:hint="eastAsia" w:ascii="Times New Roman" w:hAnsi="宋体" w:eastAsia="宋体"/>
                <w:szCs w:val="21"/>
              </w:rPr>
              <w:t>能对不同文化现象、文本和制品进行阐释和评价</w:t>
            </w:r>
            <w:r>
              <w:rPr>
                <w:rFonts w:hint="eastAsia" w:ascii="Times New Roman" w:hAnsi="宋体"/>
                <w:szCs w:val="21"/>
                <w:lang w:eastAsia="zh-CN"/>
              </w:rPr>
              <w:t>；</w:t>
            </w:r>
            <w:r>
              <w:rPr>
                <w:rFonts w:hint="eastAsia" w:ascii="Times New Roman" w:hAnsi="Times New Roman" w:eastAsia="宋体"/>
                <w:szCs w:val="21"/>
              </w:rPr>
              <w:t xml:space="preserve">5-4 </w:t>
            </w:r>
            <w:r>
              <w:rPr>
                <w:rFonts w:hint="eastAsia" w:ascii="Times New Roman" w:hAnsi="宋体" w:eastAsia="宋体"/>
                <w:szCs w:val="21"/>
              </w:rPr>
              <w:t>能有效和恰当地进行跨文化沟通</w:t>
            </w:r>
            <w:r>
              <w:rPr>
                <w:rFonts w:hint="eastAsia" w:ascii="Times New Roman" w:hAnsi="宋体"/>
                <w:szCs w:val="21"/>
                <w:lang w:eastAsia="zh-CN"/>
              </w:rPr>
              <w:t>；</w:t>
            </w:r>
          </w:p>
          <w:p>
            <w:pPr>
              <w:pStyle w:val="2"/>
              <w:spacing w:before="156" w:beforeLines="50" w:after="156" w:afterLines="50"/>
              <w:jc w:val="center"/>
              <w:rPr>
                <w:rFonts w:hAnsi="宋体" w:cs="宋体"/>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7：</w:t>
            </w:r>
            <w:r>
              <w:rPr>
                <w:rFonts w:hint="eastAsia" w:ascii="Times New Roman" w:hAnsi="宋体" w:eastAsia="宋体"/>
                <w:szCs w:val="21"/>
              </w:rPr>
              <w:t>实践能力</w:t>
            </w:r>
            <w:r>
              <w:rPr>
                <w:rFonts w:ascii="Times New Roman" w:hAnsi="Times New Roman" w:eastAsia="宋体"/>
                <w:szCs w:val="21"/>
              </w:rPr>
              <w:t xml:space="preserve">7-1 </w:t>
            </w:r>
            <w:r>
              <w:rPr>
                <w:rFonts w:hint="eastAsia" w:ascii="Times New Roman" w:hAnsi="宋体" w:eastAsia="宋体"/>
                <w:szCs w:val="21"/>
              </w:rPr>
              <w:t>能通过实践活动拓展知识，掌握技能，学会与他人沟通合作</w:t>
            </w:r>
            <w:r>
              <w:rPr>
                <w:rFonts w:hint="eastAsia" w:ascii="Times New Roman" w:hAnsi="宋体"/>
                <w:szCs w:val="21"/>
                <w:lang w:eastAsia="zh-CN"/>
              </w:rPr>
              <w:t>；</w:t>
            </w:r>
            <w:r>
              <w:rPr>
                <w:rFonts w:ascii="Times New Roman" w:hAnsi="Times New Roman" w:eastAsia="宋体"/>
                <w:szCs w:val="21"/>
              </w:rPr>
              <w:t xml:space="preserve">7-2 </w:t>
            </w:r>
            <w:r>
              <w:rPr>
                <w:rFonts w:hint="eastAsia" w:ascii="Times New Roman" w:hAnsi="宋体" w:eastAsia="宋体"/>
                <w:szCs w:val="21"/>
              </w:rPr>
              <w:t>能运用所学</w:t>
            </w:r>
            <w:r>
              <w:rPr>
                <w:rFonts w:hint="eastAsia" w:ascii="Times New Roman" w:hAnsi="宋体"/>
                <w:szCs w:val="21"/>
                <w:lang w:val="en-US" w:eastAsia="zh-CN"/>
              </w:rPr>
              <w:t>的</w:t>
            </w:r>
            <w:r>
              <w:rPr>
                <w:rFonts w:hint="eastAsia" w:ascii="Times New Roman" w:hAnsi="宋体" w:eastAsia="宋体"/>
                <w:szCs w:val="21"/>
              </w:rPr>
              <w:t>理论和技能解决实际问题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pPr>
              <w:pStyle w:val="2"/>
              <w:spacing w:before="156" w:beforeLines="50" w:after="156" w:afterLines="50"/>
              <w:jc w:val="center"/>
              <w:rPr>
                <w:rFonts w:hAnsi="宋体" w:cs="宋体"/>
              </w:rPr>
            </w:pPr>
            <w:r>
              <w:rPr>
                <w:rFonts w:hint="eastAsia" w:hAnsi="宋体" w:cs="宋体"/>
                <w:lang w:val="en-US" w:eastAsia="zh-CN"/>
              </w:rPr>
              <w:t>3</w:t>
            </w:r>
            <w:r>
              <w:rPr>
                <w:rFonts w:hint="eastAsia" w:hAnsi="宋体" w:cs="宋体"/>
              </w:rPr>
              <w:t>.1</w:t>
            </w:r>
          </w:p>
        </w:tc>
        <w:tc>
          <w:tcPr>
            <w:tcW w:w="3118" w:type="dxa"/>
            <w:vAlign w:val="center"/>
          </w:tcPr>
          <w:p>
            <w:pPr>
              <w:pStyle w:val="2"/>
              <w:spacing w:before="156" w:beforeLines="50" w:after="156" w:afterLines="50"/>
              <w:jc w:val="left"/>
              <w:rPr>
                <w:rFonts w:hint="default" w:hAnsi="宋体" w:eastAsia="宋体" w:cs="宋体"/>
                <w:lang w:val="en-US" w:eastAsia="zh-CN"/>
              </w:rPr>
            </w:pPr>
            <w:r>
              <w:rPr>
                <w:rFonts w:hint="eastAsia" w:hAnsi="宋体" w:cs="宋体"/>
                <w:lang w:val="en-US" w:eastAsia="zh-CN"/>
              </w:rPr>
              <w:t>情景对话与名言警句中学习韩国与中国的文化</w:t>
            </w:r>
          </w:p>
          <w:p>
            <w:pPr>
              <w:pStyle w:val="2"/>
              <w:spacing w:before="156" w:beforeLines="50" w:after="156" w:afterLines="50"/>
              <w:jc w:val="left"/>
              <w:rPr>
                <w:rFonts w:ascii="黑体" w:hAnsi="宋体"/>
                <w:b/>
                <w:bCs/>
                <w:szCs w:val="21"/>
              </w:rPr>
            </w:pPr>
          </w:p>
        </w:tc>
        <w:tc>
          <w:tcPr>
            <w:tcW w:w="2688" w:type="dxa"/>
            <w:vAlign w:val="center"/>
          </w:tcPr>
          <w:p>
            <w:pPr>
              <w:pStyle w:val="2"/>
              <w:spacing w:before="156" w:beforeLines="50" w:after="156" w:afterLines="50"/>
              <w:jc w:val="left"/>
              <w:rPr>
                <w:rFonts w:hint="eastAsia" w:ascii="Times New Roman" w:hAnsi="Times New Roman" w:eastAsia="FangSong_GB2312" w:cs="Times New Roman"/>
                <w:kern w:val="0"/>
                <w:szCs w:val="21"/>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2：</w:t>
            </w:r>
            <w:r>
              <w:rPr>
                <w:rFonts w:hint="eastAsia" w:ascii="Times New Roman" w:hAnsi="宋体" w:eastAsia="宋体"/>
                <w:szCs w:val="21"/>
              </w:rPr>
              <w:t>跨文化知识</w:t>
            </w:r>
            <w:r>
              <w:rPr>
                <w:rFonts w:ascii="Times New Roman" w:hAnsi="Times New Roman" w:eastAsia="宋体"/>
                <w:szCs w:val="21"/>
              </w:rPr>
              <w:t xml:space="preserve">2-2 </w:t>
            </w:r>
            <w:r>
              <w:rPr>
                <w:rFonts w:hint="eastAsia" w:ascii="Times New Roman" w:hAnsi="宋体" w:eastAsia="宋体"/>
                <w:szCs w:val="21"/>
              </w:rPr>
              <w:t>掌握朝鲜语语言学知识、朝鲜(韩国)文学知识和文化知识，熟悉中国语言文化知识以及跨文化知识</w:t>
            </w:r>
            <w:r>
              <w:rPr>
                <w:rFonts w:hint="eastAsia" w:ascii="Times New Roman" w:hAnsi="宋体"/>
                <w:szCs w:val="21"/>
                <w:lang w:eastAsia="zh-CN"/>
              </w:rPr>
              <w:t>；</w:t>
            </w:r>
          </w:p>
          <w:p>
            <w:pPr>
              <w:pStyle w:val="2"/>
              <w:spacing w:before="156" w:beforeLines="50" w:after="156" w:afterLines="50"/>
              <w:jc w:val="left"/>
              <w:rPr>
                <w:rFonts w:hint="eastAsia" w:ascii="Times New Roman" w:hAnsi="Times New Roman" w:eastAsia="FangSong_GB2312" w:cs="Times New Roman"/>
                <w:color w:val="000000"/>
                <w:kern w:val="0"/>
                <w:szCs w:val="21"/>
              </w:rPr>
            </w:pPr>
            <w:r>
              <w:rPr>
                <w:rFonts w:hint="eastAsia" w:ascii="Times New Roman" w:hAnsi="Times New Roman" w:eastAsia="FangSong_GB2312" w:cs="Times New Roman"/>
                <w:kern w:val="0"/>
                <w:szCs w:val="21"/>
              </w:rPr>
              <w:t>毕业要求</w:t>
            </w:r>
            <w:r>
              <w:rPr>
                <w:rFonts w:ascii="Times New Roman" w:hAnsi="Times New Roman" w:eastAsia="FangSong_GB2312" w:cs="Times New Roman"/>
                <w:kern w:val="0"/>
                <w:szCs w:val="21"/>
              </w:rPr>
              <w:t>5</w:t>
            </w:r>
            <w:r>
              <w:rPr>
                <w:rFonts w:hint="eastAsia" w:ascii="Times New Roman" w:hAnsi="Times New Roman" w:eastAsia="FangSong_GB2312" w:cs="Times New Roman"/>
                <w:kern w:val="0"/>
                <w:szCs w:val="21"/>
                <w:lang w:eastAsia="zh-CN"/>
              </w:rPr>
              <w:t>：</w:t>
            </w:r>
            <w:r>
              <w:rPr>
                <w:rFonts w:hint="eastAsia" w:ascii="Times New Roman" w:hAnsi="宋体" w:eastAsia="宋体"/>
                <w:szCs w:val="21"/>
              </w:rPr>
              <w:t>文化交际能力</w:t>
            </w:r>
            <w:r>
              <w:rPr>
                <w:rFonts w:hint="eastAsia" w:ascii="Times New Roman" w:hAnsi="Times New Roman" w:eastAsia="宋体"/>
                <w:szCs w:val="21"/>
              </w:rPr>
              <w:t xml:space="preserve">5-3 </w:t>
            </w:r>
            <w:r>
              <w:rPr>
                <w:rFonts w:hint="eastAsia" w:ascii="Times New Roman" w:hAnsi="宋体" w:eastAsia="宋体"/>
                <w:szCs w:val="21"/>
              </w:rPr>
              <w:t>能对不同文化现象、文本和制品进行阐释和评价</w:t>
            </w:r>
            <w:r>
              <w:rPr>
                <w:rFonts w:hint="eastAsia" w:ascii="Times New Roman" w:hAnsi="宋体"/>
                <w:szCs w:val="21"/>
                <w:lang w:eastAsia="zh-CN"/>
              </w:rPr>
              <w:t>；</w:t>
            </w:r>
            <w:r>
              <w:rPr>
                <w:rFonts w:hint="eastAsia" w:ascii="Times New Roman" w:hAnsi="Times New Roman" w:eastAsia="宋体"/>
                <w:szCs w:val="21"/>
              </w:rPr>
              <w:t xml:space="preserve">5-4 </w:t>
            </w:r>
            <w:r>
              <w:rPr>
                <w:rFonts w:hint="eastAsia" w:ascii="Times New Roman" w:hAnsi="宋体" w:eastAsia="宋体"/>
                <w:szCs w:val="21"/>
              </w:rPr>
              <w:t>能有效和恰当地进行跨文化沟通</w:t>
            </w:r>
            <w:r>
              <w:rPr>
                <w:rFonts w:hint="eastAsia" w:ascii="Times New Roman" w:hAnsi="宋体"/>
                <w:szCs w:val="21"/>
                <w:lang w:eastAsia="zh-CN"/>
              </w:rPr>
              <w:t>；</w:t>
            </w:r>
          </w:p>
          <w:p>
            <w:pPr>
              <w:pStyle w:val="2"/>
              <w:spacing w:before="156" w:beforeLines="50" w:after="156" w:afterLines="50"/>
              <w:jc w:val="center"/>
              <w:rPr>
                <w:rFonts w:hAnsi="宋体" w:cs="宋体"/>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7：</w:t>
            </w:r>
            <w:r>
              <w:rPr>
                <w:rFonts w:hint="eastAsia" w:ascii="Times New Roman" w:hAnsi="宋体" w:eastAsia="宋体"/>
                <w:szCs w:val="21"/>
              </w:rPr>
              <w:t>实践能力</w:t>
            </w:r>
            <w:r>
              <w:rPr>
                <w:rFonts w:ascii="Times New Roman" w:hAnsi="Times New Roman" w:eastAsia="宋体"/>
                <w:szCs w:val="21"/>
              </w:rPr>
              <w:t xml:space="preserve">7-1 </w:t>
            </w:r>
            <w:r>
              <w:rPr>
                <w:rFonts w:hint="eastAsia" w:ascii="Times New Roman" w:hAnsi="宋体" w:eastAsia="宋体"/>
                <w:szCs w:val="21"/>
              </w:rPr>
              <w:t>能通过实践活动拓展知识，掌握技能，学会与他人沟通合作</w:t>
            </w:r>
            <w:r>
              <w:rPr>
                <w:rFonts w:hint="eastAsia" w:ascii="Times New Roman" w:hAnsi="宋体"/>
                <w:szCs w:val="21"/>
                <w:lang w:eastAsia="zh-CN"/>
              </w:rPr>
              <w:t>；</w:t>
            </w:r>
            <w:r>
              <w:rPr>
                <w:rFonts w:ascii="Times New Roman" w:hAnsi="Times New Roman" w:eastAsia="宋体"/>
                <w:szCs w:val="21"/>
              </w:rPr>
              <w:t xml:space="preserve">7-2 </w:t>
            </w:r>
            <w:r>
              <w:rPr>
                <w:rFonts w:hint="eastAsia" w:ascii="Times New Roman" w:hAnsi="宋体" w:eastAsia="宋体"/>
                <w:szCs w:val="21"/>
              </w:rPr>
              <w:t>能运用所学</w:t>
            </w:r>
            <w:r>
              <w:rPr>
                <w:rFonts w:hint="eastAsia" w:ascii="Times New Roman" w:hAnsi="宋体"/>
                <w:szCs w:val="21"/>
                <w:lang w:val="en-US" w:eastAsia="zh-CN"/>
              </w:rPr>
              <w:t>的</w:t>
            </w:r>
            <w:r>
              <w:rPr>
                <w:rFonts w:hint="eastAsia" w:ascii="Times New Roman" w:hAnsi="宋体" w:eastAsia="宋体"/>
                <w:szCs w:val="21"/>
              </w:rPr>
              <w:t>理论和技能解决实际问题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int="eastAsia" w:hAnsi="宋体" w:eastAsia="宋体" w:cs="宋体"/>
                <w:lang w:val="en-US" w:eastAsia="zh-CN"/>
              </w:rPr>
            </w:pPr>
            <w:r>
              <w:rPr>
                <w:rFonts w:hint="eastAsia" w:hAnsi="宋体" w:cs="宋体"/>
                <w:lang w:val="en-US" w:eastAsia="zh-CN"/>
              </w:rPr>
              <w:t>3</w:t>
            </w:r>
            <w:r>
              <w:rPr>
                <w:rFonts w:hint="eastAsia" w:hAnsi="宋体" w:cs="宋体"/>
              </w:rPr>
              <w:t>.</w:t>
            </w:r>
            <w:r>
              <w:rPr>
                <w:rFonts w:hint="eastAsia" w:hAnsi="宋体" w:cs="宋体"/>
                <w:lang w:val="en-US" w:eastAsia="zh-CN"/>
              </w:rPr>
              <w:t>2</w:t>
            </w:r>
          </w:p>
        </w:tc>
        <w:tc>
          <w:tcPr>
            <w:tcW w:w="3118" w:type="dxa"/>
            <w:vAlign w:val="center"/>
          </w:tcPr>
          <w:p>
            <w:pPr>
              <w:pStyle w:val="2"/>
              <w:numPr>
                <w:ilvl w:val="0"/>
                <w:numId w:val="0"/>
              </w:numPr>
              <w:spacing w:before="156" w:beforeLines="50" w:after="156" w:afterLines="50"/>
              <w:jc w:val="left"/>
              <w:rPr>
                <w:rFonts w:hint="default" w:hAnsi="宋体" w:eastAsia="宋体" w:cs="宋体"/>
                <w:lang w:val="en-US" w:eastAsia="zh-CN"/>
              </w:rPr>
            </w:pPr>
            <w:r>
              <w:rPr>
                <w:rFonts w:hint="eastAsia" w:hAnsi="宋体" w:cs="宋体"/>
                <w:lang w:val="en-US" w:eastAsia="zh-CN"/>
              </w:rPr>
              <w:t>发表与讨论韩中文化的共同点与差异点</w:t>
            </w:r>
          </w:p>
          <w:p>
            <w:pPr>
              <w:pStyle w:val="2"/>
              <w:spacing w:before="156" w:beforeLines="50" w:after="156" w:afterLines="50"/>
              <w:jc w:val="left"/>
              <w:rPr>
                <w:rFonts w:ascii="黑体" w:hAnsi="宋体"/>
                <w:b/>
                <w:bCs/>
                <w:szCs w:val="21"/>
              </w:rPr>
            </w:pPr>
          </w:p>
        </w:tc>
        <w:tc>
          <w:tcPr>
            <w:tcW w:w="2688" w:type="dxa"/>
            <w:vAlign w:val="center"/>
          </w:tcPr>
          <w:p>
            <w:pPr>
              <w:pStyle w:val="2"/>
              <w:spacing w:before="156" w:beforeLines="50" w:after="156" w:afterLines="50"/>
              <w:jc w:val="left"/>
              <w:rPr>
                <w:rFonts w:hint="eastAsia" w:ascii="Times New Roman" w:hAnsi="Times New Roman" w:eastAsia="FangSong_GB2312" w:cs="Times New Roman"/>
                <w:kern w:val="0"/>
                <w:szCs w:val="21"/>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2：</w:t>
            </w:r>
            <w:r>
              <w:rPr>
                <w:rFonts w:hint="eastAsia" w:ascii="Times New Roman" w:hAnsi="宋体" w:eastAsia="宋体"/>
                <w:szCs w:val="21"/>
              </w:rPr>
              <w:t>跨文化知识</w:t>
            </w:r>
            <w:r>
              <w:rPr>
                <w:rFonts w:ascii="Times New Roman" w:hAnsi="Times New Roman" w:eastAsia="宋体"/>
                <w:szCs w:val="21"/>
              </w:rPr>
              <w:t xml:space="preserve">2-2 </w:t>
            </w:r>
            <w:r>
              <w:rPr>
                <w:rFonts w:hint="eastAsia" w:ascii="Times New Roman" w:hAnsi="宋体" w:eastAsia="宋体"/>
                <w:szCs w:val="21"/>
              </w:rPr>
              <w:t>掌握朝鲜语语言学知识、朝鲜(韩国)文学知识和文化知识，熟悉中国语言文化知识以及跨文化知识</w:t>
            </w:r>
            <w:r>
              <w:rPr>
                <w:rFonts w:hint="eastAsia" w:ascii="Times New Roman" w:hAnsi="宋体"/>
                <w:szCs w:val="21"/>
                <w:lang w:eastAsia="zh-CN"/>
              </w:rPr>
              <w:t>；</w:t>
            </w:r>
          </w:p>
          <w:p>
            <w:pPr>
              <w:pStyle w:val="2"/>
              <w:spacing w:before="156" w:beforeLines="50" w:after="156" w:afterLines="50"/>
              <w:jc w:val="left"/>
              <w:rPr>
                <w:rFonts w:hint="eastAsia" w:ascii="Times New Roman" w:hAnsi="Times New Roman" w:eastAsia="FangSong_GB2312" w:cs="Times New Roman"/>
                <w:color w:val="000000"/>
                <w:kern w:val="0"/>
                <w:szCs w:val="21"/>
              </w:rPr>
            </w:pPr>
            <w:r>
              <w:rPr>
                <w:rFonts w:hint="eastAsia" w:ascii="Times New Roman" w:hAnsi="Times New Roman" w:eastAsia="FangSong_GB2312" w:cs="Times New Roman"/>
                <w:kern w:val="0"/>
                <w:szCs w:val="21"/>
              </w:rPr>
              <w:t>毕业要求</w:t>
            </w:r>
            <w:r>
              <w:rPr>
                <w:rFonts w:ascii="Times New Roman" w:hAnsi="Times New Roman" w:eastAsia="FangSong_GB2312" w:cs="Times New Roman"/>
                <w:kern w:val="0"/>
                <w:szCs w:val="21"/>
              </w:rPr>
              <w:t>5</w:t>
            </w:r>
            <w:r>
              <w:rPr>
                <w:rFonts w:hint="eastAsia" w:ascii="Times New Roman" w:hAnsi="Times New Roman" w:eastAsia="FangSong_GB2312" w:cs="Times New Roman"/>
                <w:kern w:val="0"/>
                <w:szCs w:val="21"/>
                <w:lang w:eastAsia="zh-CN"/>
              </w:rPr>
              <w:t>：</w:t>
            </w:r>
            <w:r>
              <w:rPr>
                <w:rFonts w:hint="eastAsia" w:ascii="Times New Roman" w:hAnsi="宋体" w:eastAsia="宋体"/>
                <w:szCs w:val="21"/>
              </w:rPr>
              <w:t>文化交际能力</w:t>
            </w:r>
            <w:r>
              <w:rPr>
                <w:rFonts w:hint="eastAsia" w:ascii="Times New Roman" w:hAnsi="Times New Roman" w:eastAsia="宋体"/>
                <w:szCs w:val="21"/>
              </w:rPr>
              <w:t xml:space="preserve">5-3 </w:t>
            </w:r>
            <w:r>
              <w:rPr>
                <w:rFonts w:hint="eastAsia" w:ascii="Times New Roman" w:hAnsi="宋体" w:eastAsia="宋体"/>
                <w:szCs w:val="21"/>
              </w:rPr>
              <w:t>能对不同文化现象、文本和制品进行阐释和评价</w:t>
            </w:r>
            <w:r>
              <w:rPr>
                <w:rFonts w:hint="eastAsia" w:ascii="Times New Roman" w:hAnsi="宋体"/>
                <w:szCs w:val="21"/>
                <w:lang w:eastAsia="zh-CN"/>
              </w:rPr>
              <w:t>；</w:t>
            </w:r>
            <w:r>
              <w:rPr>
                <w:rFonts w:hint="eastAsia" w:ascii="Times New Roman" w:hAnsi="Times New Roman" w:eastAsia="宋体"/>
                <w:szCs w:val="21"/>
              </w:rPr>
              <w:t xml:space="preserve">5-4 </w:t>
            </w:r>
            <w:r>
              <w:rPr>
                <w:rFonts w:hint="eastAsia" w:ascii="Times New Roman" w:hAnsi="宋体" w:eastAsia="宋体"/>
                <w:szCs w:val="21"/>
              </w:rPr>
              <w:t>能有效和恰当地进行跨文化沟通</w:t>
            </w:r>
            <w:r>
              <w:rPr>
                <w:rFonts w:hint="eastAsia" w:ascii="Times New Roman" w:hAnsi="宋体"/>
                <w:szCs w:val="21"/>
                <w:lang w:eastAsia="zh-CN"/>
              </w:rPr>
              <w:t>；</w:t>
            </w:r>
          </w:p>
          <w:p>
            <w:pPr>
              <w:pStyle w:val="2"/>
              <w:spacing w:before="156" w:beforeLines="50" w:after="156" w:afterLines="50"/>
              <w:jc w:val="center"/>
              <w:rPr>
                <w:rFonts w:hAnsi="宋体" w:cs="宋体"/>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7：</w:t>
            </w:r>
            <w:r>
              <w:rPr>
                <w:rFonts w:hint="eastAsia" w:ascii="Times New Roman" w:hAnsi="宋体" w:eastAsia="宋体"/>
                <w:szCs w:val="21"/>
              </w:rPr>
              <w:t>实践能力</w:t>
            </w:r>
            <w:r>
              <w:rPr>
                <w:rFonts w:ascii="Times New Roman" w:hAnsi="Times New Roman" w:eastAsia="宋体"/>
                <w:szCs w:val="21"/>
              </w:rPr>
              <w:t xml:space="preserve">7-1 </w:t>
            </w:r>
            <w:r>
              <w:rPr>
                <w:rFonts w:hint="eastAsia" w:ascii="Times New Roman" w:hAnsi="宋体" w:eastAsia="宋体"/>
                <w:szCs w:val="21"/>
              </w:rPr>
              <w:t>能通过实践活动拓展知识，掌握技能，学会与他人沟通合作</w:t>
            </w:r>
            <w:r>
              <w:rPr>
                <w:rFonts w:hint="eastAsia" w:ascii="Times New Roman" w:hAnsi="宋体"/>
                <w:szCs w:val="21"/>
                <w:lang w:eastAsia="zh-CN"/>
              </w:rPr>
              <w:t>；</w:t>
            </w:r>
            <w:r>
              <w:rPr>
                <w:rFonts w:ascii="Times New Roman" w:hAnsi="Times New Roman" w:eastAsia="宋体"/>
                <w:szCs w:val="21"/>
              </w:rPr>
              <w:t xml:space="preserve">7-2 </w:t>
            </w:r>
            <w:r>
              <w:rPr>
                <w:rFonts w:hint="eastAsia" w:ascii="Times New Roman" w:hAnsi="宋体" w:eastAsia="宋体"/>
                <w:szCs w:val="21"/>
              </w:rPr>
              <w:t>能运用所学</w:t>
            </w:r>
            <w:r>
              <w:rPr>
                <w:rFonts w:hint="eastAsia" w:ascii="Times New Roman" w:hAnsi="宋体"/>
                <w:szCs w:val="21"/>
                <w:lang w:val="en-US" w:eastAsia="zh-CN"/>
              </w:rPr>
              <w:t>的</w:t>
            </w:r>
            <w:r>
              <w:rPr>
                <w:rFonts w:hint="eastAsia" w:ascii="Times New Roman" w:hAnsi="宋体" w:eastAsia="宋体"/>
                <w:szCs w:val="21"/>
              </w:rPr>
              <w:t>理论和技能解决实际问题</w:t>
            </w:r>
          </w:p>
        </w:tc>
      </w:tr>
    </w:tbl>
    <w:p>
      <w:pPr>
        <w:spacing w:before="156" w:beforeLines="50" w:after="156" w:afterLines="50" w:line="360" w:lineRule="auto"/>
        <w:ind w:firstLine="420" w:firstLineChars="200"/>
        <w:rPr>
          <w:rFonts w:ascii="宋体" w:hAnsi="宋体" w:eastAsia="宋体"/>
          <w:szCs w:val="21"/>
        </w:rPr>
      </w:pPr>
      <w:r>
        <w:rPr>
          <w:rFonts w:hint="eastAsia" w:ascii="宋体" w:hAnsi="宋体" w:eastAsia="宋体"/>
          <w:szCs w:val="21"/>
        </w:rPr>
        <w:t>（大类基础课程、专业教学课程及开放选修课程按照本科教学手册中各专业拟定的毕业要求填写“对应毕业要求”栏。通识教育课程含通识选修课程、新生研讨课程及公共基础课程，面向专业为工科、师范、医学等有专业认证标准的专业，按照专业认证通用标准填写“对应毕业要求”栏；面向其他尚未有专业认证标准的专业，按照本科教学手册中各专业拟定的毕业要求填写“对应毕业要求”栏。）</w:t>
      </w:r>
    </w:p>
    <w:p>
      <w:pPr>
        <w:spacing w:before="156" w:beforeLines="50" w:after="156" w:afterLines="50"/>
        <w:ind w:firstLine="562" w:firstLineChars="200"/>
        <w:rPr>
          <w:rFonts w:ascii="宋体" w:hAnsi="宋体" w:eastAsia="宋体"/>
        </w:rPr>
      </w:pPr>
      <w:r>
        <w:rPr>
          <w:rFonts w:hint="eastAsia" w:ascii="黑体" w:hAnsi="黑体" w:eastAsia="黑体"/>
          <w:b/>
          <w:sz w:val="28"/>
          <w:szCs w:val="28"/>
        </w:rPr>
        <w:t>三、教学内容</w:t>
      </w:r>
      <w:r>
        <w:rPr>
          <w:rFonts w:hint="eastAsia" w:ascii="宋体" w:hAnsi="宋体" w:eastAsia="宋体"/>
          <w:szCs w:val="21"/>
        </w:rPr>
        <w:t>（四号黑体）</w:t>
      </w:r>
    </w:p>
    <w:p>
      <w:pPr>
        <w:widowControl/>
        <w:spacing w:before="156" w:beforeLines="50" w:after="156" w:afterLines="50"/>
        <w:ind w:firstLine="482" w:firstLineChars="200"/>
        <w:jc w:val="left"/>
        <w:rPr>
          <w:rFonts w:hint="default" w:eastAsia="黑体"/>
          <w:lang w:val="en-US" w:eastAsia="zh-CN"/>
        </w:rPr>
      </w:pPr>
      <w:r>
        <w:rPr>
          <w:rFonts w:hint="eastAsia" w:ascii="黑体" w:hAnsi="黑体" w:eastAsia="黑体" w:cs="Times New Roman"/>
          <w:b/>
          <w:sz w:val="24"/>
          <w:szCs w:val="24"/>
        </w:rPr>
        <w:t xml:space="preserve">第一章 </w:t>
      </w:r>
      <w:r>
        <w:rPr>
          <w:rFonts w:hint="eastAsia" w:ascii="黑体" w:hAnsi="黑体" w:eastAsia="黑体" w:cs="Times New Roman"/>
          <w:b/>
          <w:sz w:val="24"/>
          <w:szCs w:val="24"/>
          <w:lang w:val="en-US" w:eastAsia="zh-CN"/>
        </w:rPr>
        <w:t>旅游概论</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hint="default" w:ascii="宋体" w:hAnsi="宋体" w:eastAsia="宋体" w:cs="宋体"/>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理解旅游的类型与旅游交通工具</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理解旅行社与酒店情况</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（3）</w:t>
      </w:r>
      <w:r>
        <w:rPr>
          <w:rFonts w:hint="eastAsia" w:ascii="宋体" w:hAnsi="宋体" w:eastAsia="宋体" w:cs="宋体"/>
          <w:color w:val="000000"/>
          <w:kern w:val="0"/>
          <w:szCs w:val="21"/>
          <w:lang w:val="en-US" w:eastAsia="zh-CN"/>
        </w:rPr>
        <w:t>理解各种旅游商品</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（1）</w:t>
      </w:r>
      <w:r>
        <w:rPr>
          <w:rFonts w:hint="eastAsia" w:ascii="宋体" w:hAnsi="宋体" w:eastAsia="宋体" w:cs="宋体"/>
          <w:color w:val="000000"/>
          <w:kern w:val="0"/>
          <w:szCs w:val="21"/>
          <w:lang w:val="en-US" w:eastAsia="zh-CN"/>
        </w:rPr>
        <w:t>旅行社与酒店的选择与预定</w:t>
      </w:r>
    </w:p>
    <w:p>
      <w:pPr>
        <w:widowControl/>
        <w:spacing w:before="156" w:beforeLines="50" w:after="156" w:afterLines="50"/>
        <w:ind w:firstLine="420" w:firstLineChars="200"/>
        <w:jc w:val="left"/>
        <w:rPr>
          <w:rFonts w:hint="default" w:ascii="宋体" w:hAnsi="宋体" w:eastAsia="宋体" w:cs="宋体"/>
          <w:color w:val="000000"/>
          <w:kern w:val="0"/>
          <w:szCs w:val="21"/>
          <w:lang w:val="en-US"/>
        </w:rPr>
      </w:pPr>
      <w:r>
        <w:rPr>
          <w:rFonts w:hint="eastAsia" w:ascii="宋体" w:hAnsi="宋体" w:eastAsia="宋体" w:cs="宋体"/>
          <w:color w:val="000000"/>
          <w:kern w:val="0"/>
          <w:szCs w:val="21"/>
        </w:rPr>
        <w:t>（2）</w:t>
      </w:r>
      <w:r>
        <w:rPr>
          <w:rFonts w:hint="eastAsia" w:ascii="宋体" w:hAnsi="宋体" w:eastAsia="宋体" w:cs="宋体"/>
          <w:color w:val="000000"/>
          <w:kern w:val="0"/>
          <w:szCs w:val="21"/>
          <w:lang w:val="en-US" w:eastAsia="zh-CN"/>
        </w:rPr>
        <w:t>旅游商品的选择</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hint="default" w:ascii="宋体" w:hAnsi="宋体" w:eastAsia="宋体" w:cs="宋体"/>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第一课 旅游的类型与个性化旅游的特征</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第二课 交通的类型与选择</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（3）</w:t>
      </w:r>
      <w:r>
        <w:rPr>
          <w:rFonts w:hint="eastAsia" w:ascii="宋体" w:hAnsi="宋体" w:eastAsia="宋体" w:cs="宋体"/>
          <w:color w:val="000000"/>
          <w:kern w:val="0"/>
          <w:szCs w:val="21"/>
          <w:lang w:val="en-US" w:eastAsia="zh-CN"/>
        </w:rPr>
        <w:t>第三课 对旅行社的了解与网上预定酒店</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（4）第四课 挑选旅游商品与邮轮旅行</w:t>
      </w:r>
    </w:p>
    <w:p>
      <w:pPr>
        <w:widowControl/>
        <w:numPr>
          <w:ilvl w:val="0"/>
          <w:numId w:val="0"/>
        </w:numPr>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 xml:space="preserve">  </w:t>
      </w:r>
      <w:r>
        <w:rPr>
          <w:rFonts w:hint="eastAsia" w:ascii="宋体" w:hAnsi="宋体" w:eastAsia="宋体" w:cs="宋体"/>
          <w:color w:val="000000"/>
          <w:kern w:val="0"/>
          <w:szCs w:val="21"/>
        </w:rPr>
        <w:t>讲授法、案例分析、</w:t>
      </w:r>
      <w:r>
        <w:rPr>
          <w:rFonts w:hint="eastAsia" w:ascii="宋体" w:hAnsi="宋体" w:eastAsia="宋体" w:cs="宋体"/>
          <w:color w:val="000000"/>
          <w:kern w:val="0"/>
          <w:szCs w:val="21"/>
          <w:lang w:val="en-US" w:eastAsia="zh-CN"/>
        </w:rPr>
        <w:t>小组</w:t>
      </w:r>
      <w:r>
        <w:rPr>
          <w:rFonts w:hint="eastAsia" w:ascii="宋体" w:hAnsi="宋体" w:eastAsia="宋体" w:cs="宋体"/>
          <w:color w:val="000000"/>
          <w:kern w:val="0"/>
          <w:szCs w:val="21"/>
        </w:rPr>
        <w:t xml:space="preserve">讨论法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630" w:firstLineChars="300"/>
        <w:jc w:val="left"/>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课堂</w:t>
      </w:r>
      <w:r>
        <w:rPr>
          <w:rFonts w:hint="eastAsia" w:ascii="宋体" w:hAnsi="宋体" w:eastAsia="宋体" w:cs="TimesNewRomanPSMT"/>
          <w:color w:val="000000"/>
          <w:kern w:val="0"/>
          <w:szCs w:val="21"/>
          <w:lang w:val="en-US" w:eastAsia="zh-CN"/>
        </w:rPr>
        <w:t>发表</w:t>
      </w:r>
      <w:r>
        <w:rPr>
          <w:rFonts w:hint="eastAsia" w:ascii="宋体" w:hAnsi="宋体" w:eastAsia="宋体" w:cs="TimesNewRomanPSMT"/>
          <w:color w:val="000000"/>
          <w:kern w:val="0"/>
          <w:szCs w:val="21"/>
        </w:rPr>
        <w:t>、课后</w:t>
      </w:r>
      <w:r>
        <w:rPr>
          <w:rFonts w:hint="eastAsia" w:ascii="宋体" w:hAnsi="宋体" w:eastAsia="宋体" w:cs="TimesNewRomanPSMT"/>
          <w:color w:val="000000"/>
          <w:kern w:val="0"/>
          <w:szCs w:val="21"/>
          <w:lang w:val="en-US" w:eastAsia="zh-CN"/>
        </w:rPr>
        <w:t>作业</w:t>
      </w:r>
    </w:p>
    <w:p>
      <w:pPr>
        <w:widowControl/>
        <w:spacing w:before="156" w:beforeLines="50" w:after="156" w:afterLines="50"/>
        <w:ind w:firstLine="630" w:firstLineChars="300"/>
        <w:jc w:val="left"/>
        <w:rPr>
          <w:rFonts w:hint="eastAsia" w:ascii="宋体" w:hAnsi="宋体" w:eastAsia="宋体" w:cs="TimesNewRomanPSMT"/>
          <w:color w:val="000000"/>
          <w:kern w:val="0"/>
          <w:szCs w:val="21"/>
          <w:lang w:val="en-US" w:eastAsia="zh-CN"/>
        </w:rPr>
      </w:pPr>
    </w:p>
    <w:p>
      <w:pPr>
        <w:widowControl/>
        <w:spacing w:before="156" w:beforeLines="50" w:after="156" w:afterLines="50"/>
        <w:ind w:firstLine="482" w:firstLineChars="200"/>
        <w:jc w:val="left"/>
        <w:rPr>
          <w:rFonts w:hint="eastAsia" w:ascii="TimesNewRomanPSMT" w:hAnsi="TimesNewRomanPSMT" w:eastAsia="黑体" w:cs="TimesNewRomanPSMT"/>
          <w:color w:val="000000"/>
          <w:kern w:val="0"/>
          <w:sz w:val="20"/>
          <w:szCs w:val="20"/>
          <w:lang w:val="en-US" w:eastAsia="zh-CN"/>
        </w:rPr>
      </w:pPr>
      <w:r>
        <w:rPr>
          <w:rFonts w:hint="eastAsia" w:ascii="黑体" w:hAnsi="黑体" w:eastAsia="黑体" w:cs="Times New Roman"/>
          <w:b/>
          <w:sz w:val="24"/>
          <w:szCs w:val="24"/>
        </w:rPr>
        <w:t xml:space="preserve">第二章 </w:t>
      </w:r>
      <w:r>
        <w:rPr>
          <w:rFonts w:hint="eastAsia" w:ascii="黑体" w:hAnsi="黑体" w:eastAsia="黑体" w:cs="Times New Roman"/>
          <w:b/>
          <w:sz w:val="24"/>
          <w:szCs w:val="24"/>
          <w:lang w:val="en-US" w:eastAsia="zh-CN"/>
        </w:rPr>
        <w:t>接团</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hint="default" w:ascii="宋体" w:hAnsi="宋体" w:eastAsia="宋体" w:cs="宋体"/>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理解机场迎接的具体事宜</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学习欢迎词</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（3）</w:t>
      </w:r>
      <w:r>
        <w:rPr>
          <w:rFonts w:hint="eastAsia" w:ascii="宋体" w:hAnsi="宋体" w:eastAsia="宋体" w:cs="宋体"/>
          <w:color w:val="000000"/>
          <w:kern w:val="0"/>
          <w:szCs w:val="21"/>
          <w:lang w:val="en-US" w:eastAsia="zh-CN"/>
        </w:rPr>
        <w:t>理解旅游行程与沿途讲解</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（1）</w:t>
      </w:r>
      <w:r>
        <w:rPr>
          <w:rFonts w:hint="eastAsia" w:ascii="宋体" w:hAnsi="宋体" w:eastAsia="宋体" w:cs="宋体"/>
          <w:color w:val="000000"/>
          <w:kern w:val="0"/>
          <w:szCs w:val="21"/>
          <w:lang w:val="en-US" w:eastAsia="zh-CN"/>
        </w:rPr>
        <w:t>自我介绍与欢迎词</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（2）</w:t>
      </w:r>
      <w:r>
        <w:rPr>
          <w:rFonts w:hint="eastAsia" w:ascii="宋体" w:hAnsi="宋体" w:eastAsia="宋体" w:cs="宋体"/>
          <w:color w:val="000000"/>
          <w:kern w:val="0"/>
          <w:szCs w:val="21"/>
          <w:lang w:val="en-US" w:eastAsia="zh-CN"/>
        </w:rPr>
        <w:t>变更行程安排与沿途导游</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hint="default" w:ascii="宋体" w:hAnsi="宋体" w:eastAsia="宋体" w:cs="宋体"/>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第五课 北京首都国际机场接团</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第六课 致欢迎词</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（3）</w:t>
      </w:r>
      <w:r>
        <w:rPr>
          <w:rFonts w:hint="eastAsia" w:ascii="宋体" w:hAnsi="宋体" w:eastAsia="宋体" w:cs="宋体"/>
          <w:color w:val="000000"/>
          <w:kern w:val="0"/>
          <w:szCs w:val="21"/>
          <w:lang w:val="en-US" w:eastAsia="zh-CN"/>
        </w:rPr>
        <w:t>第七课 商定旅游行程</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（4）第八课 沿途讲解</w:t>
      </w:r>
    </w:p>
    <w:p>
      <w:pPr>
        <w:widowControl/>
        <w:numPr>
          <w:ilvl w:val="0"/>
          <w:numId w:val="0"/>
        </w:numPr>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 xml:space="preserve">  </w:t>
      </w:r>
      <w:r>
        <w:rPr>
          <w:rFonts w:hint="eastAsia" w:ascii="宋体" w:hAnsi="宋体" w:eastAsia="宋体" w:cs="宋体"/>
          <w:color w:val="000000"/>
          <w:kern w:val="0"/>
          <w:szCs w:val="21"/>
        </w:rPr>
        <w:t>讲授法、案例分析、</w:t>
      </w:r>
      <w:r>
        <w:rPr>
          <w:rFonts w:hint="eastAsia" w:ascii="宋体" w:hAnsi="宋体" w:eastAsia="宋体" w:cs="宋体"/>
          <w:color w:val="000000"/>
          <w:kern w:val="0"/>
          <w:szCs w:val="21"/>
          <w:lang w:val="en-US" w:eastAsia="zh-CN"/>
        </w:rPr>
        <w:t>小组</w:t>
      </w:r>
      <w:r>
        <w:rPr>
          <w:rFonts w:hint="eastAsia" w:ascii="宋体" w:hAnsi="宋体" w:eastAsia="宋体" w:cs="宋体"/>
          <w:color w:val="000000"/>
          <w:kern w:val="0"/>
          <w:szCs w:val="21"/>
        </w:rPr>
        <w:t xml:space="preserve">讨论法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630" w:firstLineChars="300"/>
        <w:jc w:val="left"/>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课堂</w:t>
      </w:r>
      <w:r>
        <w:rPr>
          <w:rFonts w:hint="eastAsia" w:ascii="宋体" w:hAnsi="宋体" w:eastAsia="宋体" w:cs="TimesNewRomanPSMT"/>
          <w:color w:val="000000"/>
          <w:kern w:val="0"/>
          <w:szCs w:val="21"/>
          <w:lang w:val="en-US" w:eastAsia="zh-CN"/>
        </w:rPr>
        <w:t>发表</w:t>
      </w:r>
      <w:r>
        <w:rPr>
          <w:rFonts w:hint="eastAsia" w:ascii="宋体" w:hAnsi="宋体" w:eastAsia="宋体" w:cs="TimesNewRomanPSMT"/>
          <w:color w:val="000000"/>
          <w:kern w:val="0"/>
          <w:szCs w:val="21"/>
        </w:rPr>
        <w:t>、课后</w:t>
      </w:r>
      <w:r>
        <w:rPr>
          <w:rFonts w:hint="eastAsia" w:ascii="宋体" w:hAnsi="宋体" w:eastAsia="宋体" w:cs="TimesNewRomanPSMT"/>
          <w:color w:val="000000"/>
          <w:kern w:val="0"/>
          <w:szCs w:val="21"/>
          <w:lang w:val="en-US" w:eastAsia="zh-CN"/>
        </w:rPr>
        <w:t>作业</w:t>
      </w:r>
    </w:p>
    <w:p>
      <w:pPr>
        <w:widowControl/>
        <w:spacing w:before="156" w:beforeLines="50" w:after="156" w:afterLines="50"/>
        <w:ind w:firstLine="630" w:firstLineChars="300"/>
        <w:jc w:val="left"/>
        <w:rPr>
          <w:rFonts w:hint="eastAsia" w:ascii="宋体" w:hAnsi="宋体" w:eastAsia="宋体" w:cs="TimesNewRomanPSMT"/>
          <w:color w:val="000000"/>
          <w:kern w:val="0"/>
          <w:szCs w:val="21"/>
          <w:lang w:val="en-US" w:eastAsia="zh-CN"/>
        </w:rPr>
      </w:pPr>
    </w:p>
    <w:p>
      <w:pPr>
        <w:widowControl/>
        <w:spacing w:before="156" w:beforeLines="50" w:after="156" w:afterLines="50"/>
        <w:ind w:firstLine="482" w:firstLineChars="200"/>
        <w:jc w:val="left"/>
        <w:rPr>
          <w:rFonts w:hint="default" w:ascii="宋体" w:hAnsi="宋体" w:eastAsia="黑体" w:cs="TimesNewRomanPSMT"/>
          <w:color w:val="000000"/>
          <w:kern w:val="0"/>
          <w:szCs w:val="21"/>
          <w:lang w:val="en-US" w:eastAsia="zh-CN"/>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三</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CN"/>
        </w:rPr>
        <w:t>下榻酒店与游览景点</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hint="default" w:ascii="宋体" w:hAnsi="宋体" w:eastAsia="宋体" w:cs="宋体"/>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理解预定酒店与住宿登记</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理解酒店设施及客房服务</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（3）</w:t>
      </w:r>
      <w:r>
        <w:rPr>
          <w:rFonts w:hint="eastAsia" w:ascii="宋体" w:hAnsi="宋体" w:eastAsia="宋体" w:cs="宋体"/>
          <w:color w:val="000000"/>
          <w:kern w:val="0"/>
          <w:szCs w:val="21"/>
          <w:lang w:val="en-US" w:eastAsia="zh-CN"/>
        </w:rPr>
        <w:t>理解旅游景点与中国传统文化</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hint="default" w:ascii="宋体" w:hAnsi="宋体" w:eastAsia="宋体" w:cs="宋体"/>
          <w:szCs w:val="21"/>
          <w:lang w:val="en-US" w:eastAsia="zh-CN"/>
        </w:rPr>
      </w:pPr>
      <w:r>
        <w:rPr>
          <w:rFonts w:hint="eastAsia" w:ascii="宋体" w:hAnsi="宋体" w:eastAsia="宋体" w:cs="宋体"/>
          <w:color w:val="000000"/>
          <w:kern w:val="0"/>
          <w:szCs w:val="21"/>
        </w:rPr>
        <w:t>（1）</w:t>
      </w:r>
      <w:r>
        <w:rPr>
          <w:rFonts w:hint="eastAsia" w:ascii="宋体" w:hAnsi="宋体" w:eastAsia="宋体" w:cs="宋体"/>
          <w:color w:val="000000"/>
          <w:kern w:val="0"/>
          <w:szCs w:val="21"/>
          <w:lang w:val="en-US" w:eastAsia="zh-CN"/>
        </w:rPr>
        <w:t>预定酒店与住宿登记时注意事项</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（2）</w:t>
      </w:r>
      <w:r>
        <w:rPr>
          <w:rFonts w:hint="eastAsia" w:ascii="宋体" w:hAnsi="宋体" w:eastAsia="宋体" w:cs="宋体"/>
          <w:color w:val="000000"/>
          <w:kern w:val="0"/>
          <w:szCs w:val="21"/>
          <w:lang w:val="en-US" w:eastAsia="zh-CN"/>
        </w:rPr>
        <w:t>酒店设施及客房服务的利用与赔偿</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hint="default" w:ascii="宋体" w:hAnsi="宋体" w:eastAsia="宋体" w:cs="宋体"/>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第九课 预定与入住酒店</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2</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第十课 酒店设施、服务</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（3）第十一课 退房与损害赔偿介绍</w:t>
      </w:r>
    </w:p>
    <w:p>
      <w:pPr>
        <w:widowControl/>
        <w:spacing w:before="156" w:beforeLines="50" w:after="156" w:afterLines="50"/>
        <w:ind w:firstLine="420" w:firstLineChars="2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（4）第十二课 旅游景点（1）</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（5）第十三课 旅游景点（2）与中国戏剧</w:t>
      </w:r>
    </w:p>
    <w:p>
      <w:pPr>
        <w:widowControl/>
        <w:numPr>
          <w:ilvl w:val="0"/>
          <w:numId w:val="2"/>
        </w:numPr>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 xml:space="preserve">  </w:t>
      </w:r>
      <w:r>
        <w:rPr>
          <w:rFonts w:hint="eastAsia" w:ascii="宋体" w:hAnsi="宋体" w:eastAsia="宋体" w:cs="宋体"/>
          <w:color w:val="000000"/>
          <w:kern w:val="0"/>
          <w:szCs w:val="21"/>
        </w:rPr>
        <w:t>讲授法、案例分析、</w:t>
      </w:r>
      <w:r>
        <w:rPr>
          <w:rFonts w:hint="eastAsia" w:ascii="宋体" w:hAnsi="宋体" w:eastAsia="宋体" w:cs="宋体"/>
          <w:color w:val="000000"/>
          <w:kern w:val="0"/>
          <w:szCs w:val="21"/>
          <w:lang w:val="en-US" w:eastAsia="zh-CN"/>
        </w:rPr>
        <w:t>小组</w:t>
      </w:r>
      <w:r>
        <w:rPr>
          <w:rFonts w:hint="eastAsia" w:ascii="宋体" w:hAnsi="宋体" w:eastAsia="宋体" w:cs="宋体"/>
          <w:color w:val="000000"/>
          <w:kern w:val="0"/>
          <w:szCs w:val="21"/>
        </w:rPr>
        <w:t xml:space="preserve">讨论法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630" w:firstLineChars="300"/>
        <w:jc w:val="left"/>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课堂</w:t>
      </w:r>
      <w:r>
        <w:rPr>
          <w:rFonts w:hint="eastAsia" w:ascii="宋体" w:hAnsi="宋体" w:eastAsia="宋体" w:cs="TimesNewRomanPSMT"/>
          <w:color w:val="000000"/>
          <w:kern w:val="0"/>
          <w:szCs w:val="21"/>
          <w:lang w:val="en-US" w:eastAsia="zh-CN"/>
        </w:rPr>
        <w:t>发表</w:t>
      </w:r>
      <w:r>
        <w:rPr>
          <w:rFonts w:hint="eastAsia" w:ascii="宋体" w:hAnsi="宋体" w:eastAsia="宋体" w:cs="TimesNewRomanPSMT"/>
          <w:color w:val="000000"/>
          <w:kern w:val="0"/>
          <w:szCs w:val="21"/>
        </w:rPr>
        <w:t>、课后</w:t>
      </w:r>
      <w:r>
        <w:rPr>
          <w:rFonts w:hint="eastAsia" w:ascii="宋体" w:hAnsi="宋体" w:eastAsia="宋体" w:cs="TimesNewRomanPSMT"/>
          <w:color w:val="000000"/>
          <w:kern w:val="0"/>
          <w:szCs w:val="21"/>
          <w:lang w:val="en-US" w:eastAsia="zh-CN"/>
        </w:rPr>
        <w:t>作业</w:t>
      </w:r>
    </w:p>
    <w:p>
      <w:pPr>
        <w:widowControl/>
        <w:spacing w:before="156" w:beforeLines="50" w:after="156" w:afterLines="50"/>
        <w:ind w:firstLine="630" w:firstLineChars="300"/>
        <w:jc w:val="left"/>
        <w:rPr>
          <w:rFonts w:hint="eastAsia" w:ascii="宋体" w:hAnsi="宋体" w:eastAsia="宋体" w:cs="TimesNewRomanPSMT"/>
          <w:color w:val="000000"/>
          <w:kern w:val="0"/>
          <w:szCs w:val="21"/>
          <w:lang w:val="en-US" w:eastAsia="zh-CN"/>
        </w:rPr>
      </w:pPr>
    </w:p>
    <w:p>
      <w:pPr>
        <w:widowControl/>
        <w:spacing w:before="156" w:beforeLines="50" w:after="156" w:afterLines="50"/>
        <w:ind w:firstLine="482" w:firstLineChars="200"/>
        <w:jc w:val="left"/>
        <w:rPr>
          <w:rFonts w:hint="default" w:ascii="宋体" w:hAnsi="宋体" w:eastAsia="黑体" w:cs="TimesNewRomanPSMT"/>
          <w:color w:val="000000"/>
          <w:kern w:val="0"/>
          <w:szCs w:val="21"/>
          <w:lang w:val="en-US" w:eastAsia="zh-CN"/>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四</w:t>
      </w:r>
      <w:r>
        <w:rPr>
          <w:rFonts w:hint="eastAsia" w:ascii="黑体" w:hAnsi="黑体" w:eastAsia="黑体" w:cs="Times New Roman"/>
          <w:b/>
          <w:sz w:val="24"/>
          <w:szCs w:val="24"/>
        </w:rPr>
        <w:t xml:space="preserve">章 </w:t>
      </w:r>
      <w:r>
        <w:rPr>
          <w:rFonts w:hint="eastAsia" w:ascii="黑体" w:hAnsi="黑体" w:eastAsia="黑体" w:cs="Times New Roman"/>
          <w:b/>
          <w:sz w:val="24"/>
          <w:szCs w:val="24"/>
          <w:lang w:val="en-US" w:eastAsia="zh-CN"/>
        </w:rPr>
        <w:t>用餐</w:t>
      </w:r>
      <w:r>
        <w:rPr>
          <w:rFonts w:hint="eastAsia" w:ascii="宋体" w:hAnsi="宋体" w:eastAsia="宋体" w:cs="宋体"/>
          <w:b/>
          <w:sz w:val="24"/>
          <w:szCs w:val="24"/>
          <w:lang w:val="en-US" w:eastAsia="zh-CN"/>
        </w:rPr>
        <w:t>、</w:t>
      </w:r>
      <w:r>
        <w:rPr>
          <w:rFonts w:hint="eastAsia" w:ascii="黑体" w:hAnsi="黑体" w:eastAsia="黑体" w:cs="Times New Roman"/>
          <w:b/>
          <w:sz w:val="24"/>
          <w:szCs w:val="24"/>
          <w:lang w:val="en-US" w:eastAsia="zh-CN"/>
        </w:rPr>
        <w:t>购物</w:t>
      </w:r>
      <w:r>
        <w:rPr>
          <w:rFonts w:hint="eastAsia" w:ascii="宋体" w:hAnsi="宋体" w:eastAsia="宋体" w:cs="宋体"/>
          <w:b/>
          <w:sz w:val="24"/>
          <w:szCs w:val="24"/>
          <w:lang w:val="en-US" w:eastAsia="zh-CN"/>
        </w:rPr>
        <w:t>、</w:t>
      </w:r>
      <w:r>
        <w:rPr>
          <w:rFonts w:hint="eastAsia" w:ascii="黑体" w:hAnsi="黑体" w:eastAsia="黑体" w:cs="Times New Roman"/>
          <w:b/>
          <w:sz w:val="24"/>
          <w:szCs w:val="24"/>
          <w:lang w:val="en-US" w:eastAsia="zh-CN"/>
        </w:rPr>
        <w:t>应急事件</w:t>
      </w:r>
      <w:r>
        <w:rPr>
          <w:rFonts w:hint="eastAsia" w:ascii="宋体" w:hAnsi="宋体" w:eastAsia="宋体" w:cs="宋体"/>
          <w:b/>
          <w:sz w:val="24"/>
          <w:szCs w:val="24"/>
          <w:lang w:val="en-US" w:eastAsia="zh-CN"/>
        </w:rPr>
        <w:t>、</w:t>
      </w:r>
      <w:r>
        <w:rPr>
          <w:rFonts w:hint="eastAsia" w:ascii="黑体" w:hAnsi="黑体" w:eastAsia="黑体" w:cs="Times New Roman"/>
          <w:b/>
          <w:sz w:val="24"/>
          <w:szCs w:val="24"/>
          <w:lang w:val="en-US" w:eastAsia="zh-CN"/>
        </w:rPr>
        <w:t>送团与旅游文化</w:t>
      </w:r>
    </w:p>
    <w:p>
      <w:pPr>
        <w:widowControl/>
        <w:spacing w:before="156" w:beforeLines="50" w:after="156" w:afterLines="50"/>
        <w:ind w:firstLine="630" w:firstLineChars="300"/>
        <w:jc w:val="left"/>
        <w:rPr>
          <w:rFonts w:hint="eastAsia" w:ascii="宋体" w:hAnsi="宋体" w:eastAsia="宋体" w:cs="TimesNewRomanPSMT"/>
          <w:color w:val="000000"/>
          <w:kern w:val="0"/>
          <w:szCs w:val="21"/>
          <w:lang w:val="en-US" w:eastAsia="zh-CN"/>
        </w:rPr>
      </w:pP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hint="default" w:ascii="宋体" w:hAnsi="宋体" w:eastAsia="宋体" w:cs="宋体"/>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理解中餐的种类与购物商品</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掌握应急事件的处理方法</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（3）</w:t>
      </w:r>
      <w:r>
        <w:rPr>
          <w:rFonts w:hint="eastAsia" w:ascii="宋体" w:hAnsi="宋体" w:eastAsia="宋体" w:cs="宋体"/>
          <w:color w:val="000000"/>
          <w:kern w:val="0"/>
          <w:szCs w:val="21"/>
          <w:lang w:val="en-US" w:eastAsia="zh-CN"/>
        </w:rPr>
        <w:t>综合考察韩国人的旅游文化</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（1）</w:t>
      </w:r>
      <w:r>
        <w:rPr>
          <w:rFonts w:hint="eastAsia" w:ascii="宋体" w:hAnsi="宋体" w:eastAsia="宋体" w:cs="宋体"/>
          <w:color w:val="000000"/>
          <w:kern w:val="0"/>
          <w:szCs w:val="21"/>
          <w:lang w:val="en-US" w:eastAsia="zh-CN"/>
        </w:rPr>
        <w:t>中国的饮食文化</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（2）</w:t>
      </w:r>
      <w:r>
        <w:rPr>
          <w:rFonts w:hint="eastAsia" w:ascii="宋体" w:hAnsi="宋体" w:eastAsia="宋体" w:cs="宋体"/>
          <w:color w:val="000000"/>
          <w:kern w:val="0"/>
          <w:szCs w:val="21"/>
          <w:lang w:val="en-US" w:eastAsia="zh-CN"/>
        </w:rPr>
        <w:t>韩国人的旅游文化与禁忌</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hint="default" w:ascii="宋体" w:hAnsi="宋体" w:eastAsia="宋体" w:cs="宋体"/>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第十四课 中国的四大菜系与特点</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第十五课 购物与注意事项</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（3）</w:t>
      </w:r>
      <w:r>
        <w:rPr>
          <w:rFonts w:hint="eastAsia" w:ascii="宋体" w:hAnsi="宋体" w:eastAsia="宋体" w:cs="宋体"/>
          <w:color w:val="000000"/>
          <w:kern w:val="0"/>
          <w:szCs w:val="21"/>
          <w:lang w:val="en-US" w:eastAsia="zh-CN"/>
        </w:rPr>
        <w:t>第十六课 应急事件的处理</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（4）第十七课 送团与旅游文化总结</w:t>
      </w:r>
    </w:p>
    <w:p>
      <w:pPr>
        <w:widowControl/>
        <w:numPr>
          <w:ilvl w:val="0"/>
          <w:numId w:val="0"/>
        </w:numPr>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 xml:space="preserve">教学方法 </w:t>
      </w:r>
    </w:p>
    <w:p>
      <w:pPr>
        <w:widowControl/>
        <w:spacing w:before="156" w:beforeLines="50" w:after="156" w:afterLines="50"/>
        <w:ind w:firstLine="420" w:firstLineChars="200"/>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 xml:space="preserve">  </w:t>
      </w:r>
      <w:r>
        <w:rPr>
          <w:rFonts w:hint="eastAsia" w:ascii="宋体" w:hAnsi="宋体" w:eastAsia="宋体" w:cs="宋体"/>
          <w:color w:val="000000"/>
          <w:kern w:val="0"/>
          <w:szCs w:val="21"/>
        </w:rPr>
        <w:t>讲授法、案例分析、</w:t>
      </w:r>
      <w:r>
        <w:rPr>
          <w:rFonts w:hint="eastAsia" w:ascii="宋体" w:hAnsi="宋体" w:eastAsia="宋体" w:cs="宋体"/>
          <w:color w:val="000000"/>
          <w:kern w:val="0"/>
          <w:szCs w:val="21"/>
          <w:lang w:val="en-US" w:eastAsia="zh-CN"/>
        </w:rPr>
        <w:t>小组</w:t>
      </w:r>
      <w:r>
        <w:rPr>
          <w:rFonts w:hint="eastAsia" w:ascii="宋体" w:hAnsi="宋体" w:eastAsia="宋体" w:cs="宋体"/>
          <w:color w:val="000000"/>
          <w:kern w:val="0"/>
          <w:szCs w:val="21"/>
        </w:rPr>
        <w:t xml:space="preserve">讨论法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630" w:firstLineChars="300"/>
        <w:jc w:val="left"/>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课堂</w:t>
      </w:r>
      <w:r>
        <w:rPr>
          <w:rFonts w:hint="eastAsia" w:ascii="宋体" w:hAnsi="宋体" w:eastAsia="宋体" w:cs="TimesNewRomanPSMT"/>
          <w:color w:val="000000"/>
          <w:kern w:val="0"/>
          <w:szCs w:val="21"/>
          <w:lang w:val="en-US" w:eastAsia="zh-CN"/>
        </w:rPr>
        <w:t>发表</w:t>
      </w:r>
      <w:r>
        <w:rPr>
          <w:rFonts w:hint="eastAsia" w:ascii="宋体" w:hAnsi="宋体" w:eastAsia="宋体" w:cs="TimesNewRomanPSMT"/>
          <w:color w:val="000000"/>
          <w:kern w:val="0"/>
          <w:szCs w:val="21"/>
        </w:rPr>
        <w:t>、课后</w:t>
      </w:r>
      <w:r>
        <w:rPr>
          <w:rFonts w:hint="eastAsia" w:ascii="宋体" w:hAnsi="宋体" w:eastAsia="宋体" w:cs="TimesNewRomanPSMT"/>
          <w:color w:val="000000"/>
          <w:kern w:val="0"/>
          <w:szCs w:val="21"/>
          <w:lang w:val="en-US" w:eastAsia="zh-CN"/>
        </w:rPr>
        <w:t>作业</w:t>
      </w:r>
    </w:p>
    <w:p>
      <w:pPr>
        <w:widowControl/>
        <w:spacing w:before="156" w:beforeLines="50" w:after="156" w:afterLines="50"/>
        <w:ind w:firstLine="630" w:firstLineChars="300"/>
        <w:jc w:val="left"/>
        <w:rPr>
          <w:rFonts w:hint="eastAsia" w:ascii="宋体" w:hAnsi="宋体" w:eastAsia="宋体" w:cs="TimesNewRomanPSMT"/>
          <w:color w:val="000000"/>
          <w:kern w:val="0"/>
          <w:szCs w:val="21"/>
          <w:lang w:val="en-US" w:eastAsia="zh-CN"/>
        </w:rPr>
      </w:pPr>
    </w:p>
    <w:p>
      <w:pPr>
        <w:widowControl/>
        <w:spacing w:before="156" w:beforeLines="50" w:after="156" w:afterLines="50"/>
        <w:ind w:firstLine="562" w:firstLineChars="200"/>
        <w:jc w:val="left"/>
      </w:pPr>
      <w:r>
        <w:rPr>
          <w:rFonts w:hint="eastAsia" w:ascii="黑体" w:hAnsi="黑体" w:eastAsia="黑体"/>
          <w:b/>
          <w:sz w:val="28"/>
          <w:szCs w:val="28"/>
        </w:rPr>
        <w:t>四、学时分配</w:t>
      </w:r>
      <w:r>
        <w:rPr>
          <w:rFonts w:hint="eastAsia" w:ascii="宋体" w:hAnsi="宋体" w:eastAsia="宋体"/>
          <w:szCs w:val="21"/>
        </w:rPr>
        <w:t>（四号黑体）</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r>
        <w:rPr>
          <w:rFonts w:hint="eastAsia" w:ascii="宋体" w:hAnsi="宋体" w:eastAsia="宋体"/>
          <w:szCs w:val="21"/>
        </w:rPr>
        <w:t>（五号宋体）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旅游概论</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接团</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下榻酒店与景点</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第四章</w:t>
            </w:r>
          </w:p>
        </w:tc>
        <w:tc>
          <w:tcPr>
            <w:tcW w:w="2765"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用餐</w:t>
            </w:r>
            <w:r>
              <w:rPr>
                <w:rFonts w:hint="eastAsia" w:ascii="宋体" w:hAnsi="宋体" w:eastAsia="宋体" w:cs="宋体"/>
                <w:lang w:val="en-US" w:eastAsia="zh-CN"/>
              </w:rPr>
              <w:t>、</w:t>
            </w:r>
            <w:r>
              <w:rPr>
                <w:rFonts w:hint="eastAsia" w:ascii="宋体" w:hAnsi="宋体" w:eastAsia="宋体"/>
                <w:lang w:val="en-US" w:eastAsia="zh-CN"/>
              </w:rPr>
              <w:t>购物</w:t>
            </w:r>
            <w:r>
              <w:rPr>
                <w:rFonts w:hint="eastAsia" w:ascii="宋体" w:hAnsi="宋体" w:eastAsia="宋体" w:cs="宋体"/>
                <w:lang w:val="en-US" w:eastAsia="zh-CN"/>
              </w:rPr>
              <w:t>、</w:t>
            </w:r>
            <w:r>
              <w:rPr>
                <w:rFonts w:hint="eastAsia" w:ascii="宋体" w:hAnsi="宋体" w:eastAsia="宋体"/>
                <w:lang w:val="en-US" w:eastAsia="zh-CN"/>
              </w:rPr>
              <w:t>应急事件</w:t>
            </w:r>
            <w:r>
              <w:rPr>
                <w:rFonts w:hint="eastAsia" w:ascii="宋体" w:hAnsi="宋体" w:eastAsia="宋体" w:cs="宋体"/>
                <w:lang w:val="en-US" w:eastAsia="zh-CN"/>
              </w:rPr>
              <w:t>、</w:t>
            </w:r>
            <w:r>
              <w:rPr>
                <w:rFonts w:hint="eastAsia" w:ascii="宋体" w:hAnsi="宋体" w:eastAsia="宋体"/>
                <w:lang w:val="en-US" w:eastAsia="zh-CN"/>
              </w:rPr>
              <w:t>送团与旅游文化总结</w:t>
            </w:r>
          </w:p>
        </w:tc>
        <w:tc>
          <w:tcPr>
            <w:tcW w:w="2766"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……（五号宋体）</w:t>
            </w:r>
          </w:p>
        </w:tc>
        <w:tc>
          <w:tcPr>
            <w:tcW w:w="2765" w:type="dxa"/>
            <w:vAlign w:val="center"/>
          </w:tcPr>
          <w:p>
            <w:pPr>
              <w:widowControl/>
              <w:spacing w:before="156" w:beforeLines="50" w:after="156" w:afterLines="50"/>
              <w:jc w:val="center"/>
              <w:rPr>
                <w:rFonts w:ascii="宋体" w:hAnsi="宋体" w:eastAsia="宋体"/>
              </w:rPr>
            </w:pPr>
          </w:p>
        </w:tc>
        <w:tc>
          <w:tcPr>
            <w:tcW w:w="2766" w:type="dxa"/>
            <w:vAlign w:val="center"/>
          </w:tcPr>
          <w:p>
            <w:pPr>
              <w:widowControl/>
              <w:spacing w:before="156" w:beforeLines="50" w:after="156" w:afterLines="50"/>
              <w:jc w:val="center"/>
              <w:rPr>
                <w:rFonts w:ascii="宋体" w:hAnsi="宋体" w:eastAsia="宋体"/>
              </w:rPr>
            </w:pP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r>
        <w:rPr>
          <w:rFonts w:hint="eastAsia" w:ascii="宋体" w:hAnsi="宋体" w:eastAsia="宋体"/>
        </w:rPr>
        <w:t>（四号黑体）</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r>
        <w:rPr>
          <w:rFonts w:hint="eastAsia" w:ascii="宋体" w:hAnsi="宋体" w:eastAsia="宋体"/>
          <w:szCs w:val="21"/>
        </w:rPr>
        <w:t>（五号宋体）</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816"/>
        <w:gridCol w:w="1258"/>
        <w:gridCol w:w="1338"/>
        <w:gridCol w:w="952"/>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81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25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338"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95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38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904"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816" w:type="dxa"/>
            <w:vAlign w:val="center"/>
          </w:tcPr>
          <w:p>
            <w:pPr>
              <w:widowControl/>
              <w:spacing w:before="156" w:beforeLines="50" w:after="156" w:afterLines="50"/>
              <w:jc w:val="center"/>
              <w:rPr>
                <w:rFonts w:ascii="宋体" w:hAnsi="宋体" w:eastAsia="宋体"/>
                <w:szCs w:val="21"/>
              </w:rPr>
            </w:pPr>
          </w:p>
        </w:tc>
        <w:tc>
          <w:tcPr>
            <w:tcW w:w="12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第一章</w:t>
            </w:r>
          </w:p>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第一课</w:t>
            </w:r>
          </w:p>
        </w:tc>
        <w:tc>
          <w:tcPr>
            <w:tcW w:w="133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旅游类型</w:t>
            </w:r>
          </w:p>
        </w:tc>
        <w:tc>
          <w:tcPr>
            <w:tcW w:w="95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2</w:t>
            </w:r>
          </w:p>
        </w:tc>
        <w:tc>
          <w:tcPr>
            <w:tcW w:w="816" w:type="dxa"/>
            <w:vAlign w:val="center"/>
          </w:tcPr>
          <w:p>
            <w:pPr>
              <w:widowControl/>
              <w:spacing w:before="156" w:beforeLines="50" w:after="156" w:afterLines="50"/>
              <w:jc w:val="center"/>
              <w:rPr>
                <w:rFonts w:ascii="宋体" w:hAnsi="宋体" w:eastAsia="宋体"/>
                <w:szCs w:val="21"/>
              </w:rPr>
            </w:pPr>
          </w:p>
        </w:tc>
        <w:tc>
          <w:tcPr>
            <w:tcW w:w="12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第二课</w:t>
            </w:r>
          </w:p>
        </w:tc>
        <w:tc>
          <w:tcPr>
            <w:tcW w:w="133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旅游交通</w:t>
            </w:r>
          </w:p>
        </w:tc>
        <w:tc>
          <w:tcPr>
            <w:tcW w:w="95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3</w:t>
            </w:r>
          </w:p>
        </w:tc>
        <w:tc>
          <w:tcPr>
            <w:tcW w:w="816" w:type="dxa"/>
            <w:vAlign w:val="center"/>
          </w:tcPr>
          <w:p>
            <w:pPr>
              <w:widowControl/>
              <w:spacing w:before="156" w:beforeLines="50" w:after="156" w:afterLines="50"/>
              <w:jc w:val="center"/>
              <w:rPr>
                <w:rFonts w:ascii="宋体" w:hAnsi="宋体" w:eastAsia="宋体"/>
                <w:szCs w:val="21"/>
              </w:rPr>
            </w:pPr>
          </w:p>
        </w:tc>
        <w:tc>
          <w:tcPr>
            <w:tcW w:w="12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第三课</w:t>
            </w:r>
          </w:p>
        </w:tc>
        <w:tc>
          <w:tcPr>
            <w:tcW w:w="133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旅行社与酒店</w:t>
            </w:r>
          </w:p>
        </w:tc>
        <w:tc>
          <w:tcPr>
            <w:tcW w:w="95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816" w:type="dxa"/>
            <w:vAlign w:val="center"/>
          </w:tcPr>
          <w:p>
            <w:pPr>
              <w:widowControl/>
              <w:spacing w:before="156" w:beforeLines="50" w:after="156" w:afterLines="50"/>
              <w:jc w:val="center"/>
              <w:rPr>
                <w:rFonts w:ascii="宋体" w:hAnsi="宋体" w:eastAsia="宋体"/>
                <w:szCs w:val="21"/>
              </w:rPr>
            </w:pPr>
          </w:p>
        </w:tc>
        <w:tc>
          <w:tcPr>
            <w:tcW w:w="12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第四课</w:t>
            </w:r>
          </w:p>
        </w:tc>
        <w:tc>
          <w:tcPr>
            <w:tcW w:w="133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旅游商品</w:t>
            </w:r>
          </w:p>
        </w:tc>
        <w:tc>
          <w:tcPr>
            <w:tcW w:w="95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5</w:t>
            </w:r>
          </w:p>
        </w:tc>
        <w:tc>
          <w:tcPr>
            <w:tcW w:w="816" w:type="dxa"/>
            <w:vAlign w:val="center"/>
          </w:tcPr>
          <w:p>
            <w:pPr>
              <w:widowControl/>
              <w:spacing w:before="156" w:beforeLines="50" w:after="156" w:afterLines="50"/>
              <w:jc w:val="center"/>
              <w:rPr>
                <w:rFonts w:ascii="宋体" w:hAnsi="宋体" w:eastAsia="宋体"/>
                <w:szCs w:val="21"/>
              </w:rPr>
            </w:pPr>
          </w:p>
        </w:tc>
        <w:tc>
          <w:tcPr>
            <w:tcW w:w="1258"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第二章</w:t>
            </w:r>
          </w:p>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第五课</w:t>
            </w:r>
          </w:p>
        </w:tc>
        <w:tc>
          <w:tcPr>
            <w:tcW w:w="133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机场迎接</w:t>
            </w:r>
          </w:p>
        </w:tc>
        <w:tc>
          <w:tcPr>
            <w:tcW w:w="95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6</w:t>
            </w:r>
          </w:p>
        </w:tc>
        <w:tc>
          <w:tcPr>
            <w:tcW w:w="816" w:type="dxa"/>
            <w:vAlign w:val="center"/>
          </w:tcPr>
          <w:p>
            <w:pPr>
              <w:widowControl/>
              <w:spacing w:before="156" w:beforeLines="50" w:after="156" w:afterLines="50"/>
              <w:jc w:val="center"/>
              <w:rPr>
                <w:rFonts w:ascii="宋体" w:hAnsi="宋体" w:eastAsia="宋体"/>
                <w:szCs w:val="21"/>
              </w:rPr>
            </w:pPr>
          </w:p>
        </w:tc>
        <w:tc>
          <w:tcPr>
            <w:tcW w:w="12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第六课</w:t>
            </w:r>
          </w:p>
        </w:tc>
        <w:tc>
          <w:tcPr>
            <w:tcW w:w="133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致欢迎词</w:t>
            </w:r>
          </w:p>
        </w:tc>
        <w:tc>
          <w:tcPr>
            <w:tcW w:w="95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写欢迎词</w:t>
            </w:r>
          </w:p>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发表</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7</w:t>
            </w:r>
          </w:p>
        </w:tc>
        <w:tc>
          <w:tcPr>
            <w:tcW w:w="816" w:type="dxa"/>
            <w:vAlign w:val="center"/>
          </w:tcPr>
          <w:p>
            <w:pPr>
              <w:widowControl/>
              <w:spacing w:before="156" w:beforeLines="50" w:after="156" w:afterLines="50"/>
              <w:jc w:val="center"/>
              <w:rPr>
                <w:rFonts w:ascii="宋体" w:hAnsi="宋体" w:eastAsia="宋体"/>
                <w:szCs w:val="21"/>
              </w:rPr>
            </w:pPr>
          </w:p>
        </w:tc>
        <w:tc>
          <w:tcPr>
            <w:tcW w:w="125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第七课</w:t>
            </w:r>
          </w:p>
        </w:tc>
        <w:tc>
          <w:tcPr>
            <w:tcW w:w="133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商定旅游行程</w:t>
            </w:r>
          </w:p>
        </w:tc>
        <w:tc>
          <w:tcPr>
            <w:tcW w:w="95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8</w:t>
            </w:r>
          </w:p>
        </w:tc>
        <w:tc>
          <w:tcPr>
            <w:tcW w:w="816" w:type="dxa"/>
            <w:vAlign w:val="center"/>
          </w:tcPr>
          <w:p>
            <w:pPr>
              <w:widowControl/>
              <w:spacing w:before="156" w:beforeLines="50" w:after="156" w:afterLines="50"/>
              <w:jc w:val="center"/>
              <w:rPr>
                <w:rFonts w:ascii="宋体" w:hAnsi="宋体" w:eastAsia="宋体"/>
                <w:szCs w:val="21"/>
              </w:rPr>
            </w:pPr>
          </w:p>
        </w:tc>
        <w:tc>
          <w:tcPr>
            <w:tcW w:w="125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第八课</w:t>
            </w:r>
          </w:p>
        </w:tc>
        <w:tc>
          <w:tcPr>
            <w:tcW w:w="133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沿途讲解</w:t>
            </w:r>
          </w:p>
        </w:tc>
        <w:tc>
          <w:tcPr>
            <w:tcW w:w="95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9</w:t>
            </w:r>
          </w:p>
        </w:tc>
        <w:tc>
          <w:tcPr>
            <w:tcW w:w="816" w:type="dxa"/>
            <w:vAlign w:val="center"/>
          </w:tcPr>
          <w:p>
            <w:pPr>
              <w:widowControl/>
              <w:spacing w:before="156" w:beforeLines="50" w:after="156" w:afterLines="50"/>
              <w:jc w:val="center"/>
              <w:rPr>
                <w:rFonts w:ascii="宋体" w:hAnsi="宋体" w:eastAsia="宋体"/>
                <w:szCs w:val="21"/>
              </w:rPr>
            </w:pPr>
          </w:p>
        </w:tc>
        <w:tc>
          <w:tcPr>
            <w:tcW w:w="12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第三章</w:t>
            </w:r>
          </w:p>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第九课</w:t>
            </w:r>
          </w:p>
        </w:tc>
        <w:tc>
          <w:tcPr>
            <w:tcW w:w="1338" w:type="dxa"/>
            <w:vAlign w:val="center"/>
          </w:tcPr>
          <w:p>
            <w:pPr>
              <w:widowControl/>
              <w:spacing w:before="156" w:beforeLines="50" w:after="156" w:afterLines="50"/>
              <w:jc w:val="left"/>
              <w:rPr>
                <w:rFonts w:hint="default" w:ascii="宋体" w:hAnsi="宋体" w:eastAsia="宋体"/>
                <w:szCs w:val="21"/>
                <w:lang w:val="en-US" w:eastAsia="zh-CN"/>
              </w:rPr>
            </w:pPr>
            <w:r>
              <w:rPr>
                <w:rFonts w:hint="eastAsia" w:ascii="宋体" w:hAnsi="宋体" w:eastAsia="宋体"/>
                <w:szCs w:val="21"/>
                <w:lang w:val="en-US" w:eastAsia="zh-CN"/>
              </w:rPr>
              <w:t>预定与入住酒店</w:t>
            </w:r>
          </w:p>
        </w:tc>
        <w:tc>
          <w:tcPr>
            <w:tcW w:w="95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10</w:t>
            </w:r>
          </w:p>
        </w:tc>
        <w:tc>
          <w:tcPr>
            <w:tcW w:w="816" w:type="dxa"/>
            <w:vAlign w:val="center"/>
          </w:tcPr>
          <w:p>
            <w:pPr>
              <w:widowControl/>
              <w:spacing w:before="156" w:beforeLines="50" w:after="156" w:afterLines="50"/>
              <w:jc w:val="center"/>
              <w:rPr>
                <w:rFonts w:ascii="宋体" w:hAnsi="宋体" w:eastAsia="宋体"/>
                <w:szCs w:val="21"/>
              </w:rPr>
            </w:pPr>
          </w:p>
        </w:tc>
        <w:tc>
          <w:tcPr>
            <w:tcW w:w="125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第十课</w:t>
            </w:r>
          </w:p>
        </w:tc>
        <w:tc>
          <w:tcPr>
            <w:tcW w:w="1338"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color w:val="000000"/>
                <w:kern w:val="0"/>
                <w:szCs w:val="21"/>
                <w:lang w:val="en-US" w:eastAsia="zh-CN"/>
              </w:rPr>
              <w:t>酒店设施、服务</w:t>
            </w:r>
          </w:p>
        </w:tc>
        <w:tc>
          <w:tcPr>
            <w:tcW w:w="95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11</w:t>
            </w:r>
          </w:p>
        </w:tc>
        <w:tc>
          <w:tcPr>
            <w:tcW w:w="816" w:type="dxa"/>
            <w:vAlign w:val="center"/>
          </w:tcPr>
          <w:p>
            <w:pPr>
              <w:widowControl/>
              <w:spacing w:before="156" w:beforeLines="50" w:after="156" w:afterLines="50"/>
              <w:jc w:val="center"/>
              <w:rPr>
                <w:rFonts w:ascii="宋体" w:hAnsi="宋体" w:eastAsia="宋体"/>
                <w:szCs w:val="21"/>
              </w:rPr>
            </w:pPr>
          </w:p>
        </w:tc>
        <w:tc>
          <w:tcPr>
            <w:tcW w:w="125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第十一课</w:t>
            </w:r>
          </w:p>
        </w:tc>
        <w:tc>
          <w:tcPr>
            <w:tcW w:w="1338"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color w:val="000000"/>
                <w:kern w:val="0"/>
                <w:szCs w:val="21"/>
                <w:lang w:val="en-US" w:eastAsia="zh-CN"/>
              </w:rPr>
              <w:t>退房与损害赔偿介绍</w:t>
            </w:r>
          </w:p>
        </w:tc>
        <w:tc>
          <w:tcPr>
            <w:tcW w:w="95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w:t>
            </w:r>
          </w:p>
        </w:tc>
        <w:tc>
          <w:tcPr>
            <w:tcW w:w="816" w:type="dxa"/>
            <w:vAlign w:val="center"/>
          </w:tcPr>
          <w:p>
            <w:pPr>
              <w:widowControl/>
              <w:spacing w:before="156" w:beforeLines="50" w:after="156" w:afterLines="50"/>
              <w:jc w:val="center"/>
              <w:rPr>
                <w:rFonts w:ascii="宋体" w:hAnsi="宋体" w:eastAsia="宋体"/>
                <w:szCs w:val="21"/>
              </w:rPr>
            </w:pPr>
          </w:p>
        </w:tc>
        <w:tc>
          <w:tcPr>
            <w:tcW w:w="125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第十二课</w:t>
            </w:r>
          </w:p>
        </w:tc>
        <w:tc>
          <w:tcPr>
            <w:tcW w:w="133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color w:val="000000"/>
                <w:kern w:val="0"/>
                <w:szCs w:val="21"/>
                <w:lang w:val="en-US" w:eastAsia="zh-CN"/>
              </w:rPr>
              <w:t>旅游景点（1）</w:t>
            </w:r>
          </w:p>
        </w:tc>
        <w:tc>
          <w:tcPr>
            <w:tcW w:w="95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各自发表</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13</w:t>
            </w:r>
          </w:p>
        </w:tc>
        <w:tc>
          <w:tcPr>
            <w:tcW w:w="816" w:type="dxa"/>
            <w:vAlign w:val="center"/>
          </w:tcPr>
          <w:p>
            <w:pPr>
              <w:widowControl/>
              <w:spacing w:before="156" w:beforeLines="50" w:after="156" w:afterLines="50"/>
              <w:jc w:val="center"/>
              <w:rPr>
                <w:rFonts w:ascii="宋体" w:hAnsi="宋体" w:eastAsia="宋体"/>
                <w:szCs w:val="21"/>
              </w:rPr>
            </w:pPr>
          </w:p>
        </w:tc>
        <w:tc>
          <w:tcPr>
            <w:tcW w:w="125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第十三课</w:t>
            </w:r>
          </w:p>
        </w:tc>
        <w:tc>
          <w:tcPr>
            <w:tcW w:w="133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color w:val="000000"/>
                <w:kern w:val="0"/>
                <w:szCs w:val="21"/>
                <w:lang w:val="en-US" w:eastAsia="zh-CN"/>
              </w:rPr>
              <w:t>旅游景点（2）与中国戏剧</w:t>
            </w:r>
          </w:p>
        </w:tc>
        <w:tc>
          <w:tcPr>
            <w:tcW w:w="95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各自发表与讨论</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14</w:t>
            </w:r>
          </w:p>
        </w:tc>
        <w:tc>
          <w:tcPr>
            <w:tcW w:w="816" w:type="dxa"/>
            <w:vAlign w:val="center"/>
          </w:tcPr>
          <w:p>
            <w:pPr>
              <w:widowControl/>
              <w:spacing w:before="156" w:beforeLines="50" w:after="156" w:afterLines="50"/>
              <w:jc w:val="center"/>
              <w:rPr>
                <w:rFonts w:ascii="宋体" w:hAnsi="宋体" w:eastAsia="宋体"/>
                <w:szCs w:val="21"/>
              </w:rPr>
            </w:pPr>
          </w:p>
        </w:tc>
        <w:tc>
          <w:tcPr>
            <w:tcW w:w="12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第四章</w:t>
            </w:r>
          </w:p>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第十四课</w:t>
            </w:r>
          </w:p>
        </w:tc>
        <w:tc>
          <w:tcPr>
            <w:tcW w:w="133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color w:val="000000"/>
                <w:kern w:val="0"/>
                <w:szCs w:val="21"/>
                <w:lang w:val="en-US" w:eastAsia="zh-CN"/>
              </w:rPr>
              <w:t>中国的四大菜系与特点</w:t>
            </w:r>
          </w:p>
        </w:tc>
        <w:tc>
          <w:tcPr>
            <w:tcW w:w="95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15</w:t>
            </w:r>
          </w:p>
        </w:tc>
        <w:tc>
          <w:tcPr>
            <w:tcW w:w="816" w:type="dxa"/>
            <w:vAlign w:val="center"/>
          </w:tcPr>
          <w:p>
            <w:pPr>
              <w:widowControl/>
              <w:spacing w:before="156" w:beforeLines="50" w:after="156" w:afterLines="50"/>
              <w:jc w:val="center"/>
              <w:rPr>
                <w:rFonts w:ascii="宋体" w:hAnsi="宋体" w:eastAsia="宋体"/>
                <w:szCs w:val="21"/>
              </w:rPr>
            </w:pPr>
          </w:p>
        </w:tc>
        <w:tc>
          <w:tcPr>
            <w:tcW w:w="125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第十五课</w:t>
            </w:r>
          </w:p>
        </w:tc>
        <w:tc>
          <w:tcPr>
            <w:tcW w:w="1338"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color w:val="000000"/>
                <w:kern w:val="0"/>
                <w:szCs w:val="21"/>
                <w:lang w:val="en-US" w:eastAsia="zh-CN"/>
              </w:rPr>
              <w:t>购物与注意事项</w:t>
            </w:r>
          </w:p>
        </w:tc>
        <w:tc>
          <w:tcPr>
            <w:tcW w:w="95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16</w:t>
            </w:r>
          </w:p>
        </w:tc>
        <w:tc>
          <w:tcPr>
            <w:tcW w:w="816" w:type="dxa"/>
            <w:vAlign w:val="center"/>
          </w:tcPr>
          <w:p>
            <w:pPr>
              <w:widowControl/>
              <w:spacing w:before="156" w:beforeLines="50" w:after="156" w:afterLines="50"/>
              <w:jc w:val="center"/>
              <w:rPr>
                <w:rFonts w:ascii="宋体" w:hAnsi="宋体" w:eastAsia="宋体"/>
                <w:szCs w:val="21"/>
              </w:rPr>
            </w:pPr>
          </w:p>
        </w:tc>
        <w:tc>
          <w:tcPr>
            <w:tcW w:w="125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第十六课</w:t>
            </w:r>
          </w:p>
        </w:tc>
        <w:tc>
          <w:tcPr>
            <w:tcW w:w="133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cs="宋体"/>
                <w:color w:val="000000"/>
                <w:kern w:val="0"/>
                <w:szCs w:val="21"/>
                <w:lang w:val="en-US" w:eastAsia="zh-CN"/>
              </w:rPr>
              <w:t>应急事件的处理</w:t>
            </w:r>
          </w:p>
        </w:tc>
        <w:tc>
          <w:tcPr>
            <w:tcW w:w="95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做练习题</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17</w:t>
            </w:r>
          </w:p>
        </w:tc>
        <w:tc>
          <w:tcPr>
            <w:tcW w:w="816" w:type="dxa"/>
            <w:vAlign w:val="center"/>
          </w:tcPr>
          <w:p>
            <w:pPr>
              <w:widowControl/>
              <w:spacing w:before="156" w:beforeLines="50" w:after="156" w:afterLines="50"/>
              <w:jc w:val="center"/>
              <w:rPr>
                <w:rFonts w:ascii="宋体" w:hAnsi="宋体" w:eastAsia="宋体"/>
                <w:szCs w:val="21"/>
              </w:rPr>
            </w:pPr>
          </w:p>
        </w:tc>
        <w:tc>
          <w:tcPr>
            <w:tcW w:w="1258"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第十七课</w:t>
            </w:r>
          </w:p>
        </w:tc>
        <w:tc>
          <w:tcPr>
            <w:tcW w:w="1338"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cs="宋体"/>
                <w:color w:val="000000"/>
                <w:kern w:val="0"/>
                <w:szCs w:val="21"/>
                <w:lang w:val="en-US" w:eastAsia="zh-CN"/>
              </w:rPr>
              <w:t>送团与旅游文化总结</w:t>
            </w:r>
          </w:p>
        </w:tc>
        <w:tc>
          <w:tcPr>
            <w:tcW w:w="95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hint="default" w:ascii="宋体" w:hAnsi="宋体" w:eastAsia="宋体"/>
                <w:szCs w:val="21"/>
                <w:lang w:val="en-US"/>
              </w:rPr>
            </w:pPr>
            <w:r>
              <w:rPr>
                <w:rFonts w:hint="eastAsia" w:ascii="宋体" w:hAnsi="宋体" w:eastAsia="宋体"/>
                <w:szCs w:val="21"/>
                <w:lang w:val="en-US" w:eastAsia="zh-CN"/>
              </w:rPr>
              <w:t>做练习题，讨论</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18-19</w:t>
            </w:r>
          </w:p>
        </w:tc>
        <w:tc>
          <w:tcPr>
            <w:tcW w:w="816" w:type="dxa"/>
            <w:vAlign w:val="center"/>
          </w:tcPr>
          <w:p>
            <w:pPr>
              <w:widowControl/>
              <w:spacing w:before="156" w:beforeLines="50" w:after="156" w:afterLines="50"/>
              <w:jc w:val="center"/>
              <w:rPr>
                <w:rFonts w:ascii="宋体" w:hAnsi="宋体" w:eastAsia="宋体"/>
                <w:szCs w:val="21"/>
              </w:rPr>
            </w:pPr>
          </w:p>
        </w:tc>
        <w:tc>
          <w:tcPr>
            <w:tcW w:w="125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w:t>
            </w:r>
          </w:p>
        </w:tc>
        <w:tc>
          <w:tcPr>
            <w:tcW w:w="1338"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w:t>
            </w:r>
          </w:p>
        </w:tc>
        <w:tc>
          <w:tcPr>
            <w:tcW w:w="95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w:t>
            </w:r>
          </w:p>
        </w:tc>
        <w:tc>
          <w:tcPr>
            <w:tcW w:w="138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w:t>
            </w:r>
          </w:p>
        </w:tc>
        <w:tc>
          <w:tcPr>
            <w:tcW w:w="904"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考试周</w:t>
            </w: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r>
        <w:rPr>
          <w:rFonts w:hint="eastAsia" w:ascii="宋体" w:hAnsi="宋体" w:eastAsia="宋体"/>
        </w:rPr>
        <w:t>（四号黑体）</w:t>
      </w:r>
    </w:p>
    <w:p>
      <w:pPr>
        <w:widowControl/>
        <w:spacing w:before="156" w:beforeLines="50" w:after="156" w:afterLines="50"/>
        <w:ind w:firstLine="420" w:firstLineChars="200"/>
        <w:jc w:val="left"/>
        <w:rPr>
          <w:rFonts w:hint="eastAsia" w:ascii="宋体" w:hAnsi="宋体" w:eastAsia="宋体"/>
        </w:rPr>
      </w:pPr>
      <w:r>
        <w:rPr>
          <w:rFonts w:hint="eastAsia" w:ascii="宋体" w:hAnsi="宋体" w:eastAsia="宋体"/>
        </w:rPr>
        <w:t>（电子学术资源、纸质学术资源等，按规范方式列举）（五号宋体）</w:t>
      </w:r>
    </w:p>
    <w:p>
      <w:pPr>
        <w:keepNext w:val="0"/>
        <w:keepLines w:val="0"/>
        <w:pageBreakBefore w:val="0"/>
        <w:numPr>
          <w:ilvl w:val="0"/>
          <w:numId w:val="0"/>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lang w:val="en-US" w:eastAsia="ko-KR"/>
        </w:rPr>
      </w:pP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t>1.</w:t>
      </w:r>
      <w:r>
        <w:rPr>
          <w:rFonts w:hint="eastAsia" w:ascii="宋体" w:hAnsi="宋体" w:eastAsia="宋体" w:cs="宋体"/>
          <w:lang w:val="en-US" w:eastAsia="zh-CN"/>
        </w:rPr>
        <w:t>旅游基础韩国语</w:t>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t>，</w:t>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fldChar w:fldCharType="begin"/>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instrText xml:space="preserve"> HYPERLINK "https://book.jd.com/writer/娄小琴_1.html" \t "https://item.jd.com/_blank" </w:instrText>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fldChar w:fldCharType="separate"/>
      </w:r>
      <w:r>
        <w:rPr>
          <w:rStyle w:val="9"/>
          <w:rFonts w:hint="eastAsia" w:ascii="宋体" w:hAnsi="宋体" w:eastAsia="宋体" w:cs="宋体"/>
          <w:color w:val="000000" w:themeColor="text1"/>
          <w:sz w:val="21"/>
          <w:szCs w:val="21"/>
          <w:u w:val="none"/>
          <w14:textFill>
            <w14:solidFill>
              <w14:schemeClr w14:val="tx1"/>
            </w14:solidFill>
          </w14:textFill>
        </w:rPr>
        <w:t>娄小琴</w:t>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fldChar w:fldCharType="end"/>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t xml:space="preserve">，[韩] </w:t>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fldChar w:fldCharType="begin"/>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instrText xml:space="preserve"> HYPERLINK "https://book.jd.com/writer/郑根姬_1.html" \t "https://item.jd.com/_blank" </w:instrText>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fldChar w:fldCharType="separate"/>
      </w:r>
      <w:r>
        <w:rPr>
          <w:rStyle w:val="9"/>
          <w:rFonts w:hint="eastAsia" w:ascii="宋体" w:hAnsi="宋体" w:eastAsia="宋体" w:cs="宋体"/>
          <w:color w:val="000000" w:themeColor="text1"/>
          <w:sz w:val="21"/>
          <w:szCs w:val="21"/>
          <w:u w:val="none"/>
          <w14:textFill>
            <w14:solidFill>
              <w14:schemeClr w14:val="tx1"/>
            </w14:solidFill>
          </w14:textFill>
        </w:rPr>
        <w:t>郑根姬</w:t>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fldChar w:fldCharType="end"/>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t xml:space="preserve"> 著，旅游教育</w:t>
      </w:r>
      <w:r>
        <w:rPr>
          <w:rFonts w:hint="eastAsia" w:ascii="宋体" w:hAnsi="宋体" w:eastAsia="宋体" w:cs="宋体"/>
          <w:lang w:val="en-US" w:eastAsia="zh-CN"/>
        </w:rPr>
        <w:t>出版社，2018.</w:t>
      </w: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b w:val="0"/>
          <w:bCs/>
          <w:lang w:val="en-US" w:eastAsia="zh-CN"/>
        </w:rPr>
        <w:t>导游韩国语，鲁锦松、吴少惠，北京语言大学出版社，2009.</w:t>
      </w:r>
    </w:p>
    <w:p>
      <w:pPr>
        <w:keepNext w:val="0"/>
        <w:keepLines w:val="0"/>
        <w:pageBreakBefore w:val="0"/>
        <w:numPr>
          <w:ilvl w:val="0"/>
          <w:numId w:val="0"/>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3.现代韩国语（基础旅游商务篇），许世立等，人民教育出版社，2009.</w:t>
      </w:r>
    </w:p>
    <w:p>
      <w:pPr>
        <w:keepNext w:val="0"/>
        <w:keepLines w:val="0"/>
        <w:pageBreakBefore w:val="0"/>
        <w:numPr>
          <w:ilvl w:val="0"/>
          <w:numId w:val="0"/>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4.旅游韩国语，权震红，知识产权出版社，2011.</w:t>
      </w:r>
    </w:p>
    <w:p>
      <w:pPr>
        <w:keepNext w:val="0"/>
        <w:keepLines w:val="0"/>
        <w:pageBreakBefore w:val="0"/>
        <w:numPr>
          <w:ilvl w:val="0"/>
          <w:numId w:val="0"/>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5.旅游韩国语，林从纲，北京大学出版社，2008.</w:t>
      </w:r>
    </w:p>
    <w:p>
      <w:pPr>
        <w:keepNext w:val="0"/>
        <w:keepLines w:val="0"/>
        <w:pageBreakBefore w:val="0"/>
        <w:numPr>
          <w:ilvl w:val="0"/>
          <w:numId w:val="0"/>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sz w:val="21"/>
          <w:szCs w:val="21"/>
          <w:lang w:val="en-US" w:eastAsia="zh-CN"/>
        </w:rPr>
      </w:pPr>
      <w:r>
        <w:rPr>
          <w:rFonts w:hint="eastAsia" w:ascii="宋体" w:hAnsi="宋体" w:eastAsia="宋体" w:cs="宋体"/>
          <w:lang w:val="en-US" w:eastAsia="zh-CN"/>
        </w:rPr>
        <w:t>6.</w:t>
      </w:r>
      <w:r>
        <w:rPr>
          <w:rFonts w:hint="eastAsia" w:ascii="宋体" w:hAnsi="宋体" w:eastAsia="宋体" w:cs="宋体"/>
          <w:lang w:val="en-GB"/>
        </w:rPr>
        <w:t>网络资源</w:t>
      </w:r>
      <w:r>
        <w:rPr>
          <w:rFonts w:hint="eastAsia" w:ascii="宋体" w:hAnsi="宋体" w:eastAsia="宋体" w:cs="宋体"/>
          <w:lang w:val="en-US" w:eastAsia="zh-CN"/>
        </w:rPr>
        <w:t>1</w:t>
      </w:r>
      <w:r>
        <w:rPr>
          <w:rFonts w:hint="eastAsia" w:ascii="宋体" w:hAnsi="宋体" w:eastAsia="宋体" w:cs="宋体"/>
          <w:lang w:val="en-US"/>
        </w:rPr>
        <w:t>:</w:t>
      </w:r>
      <w:r>
        <w:rPr>
          <w:rFonts w:hint="eastAsia" w:ascii="宋体" w:hAnsi="宋体" w:eastAsia="宋体" w:cs="宋体"/>
          <w:lang w:val="en-US" w:eastAsia="zh-CN"/>
        </w:rPr>
        <w:t xml:space="preserve"> 【</w:t>
      </w:r>
      <w:r>
        <w:rPr>
          <w:rFonts w:hint="eastAsia" w:ascii="宋体" w:hAnsi="宋体" w:eastAsia="宋体" w:cs="宋体"/>
          <w:b w:val="0"/>
          <w:bCs/>
          <w:sz w:val="21"/>
          <w:szCs w:val="21"/>
          <w:lang w:val="en-US" w:eastAsia="zh-CN"/>
        </w:rPr>
        <w:t>韩国文化体育观光部】：</w:t>
      </w:r>
      <w:r>
        <w:rPr>
          <w:rFonts w:hint="eastAsia" w:ascii="宋体" w:hAnsi="宋体" w:eastAsia="宋体" w:cs="宋体"/>
          <w:b w:val="0"/>
          <w:bCs/>
          <w:sz w:val="21"/>
          <w:szCs w:val="21"/>
          <w:lang w:val="en-US" w:eastAsia="zh-CN"/>
        </w:rPr>
        <w:fldChar w:fldCharType="begin"/>
      </w:r>
      <w:r>
        <w:rPr>
          <w:rFonts w:hint="eastAsia" w:ascii="宋体" w:hAnsi="宋体" w:eastAsia="宋体" w:cs="宋体"/>
          <w:b w:val="0"/>
          <w:bCs/>
          <w:sz w:val="21"/>
          <w:szCs w:val="21"/>
          <w:lang w:val="en-US" w:eastAsia="zh-CN"/>
        </w:rPr>
        <w:instrText xml:space="preserve"> HYPERLINK "https://www.mcst.go.kr/kor/main.jsp" </w:instrText>
      </w:r>
      <w:r>
        <w:rPr>
          <w:rFonts w:hint="eastAsia" w:ascii="宋体" w:hAnsi="宋体" w:eastAsia="宋体" w:cs="宋体"/>
          <w:b w:val="0"/>
          <w:bCs/>
          <w:sz w:val="21"/>
          <w:szCs w:val="21"/>
          <w:lang w:val="en-US" w:eastAsia="zh-CN"/>
        </w:rPr>
        <w:fldChar w:fldCharType="separate"/>
      </w:r>
      <w:r>
        <w:rPr>
          <w:rStyle w:val="9"/>
          <w:rFonts w:hint="eastAsia" w:ascii="宋体" w:hAnsi="宋体" w:eastAsia="宋体" w:cs="宋体"/>
          <w:b w:val="0"/>
          <w:bCs/>
          <w:sz w:val="21"/>
          <w:szCs w:val="21"/>
          <w:lang w:val="en-US" w:eastAsia="zh-CN"/>
        </w:rPr>
        <w:t>https://www.mcst.go.kr/kor/main.jsp</w:t>
      </w:r>
      <w:r>
        <w:rPr>
          <w:rFonts w:hint="eastAsia" w:ascii="宋体" w:hAnsi="宋体" w:eastAsia="宋体" w:cs="宋体"/>
          <w:b w:val="0"/>
          <w:bCs/>
          <w:sz w:val="21"/>
          <w:szCs w:val="21"/>
          <w:lang w:val="en-US" w:eastAsia="zh-CN"/>
        </w:rPr>
        <w:fldChar w:fldCharType="end"/>
      </w:r>
    </w:p>
    <w:p>
      <w:pPr>
        <w:keepNext w:val="0"/>
        <w:keepLines w:val="0"/>
        <w:pageBreakBefore w:val="0"/>
        <w:numPr>
          <w:ilvl w:val="0"/>
          <w:numId w:val="0"/>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sz w:val="21"/>
          <w:szCs w:val="21"/>
          <w:lang w:val="en-US" w:eastAsia="zh-CN"/>
        </w:rPr>
      </w:pPr>
      <w:r>
        <w:rPr>
          <w:rFonts w:hint="eastAsia" w:ascii="宋体" w:hAnsi="宋体" w:eastAsia="宋体" w:cs="宋体"/>
          <w:lang w:val="en-US" w:eastAsia="zh-CN"/>
        </w:rPr>
        <w:t>7.</w:t>
      </w:r>
      <w:r>
        <w:rPr>
          <w:rFonts w:hint="eastAsia" w:ascii="宋体" w:hAnsi="宋体" w:eastAsia="宋体" w:cs="宋体"/>
          <w:lang w:val="en-GB"/>
        </w:rPr>
        <w:t>网络资源</w:t>
      </w:r>
      <w:r>
        <w:rPr>
          <w:rFonts w:hint="eastAsia" w:ascii="宋体" w:hAnsi="宋体" w:eastAsia="宋体" w:cs="宋体"/>
          <w:lang w:val="en-US" w:eastAsia="zh-CN"/>
        </w:rPr>
        <w:t>2：</w:t>
      </w:r>
      <w:r>
        <w:rPr>
          <w:rFonts w:hint="eastAsia" w:ascii="宋体" w:hAnsi="宋体" w:eastAsia="宋体" w:cs="宋体"/>
          <w:lang w:val="en-US"/>
        </w:rPr>
        <w:t>【</w:t>
      </w:r>
      <w:r>
        <w:rPr>
          <w:rFonts w:hint="eastAsia" w:ascii="宋体" w:hAnsi="宋体" w:eastAsia="宋体" w:cs="宋体"/>
          <w:lang w:val="en-US" w:eastAsia="zh-CN"/>
        </w:rPr>
        <w:t>中华人民共和国文化和旅游部</w:t>
      </w:r>
      <w:r>
        <w:rPr>
          <w:rFonts w:hint="eastAsia" w:ascii="宋体" w:hAnsi="宋体" w:eastAsia="宋体" w:cs="宋体"/>
          <w:b w:val="0"/>
          <w:bCs/>
          <w:sz w:val="21"/>
          <w:szCs w:val="21"/>
          <w:lang w:val="en-US" w:eastAsia="zh-CN"/>
        </w:rPr>
        <w:t>】</w:t>
      </w:r>
      <w:r>
        <w:rPr>
          <w:rFonts w:hint="eastAsia" w:ascii="宋体" w:hAnsi="宋体" w:eastAsia="宋体" w:cs="宋体"/>
          <w:lang w:val="en-US" w:eastAsia="zh-CN"/>
        </w:rPr>
        <w:t>https://www.mct.gov.cn/</w:t>
      </w: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r>
        <w:rPr>
          <w:rFonts w:hint="eastAsia" w:ascii="宋体" w:hAnsi="宋体" w:eastAsia="宋体"/>
        </w:rPr>
        <w:t>（四号黑体）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（讲授法、讨论法、案例教学法等，按规范方式列举，并进行简要说明）（五号宋体）</w:t>
      </w:r>
    </w:p>
    <w:p>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1</w:t>
      </w:r>
      <w:r>
        <w:rPr>
          <w:rFonts w:ascii="宋体" w:hAnsi="宋体" w:eastAsia="宋体"/>
          <w:lang w:val="en-GB"/>
        </w:rPr>
        <w:t xml:space="preserve">. </w:t>
      </w:r>
      <w:r>
        <w:rPr>
          <w:rFonts w:hint="eastAsia" w:ascii="宋体" w:hAnsi="宋体" w:eastAsia="宋体"/>
          <w:lang w:val="en-GB"/>
        </w:rPr>
        <w:t>讲授法：教师采用</w:t>
      </w:r>
      <w:r>
        <w:rPr>
          <w:rFonts w:hint="eastAsia" w:ascii="宋体" w:hAnsi="宋体" w:eastAsia="宋体"/>
          <w:lang w:val="en-US" w:eastAsia="zh-CN"/>
        </w:rPr>
        <w:t>相关旅游文化知识</w:t>
      </w:r>
      <w:r>
        <w:rPr>
          <w:rFonts w:hint="eastAsia" w:ascii="宋体" w:hAnsi="宋体" w:eastAsia="宋体"/>
          <w:lang w:val="en-GB"/>
        </w:rPr>
        <w:t>讲解</w:t>
      </w:r>
      <w:r>
        <w:rPr>
          <w:rFonts w:hint="eastAsia" w:ascii="宋体" w:hAnsi="宋体" w:eastAsia="宋体"/>
          <w:lang w:val="en-US" w:eastAsia="zh-CN"/>
        </w:rPr>
        <w:t>要点</w:t>
      </w:r>
      <w:r>
        <w:rPr>
          <w:rFonts w:hint="eastAsia" w:ascii="宋体" w:hAnsi="宋体" w:eastAsia="宋体"/>
          <w:lang w:val="en-GB"/>
        </w:rPr>
        <w:t>。</w:t>
      </w:r>
    </w:p>
    <w:p>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2</w:t>
      </w:r>
      <w:r>
        <w:rPr>
          <w:rFonts w:ascii="宋体" w:hAnsi="宋体" w:eastAsia="宋体"/>
          <w:lang w:val="en-GB"/>
        </w:rPr>
        <w:t xml:space="preserve">. </w:t>
      </w:r>
      <w:r>
        <w:rPr>
          <w:rFonts w:hint="eastAsia" w:ascii="宋体" w:hAnsi="宋体" w:eastAsia="宋体"/>
          <w:lang w:val="en-GB"/>
        </w:rPr>
        <w:t>讨论</w:t>
      </w:r>
      <w:r>
        <w:rPr>
          <w:rFonts w:hint="eastAsia" w:ascii="宋体" w:hAnsi="宋体" w:eastAsia="宋体"/>
          <w:lang w:val="en-US" w:eastAsia="zh-CN"/>
        </w:rPr>
        <w:t>发表</w:t>
      </w:r>
      <w:r>
        <w:rPr>
          <w:rFonts w:hint="eastAsia" w:ascii="宋体" w:hAnsi="宋体" w:eastAsia="宋体"/>
          <w:lang w:val="en-GB"/>
        </w:rPr>
        <w:t>法：</w:t>
      </w:r>
      <w:r>
        <w:rPr>
          <w:rFonts w:hint="eastAsia" w:ascii="宋体" w:hAnsi="宋体" w:eastAsia="宋体"/>
          <w:lang w:val="en-US" w:eastAsia="zh-CN"/>
        </w:rPr>
        <w:t>课堂上分组讨论有关内容，让学生主动思考，发挥创意性</w:t>
      </w:r>
      <w:r>
        <w:rPr>
          <w:rFonts w:hint="eastAsia" w:ascii="宋体" w:hAnsi="宋体" w:eastAsia="宋体"/>
          <w:lang w:val="en-GB"/>
        </w:rPr>
        <w:t>。</w:t>
      </w:r>
    </w:p>
    <w:p>
      <w:pPr>
        <w:widowControl/>
        <w:spacing w:before="156" w:beforeLines="50" w:after="156" w:afterLines="50"/>
        <w:ind w:firstLine="420" w:firstLineChars="200"/>
        <w:jc w:val="left"/>
        <w:rPr>
          <w:rFonts w:hint="eastAsia" w:ascii="宋体" w:hAnsi="宋体" w:eastAsia="宋体"/>
          <w:lang w:val="en-GB" w:eastAsia="zh-CN"/>
        </w:rPr>
      </w:pPr>
      <w:r>
        <w:rPr>
          <w:rFonts w:hint="eastAsia" w:ascii="宋体" w:hAnsi="宋体" w:eastAsia="宋体"/>
          <w:lang w:val="en-GB"/>
        </w:rPr>
        <w:t>3</w:t>
      </w:r>
      <w:r>
        <w:rPr>
          <w:rFonts w:ascii="宋体" w:hAnsi="宋体" w:eastAsia="宋体"/>
          <w:lang w:val="en-GB"/>
        </w:rPr>
        <w:t xml:space="preserve">. </w:t>
      </w:r>
      <w:r>
        <w:rPr>
          <w:rFonts w:hint="eastAsia" w:ascii="宋体" w:hAnsi="宋体" w:eastAsia="宋体"/>
          <w:lang w:val="en-GB"/>
        </w:rPr>
        <w:t>案例分析：精选</w:t>
      </w:r>
      <w:r>
        <w:rPr>
          <w:rFonts w:hint="eastAsia" w:ascii="宋体" w:hAnsi="宋体" w:eastAsia="宋体"/>
          <w:lang w:val="en-US" w:eastAsia="zh-CN"/>
        </w:rPr>
        <w:t>典型案例</w:t>
      </w:r>
      <w:r>
        <w:rPr>
          <w:rFonts w:hint="eastAsia" w:ascii="宋体" w:hAnsi="宋体" w:eastAsia="宋体"/>
          <w:lang w:val="en-GB"/>
        </w:rPr>
        <w:t>进行分析</w:t>
      </w:r>
      <w:r>
        <w:rPr>
          <w:rFonts w:hint="eastAsia" w:ascii="宋体" w:hAnsi="宋体" w:eastAsia="宋体"/>
          <w:lang w:val="en-GB" w:eastAsia="zh-CN"/>
        </w:rPr>
        <w:t>。</w:t>
      </w: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r>
        <w:rPr>
          <w:rFonts w:hint="eastAsia" w:ascii="宋体" w:hAnsi="宋体" w:eastAsia="宋体"/>
        </w:rPr>
        <w:t>（四号黑体）</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r>
        <w:rPr>
          <w:rFonts w:hint="eastAsia" w:ascii="宋体" w:hAnsi="宋体" w:eastAsia="宋体"/>
          <w:szCs w:val="21"/>
        </w:rPr>
        <w:t>（小四号黑体）</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r>
        <w:rPr>
          <w:rFonts w:hint="eastAsia" w:ascii="宋体" w:hAnsi="宋体" w:eastAsia="宋体"/>
          <w:szCs w:val="21"/>
        </w:rPr>
        <w:t>（五号宋体）</w:t>
      </w:r>
    </w:p>
    <w:tbl>
      <w:tblPr>
        <w:tblStyle w:val="6"/>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2"/>
        <w:gridCol w:w="2735"/>
        <w:gridCol w:w="3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52" w:type="dxa"/>
            <w:vAlign w:val="center"/>
          </w:tcPr>
          <w:p>
            <w:pPr>
              <w:pStyle w:val="2"/>
              <w:spacing w:before="156" w:beforeLines="50" w:after="156" w:afterLines="50"/>
              <w:jc w:val="center"/>
              <w:rPr>
                <w:rFonts w:hAnsi="宋体"/>
                <w:b/>
              </w:rPr>
            </w:pPr>
            <w:r>
              <w:rPr>
                <w:rFonts w:hint="eastAsia" w:hAnsi="宋体"/>
                <w:b/>
              </w:rPr>
              <w:t>课程目标</w:t>
            </w:r>
          </w:p>
        </w:tc>
        <w:tc>
          <w:tcPr>
            <w:tcW w:w="2735" w:type="dxa"/>
            <w:vAlign w:val="center"/>
          </w:tcPr>
          <w:p>
            <w:pPr>
              <w:pStyle w:val="2"/>
              <w:spacing w:before="156" w:beforeLines="50" w:after="156" w:afterLines="50"/>
              <w:jc w:val="center"/>
              <w:rPr>
                <w:rFonts w:hAnsi="宋体"/>
                <w:b/>
              </w:rPr>
            </w:pPr>
            <w:r>
              <w:rPr>
                <w:rFonts w:hint="eastAsia" w:hAnsi="宋体"/>
                <w:b/>
              </w:rPr>
              <w:t>考核要点</w:t>
            </w:r>
          </w:p>
        </w:tc>
        <w:tc>
          <w:tcPr>
            <w:tcW w:w="3158"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52" w:type="dxa"/>
            <w:vAlign w:val="center"/>
          </w:tcPr>
          <w:p>
            <w:pPr>
              <w:pStyle w:val="2"/>
              <w:spacing w:before="156" w:beforeLines="50" w:after="156" w:afterLines="50"/>
              <w:jc w:val="center"/>
              <w:rPr>
                <w:rFonts w:hAnsi="宋体"/>
              </w:rPr>
            </w:pPr>
            <w:r>
              <w:rPr>
                <w:rFonts w:hint="eastAsia" w:hAnsi="宋体"/>
              </w:rPr>
              <w:t>课程目标1</w:t>
            </w:r>
          </w:p>
        </w:tc>
        <w:tc>
          <w:tcPr>
            <w:tcW w:w="2735" w:type="dxa"/>
            <w:vAlign w:val="center"/>
          </w:tcPr>
          <w:p>
            <w:pPr>
              <w:pStyle w:val="2"/>
              <w:spacing w:before="156" w:beforeLines="50" w:after="156" w:afterLines="50"/>
              <w:rPr>
                <w:rFonts w:hint="default" w:hAnsi="宋体" w:eastAsia="宋体"/>
                <w:b/>
                <w:lang w:val="en-US" w:eastAsia="zh-CN"/>
              </w:rPr>
            </w:pPr>
            <w:r>
              <w:rPr>
                <w:rFonts w:hint="eastAsia" w:hAnsi="宋体" w:cs="宋体"/>
                <w:b w:val="0"/>
                <w:bCs/>
                <w:lang w:val="en-US" w:eastAsia="zh-CN"/>
              </w:rPr>
              <w:t>学生的韩国语听说能力</w:t>
            </w:r>
          </w:p>
        </w:tc>
        <w:tc>
          <w:tcPr>
            <w:tcW w:w="3158" w:type="dxa"/>
            <w:vAlign w:val="center"/>
          </w:tcPr>
          <w:p>
            <w:pPr>
              <w:pStyle w:val="2"/>
              <w:spacing w:before="156" w:beforeLines="50" w:after="156" w:afterLines="50"/>
              <w:jc w:val="center"/>
              <w:rPr>
                <w:rFonts w:hAnsi="宋体"/>
                <w:b/>
              </w:rPr>
            </w:pPr>
            <w:r>
              <w:rPr>
                <w:rFonts w:hint="eastAsia" w:hAnsi="宋体"/>
                <w:lang w:val="en-US" w:eastAsia="zh-CN"/>
              </w:rPr>
              <w:t>课堂发表</w:t>
            </w:r>
            <w:r>
              <w:rPr>
                <w:rFonts w:hint="eastAsia" w:hAnsi="宋体"/>
              </w:rPr>
              <w:t>、</w:t>
            </w:r>
            <w:r>
              <w:rPr>
                <w:rFonts w:hint="eastAsia" w:hAnsi="宋体"/>
                <w:lang w:val="en-US" w:eastAsia="zh-CN"/>
              </w:rPr>
              <w:t>课题完成</w:t>
            </w:r>
            <w:r>
              <w:rPr>
                <w:rFonts w:hint="eastAsia" w:hAnsi="宋体"/>
              </w:rPr>
              <w:t>、期末考察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52" w:type="dxa"/>
            <w:vAlign w:val="center"/>
          </w:tcPr>
          <w:p>
            <w:pPr>
              <w:pStyle w:val="2"/>
              <w:spacing w:before="156" w:beforeLines="50" w:after="156" w:afterLines="50"/>
              <w:jc w:val="center"/>
              <w:rPr>
                <w:rFonts w:hAnsi="宋体"/>
              </w:rPr>
            </w:pPr>
            <w:r>
              <w:rPr>
                <w:rFonts w:hint="eastAsia" w:hAnsi="宋体"/>
              </w:rPr>
              <w:t>课程目标2</w:t>
            </w:r>
          </w:p>
        </w:tc>
        <w:tc>
          <w:tcPr>
            <w:tcW w:w="2735" w:type="dxa"/>
            <w:vAlign w:val="center"/>
          </w:tcPr>
          <w:p>
            <w:pPr>
              <w:pStyle w:val="2"/>
              <w:spacing w:before="156" w:beforeLines="50" w:after="156" w:afterLines="50"/>
              <w:rPr>
                <w:rFonts w:hAnsi="宋体"/>
                <w:b/>
              </w:rPr>
            </w:pPr>
            <w:r>
              <w:rPr>
                <w:rFonts w:hint="eastAsia" w:hAnsi="宋体" w:cs="宋体"/>
                <w:b w:val="0"/>
                <w:bCs/>
                <w:lang w:val="en-US" w:eastAsia="zh-CN"/>
              </w:rPr>
              <w:t>学生的韩国语基础语言能力</w:t>
            </w:r>
          </w:p>
        </w:tc>
        <w:tc>
          <w:tcPr>
            <w:tcW w:w="3158" w:type="dxa"/>
            <w:vAlign w:val="center"/>
          </w:tcPr>
          <w:p>
            <w:pPr>
              <w:pStyle w:val="2"/>
              <w:spacing w:before="156" w:beforeLines="50" w:after="156" w:afterLines="50"/>
              <w:jc w:val="center"/>
              <w:rPr>
                <w:rFonts w:hAnsi="宋体"/>
                <w:b/>
              </w:rPr>
            </w:pPr>
            <w:r>
              <w:rPr>
                <w:rFonts w:hint="eastAsia" w:hAnsi="宋体"/>
                <w:lang w:val="en-US" w:eastAsia="zh-CN"/>
              </w:rPr>
              <w:t>课堂发表</w:t>
            </w:r>
            <w:r>
              <w:rPr>
                <w:rFonts w:hint="eastAsia" w:hAnsi="宋体"/>
              </w:rPr>
              <w:t>、</w:t>
            </w:r>
            <w:r>
              <w:rPr>
                <w:rFonts w:hint="eastAsia" w:hAnsi="宋体"/>
                <w:lang w:val="en-US" w:eastAsia="zh-CN"/>
              </w:rPr>
              <w:t>课题完成</w:t>
            </w:r>
            <w:r>
              <w:rPr>
                <w:rFonts w:hint="eastAsia" w:hAnsi="宋体"/>
              </w:rPr>
              <w:t>、期末考察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52" w:type="dxa"/>
            <w:vAlign w:val="center"/>
          </w:tcPr>
          <w:p>
            <w:pPr>
              <w:pStyle w:val="2"/>
              <w:spacing w:before="156" w:beforeLines="50" w:after="156" w:afterLines="50"/>
              <w:jc w:val="center"/>
              <w:rPr>
                <w:rFonts w:hAnsi="宋体"/>
              </w:rPr>
            </w:pPr>
            <w:r>
              <w:rPr>
                <w:rFonts w:hint="eastAsia" w:hAnsi="宋体"/>
              </w:rPr>
              <w:t>课程目标3</w:t>
            </w:r>
          </w:p>
        </w:tc>
        <w:tc>
          <w:tcPr>
            <w:tcW w:w="2735" w:type="dxa"/>
            <w:vAlign w:val="center"/>
          </w:tcPr>
          <w:p>
            <w:pPr>
              <w:pStyle w:val="2"/>
              <w:spacing w:before="156" w:beforeLines="50" w:after="156" w:afterLines="50"/>
              <w:rPr>
                <w:rFonts w:hAnsi="宋体"/>
                <w:b/>
              </w:rPr>
            </w:pPr>
            <w:r>
              <w:rPr>
                <w:rFonts w:hint="eastAsia" w:hAnsi="宋体" w:cs="宋体"/>
                <w:b w:val="0"/>
                <w:bCs/>
                <w:lang w:val="en-US" w:eastAsia="zh-CN"/>
              </w:rPr>
              <w:t>学生对韩中旅游文化的理解</w:t>
            </w:r>
          </w:p>
        </w:tc>
        <w:tc>
          <w:tcPr>
            <w:tcW w:w="3158" w:type="dxa"/>
            <w:vAlign w:val="center"/>
          </w:tcPr>
          <w:p>
            <w:pPr>
              <w:pStyle w:val="2"/>
              <w:spacing w:before="156" w:beforeLines="50" w:after="156" w:afterLines="50"/>
              <w:jc w:val="center"/>
              <w:rPr>
                <w:rFonts w:hAnsi="宋体"/>
                <w:b/>
              </w:rPr>
            </w:pPr>
            <w:r>
              <w:rPr>
                <w:rFonts w:hint="eastAsia" w:hAnsi="宋体"/>
                <w:lang w:val="en-US" w:eastAsia="zh-CN"/>
              </w:rPr>
              <w:t>课堂发表</w:t>
            </w:r>
            <w:r>
              <w:rPr>
                <w:rFonts w:hint="eastAsia" w:hAnsi="宋体"/>
              </w:rPr>
              <w:t>、</w:t>
            </w:r>
            <w:r>
              <w:rPr>
                <w:rFonts w:hint="eastAsia" w:hAnsi="宋体"/>
                <w:lang w:val="en-US" w:eastAsia="zh-CN"/>
              </w:rPr>
              <w:t>课题完成</w:t>
            </w:r>
            <w:r>
              <w:rPr>
                <w:rFonts w:hint="eastAsia" w:hAnsi="宋体"/>
              </w:rPr>
              <w:t>、期末考察</w:t>
            </w: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r>
        <w:rPr>
          <w:rFonts w:hint="eastAsia" w:ascii="宋体" w:hAnsi="宋体" w:eastAsia="宋体"/>
          <w:szCs w:val="21"/>
        </w:rPr>
        <w:t>（小四号黑体）</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r>
        <w:rPr>
          <w:rFonts w:hint="eastAsia" w:ascii="宋体" w:hAnsi="宋体" w:eastAsia="宋体"/>
        </w:rPr>
        <w:t>（五号宋体）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（1）平时成绩（出席率、课堂表现、</w:t>
      </w:r>
      <w:r>
        <w:rPr>
          <w:rFonts w:hint="eastAsia" w:ascii="宋体" w:hAnsi="宋体" w:eastAsia="宋体"/>
          <w:lang w:val="en-US" w:eastAsia="zh-CN"/>
        </w:rPr>
        <w:t>练习题</w:t>
      </w:r>
      <w:r>
        <w:rPr>
          <w:rFonts w:hint="eastAsia" w:ascii="宋体" w:hAnsi="宋体" w:eastAsia="宋体"/>
        </w:rPr>
        <w:t>）</w:t>
      </w:r>
      <w:r>
        <w:rPr>
          <w:rFonts w:hint="eastAsia" w:ascii="宋体" w:hAnsi="宋体" w:eastAsia="宋体"/>
          <w:lang w:val="en-US" w:eastAsia="zh-CN"/>
        </w:rPr>
        <w:t>2</w:t>
      </w:r>
      <w:r>
        <w:rPr>
          <w:rFonts w:ascii="宋体" w:hAnsi="宋体" w:eastAsia="宋体"/>
        </w:rPr>
        <w:t>0%</w:t>
      </w:r>
      <w:r>
        <w:rPr>
          <w:rFonts w:hint="eastAsia" w:ascii="宋体" w:hAnsi="宋体" w:eastAsia="宋体"/>
        </w:rPr>
        <w:t>；（2）期中考察（</w:t>
      </w:r>
      <w:r>
        <w:rPr>
          <w:rFonts w:hint="eastAsia" w:ascii="宋体" w:hAnsi="宋体" w:eastAsia="宋体"/>
          <w:lang w:val="en-US" w:eastAsia="zh-CN"/>
        </w:rPr>
        <w:t>课题完成</w:t>
      </w:r>
      <w:r>
        <w:rPr>
          <w:rFonts w:hint="eastAsia" w:ascii="宋体" w:hAnsi="宋体" w:eastAsia="宋体"/>
        </w:rPr>
        <w:t>）</w:t>
      </w:r>
      <w:r>
        <w:rPr>
          <w:rFonts w:hint="eastAsia" w:ascii="宋体" w:hAnsi="宋体" w:eastAsia="宋体"/>
          <w:lang w:val="en-US" w:eastAsia="zh-CN"/>
        </w:rPr>
        <w:t>3</w:t>
      </w:r>
      <w:r>
        <w:rPr>
          <w:rFonts w:ascii="宋体" w:hAnsi="宋体" w:eastAsia="宋体"/>
        </w:rPr>
        <w:t>0%</w:t>
      </w:r>
      <w:r>
        <w:rPr>
          <w:rFonts w:hint="eastAsia" w:ascii="宋体" w:hAnsi="宋体" w:eastAsia="宋体"/>
        </w:rPr>
        <w:t>；（3）期末考察（</w:t>
      </w:r>
      <w:r>
        <w:rPr>
          <w:rFonts w:hint="eastAsia" w:ascii="宋体" w:hAnsi="宋体" w:eastAsia="宋体"/>
          <w:lang w:val="en-US" w:eastAsia="zh-CN"/>
        </w:rPr>
        <w:t>笔试</w:t>
      </w:r>
      <w:r>
        <w:rPr>
          <w:rFonts w:hint="eastAsia" w:ascii="宋体" w:hAnsi="宋体" w:eastAsia="宋体"/>
          <w:lang w:eastAsia="zh-CN"/>
        </w:rPr>
        <w:t>）</w:t>
      </w:r>
      <w:r>
        <w:rPr>
          <w:rFonts w:ascii="宋体" w:hAnsi="宋体" w:eastAsia="宋体"/>
        </w:rPr>
        <w:t>50%</w:t>
      </w:r>
      <w:r>
        <w:rPr>
          <w:rFonts w:hint="eastAsia" w:ascii="宋体" w:hAnsi="宋体" w:eastAsia="宋体"/>
        </w:rPr>
        <w:t xml:space="preserve">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5"/>
        <w:gridCol w:w="927"/>
        <w:gridCol w:w="1227"/>
        <w:gridCol w:w="1227"/>
        <w:gridCol w:w="2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7" w:type="pct"/>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544" w:type="pct"/>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720" w:type="pct"/>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720" w:type="pct"/>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1668" w:type="pct"/>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347" w:type="pct"/>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544" w:type="pct"/>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2</w:t>
            </w:r>
            <w:r>
              <w:rPr>
                <w:rFonts w:ascii="宋体" w:hAnsi="宋体" w:eastAsia="宋体"/>
                <w:kern w:val="0"/>
                <w:szCs w:val="21"/>
              </w:rPr>
              <w:t>0%</w:t>
            </w:r>
          </w:p>
        </w:tc>
        <w:tc>
          <w:tcPr>
            <w:tcW w:w="720" w:type="pct"/>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3</w:t>
            </w:r>
            <w:r>
              <w:rPr>
                <w:rFonts w:ascii="宋体" w:hAnsi="宋体" w:eastAsia="宋体"/>
                <w:kern w:val="0"/>
                <w:szCs w:val="21"/>
              </w:rPr>
              <w:t>0%</w:t>
            </w:r>
          </w:p>
        </w:tc>
        <w:tc>
          <w:tcPr>
            <w:tcW w:w="720" w:type="pct"/>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50%</w:t>
            </w:r>
          </w:p>
        </w:tc>
        <w:tc>
          <w:tcPr>
            <w:tcW w:w="1668" w:type="pct"/>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lang w:val="en-US" w:eastAsia="zh-CN"/>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w:t>
            </w:r>
            <w:r>
              <w:rPr>
                <w:rFonts w:hint="eastAsia" w:ascii="宋体" w:hAnsi="宋体" w:eastAsia="宋体"/>
                <w:kern w:val="0"/>
                <w:szCs w:val="21"/>
                <w:lang w:val="en-US" w:eastAsia="zh-CN"/>
              </w:rPr>
              <w:t>3</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w:t>
            </w:r>
            <w:r>
              <w:rPr>
                <w:rFonts w:hint="eastAsia" w:ascii="宋体" w:hAnsi="宋体" w:eastAsia="宋体"/>
                <w:kern w:val="0"/>
                <w:szCs w:val="21"/>
              </w:rPr>
              <w:t>5</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pPr>
              <w:spacing w:before="156" w:beforeLines="50" w:after="156" w:afterLines="50"/>
              <w:rPr>
                <w:rFonts w:ascii="宋体" w:hAnsi="宋体" w:eastAsia="宋体"/>
                <w:kern w:val="0"/>
                <w:szCs w:val="21"/>
              </w:rPr>
            </w:pPr>
            <w:r>
              <w:rPr>
                <w:rFonts w:hint="eastAsia" w:ascii="宋体" w:hAnsi="宋体" w:eastAsia="宋体"/>
                <w:kern w:val="0"/>
                <w:szCs w:val="21"/>
              </w:rPr>
              <w:t>（2）课程目标2和目标3达成度按照上述方式计算</w:t>
            </w:r>
          </w:p>
          <w:p>
            <w:pPr>
              <w:spacing w:before="156" w:beforeLines="50" w:after="156" w:afterLines="50"/>
              <w:rPr>
                <w:rFonts w:ascii="宋体" w:hAnsi="宋体" w:eastAsia="宋体"/>
                <w:kern w:val="0"/>
                <w:szCs w:val="21"/>
              </w:rPr>
            </w:pPr>
            <w:r>
              <w:rPr>
                <w:rFonts w:hint="eastAsia" w:ascii="宋体" w:hAnsi="宋体" w:eastAsia="宋体"/>
                <w:b w:val="0"/>
                <w:bCs w:val="0"/>
                <w:kern w:val="0"/>
                <w:szCs w:val="21"/>
              </w:rPr>
              <w:t>（3）课程目标达成度=课程目标1达成度+课程目标2达成度+课程目标3达成度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347" w:type="pct"/>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544" w:type="pct"/>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2</w:t>
            </w:r>
            <w:r>
              <w:rPr>
                <w:rFonts w:ascii="宋体" w:hAnsi="宋体" w:eastAsia="宋体"/>
                <w:kern w:val="0"/>
                <w:szCs w:val="21"/>
              </w:rPr>
              <w:t>0%</w:t>
            </w:r>
          </w:p>
        </w:tc>
        <w:tc>
          <w:tcPr>
            <w:tcW w:w="720" w:type="pct"/>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3</w:t>
            </w:r>
            <w:r>
              <w:rPr>
                <w:rFonts w:ascii="宋体" w:hAnsi="宋体" w:eastAsia="宋体"/>
                <w:kern w:val="0"/>
                <w:szCs w:val="21"/>
              </w:rPr>
              <w:t>0%</w:t>
            </w:r>
          </w:p>
        </w:tc>
        <w:tc>
          <w:tcPr>
            <w:tcW w:w="720" w:type="pct"/>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50%</w:t>
            </w:r>
          </w:p>
        </w:tc>
        <w:tc>
          <w:tcPr>
            <w:tcW w:w="1668" w:type="pct"/>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347" w:type="pct"/>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544" w:type="pct"/>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2</w:t>
            </w:r>
            <w:r>
              <w:rPr>
                <w:rFonts w:ascii="宋体" w:hAnsi="宋体" w:eastAsia="宋体"/>
                <w:kern w:val="0"/>
                <w:szCs w:val="21"/>
              </w:rPr>
              <w:t>0%</w:t>
            </w:r>
          </w:p>
        </w:tc>
        <w:tc>
          <w:tcPr>
            <w:tcW w:w="720" w:type="pct"/>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lang w:val="en-US" w:eastAsia="zh-CN"/>
              </w:rPr>
              <w:t>3</w:t>
            </w:r>
            <w:r>
              <w:rPr>
                <w:rFonts w:ascii="宋体" w:hAnsi="宋体" w:eastAsia="宋体"/>
                <w:kern w:val="0"/>
                <w:szCs w:val="21"/>
              </w:rPr>
              <w:t>0%</w:t>
            </w:r>
          </w:p>
        </w:tc>
        <w:tc>
          <w:tcPr>
            <w:tcW w:w="720" w:type="pct"/>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50%</w:t>
            </w:r>
          </w:p>
        </w:tc>
        <w:tc>
          <w:tcPr>
            <w:tcW w:w="1668" w:type="pct"/>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22" w:firstLineChars="200"/>
        <w:jc w:val="left"/>
        <w:rPr>
          <w:rFonts w:ascii="宋体" w:hAnsi="宋体" w:eastAsia="宋体"/>
          <w:b/>
        </w:rPr>
      </w:pPr>
      <w:r>
        <w:rPr>
          <w:rFonts w:ascii="宋体" w:hAnsi="宋体" w:eastAsia="宋体"/>
          <w:b/>
        </w:rPr>
        <w:t xml:space="preserve">3. </w:t>
      </w:r>
      <w:r>
        <w:rPr>
          <w:rFonts w:hint="eastAsia" w:ascii="宋体" w:hAnsi="宋体" w:eastAsia="宋体"/>
          <w:b/>
        </w:rPr>
        <w:t>课程目标达成度定性分析（文字描述）</w:t>
      </w:r>
    </w:p>
    <w:p>
      <w:pPr>
        <w:widowControl/>
        <w:spacing w:before="156" w:beforeLines="50" w:after="156" w:afterLines="50"/>
        <w:ind w:left="210" w:leftChars="100"/>
        <w:jc w:val="left"/>
        <w:rPr>
          <w:rFonts w:hint="default" w:ascii="宋体" w:hAnsi="宋体" w:eastAsia="宋体"/>
          <w:lang w:val="en-US" w:eastAsia="zh-CN"/>
        </w:rPr>
      </w:pPr>
      <w:r>
        <w:rPr>
          <w:rFonts w:hint="eastAsia" w:ascii="宋体" w:hAnsi="宋体" w:eastAsia="宋体"/>
        </w:rPr>
        <w:t>（1）课程目标1达成情况概述及典型学习案例</w:t>
      </w:r>
    </w:p>
    <w:p>
      <w:pPr>
        <w:widowControl/>
        <w:numPr>
          <w:ilvl w:val="0"/>
          <w:numId w:val="3"/>
        </w:numPr>
        <w:spacing w:before="156" w:beforeLines="50" w:after="156" w:afterLines="50"/>
        <w:ind w:left="210" w:leftChars="100"/>
        <w:jc w:val="left"/>
        <w:rPr>
          <w:rFonts w:hint="default" w:ascii="宋体" w:hAnsi="宋体" w:eastAsia="宋体"/>
          <w:lang w:val="en-US" w:eastAsia="zh-CN"/>
        </w:rPr>
      </w:pPr>
      <w:r>
        <w:rPr>
          <w:rFonts w:hint="eastAsia" w:ascii="宋体" w:hAnsi="宋体" w:eastAsia="宋体"/>
        </w:rPr>
        <w:t>课程目标</w:t>
      </w:r>
      <w:r>
        <w:rPr>
          <w:rFonts w:ascii="宋体" w:hAnsi="宋体" w:eastAsia="宋体"/>
        </w:rPr>
        <w:t>2</w:t>
      </w:r>
      <w:r>
        <w:rPr>
          <w:rFonts w:hint="eastAsia" w:ascii="宋体" w:hAnsi="宋体" w:eastAsia="宋体"/>
        </w:rPr>
        <w:t>达成情况概述及典型学习案例</w:t>
      </w:r>
    </w:p>
    <w:p>
      <w:pPr>
        <w:widowControl/>
        <w:numPr>
          <w:ilvl w:val="0"/>
          <w:numId w:val="3"/>
        </w:numPr>
        <w:spacing w:before="156" w:beforeLines="50" w:after="156" w:afterLines="50"/>
        <w:ind w:left="210" w:leftChars="100" w:firstLine="0" w:firstLineChars="0"/>
        <w:jc w:val="left"/>
        <w:rPr>
          <w:rFonts w:hint="eastAsia" w:ascii="宋体" w:hAnsi="宋体" w:eastAsia="宋体"/>
        </w:rPr>
      </w:pPr>
      <w:r>
        <w:rPr>
          <w:rFonts w:hint="eastAsia" w:ascii="宋体" w:hAnsi="宋体" w:eastAsia="宋体"/>
        </w:rPr>
        <w:t>课程目标</w:t>
      </w:r>
      <w:r>
        <w:rPr>
          <w:rFonts w:ascii="宋体" w:hAnsi="宋体" w:eastAsia="宋体"/>
        </w:rPr>
        <w:t>3</w:t>
      </w:r>
      <w:r>
        <w:rPr>
          <w:rFonts w:hint="eastAsia" w:ascii="宋体" w:hAnsi="宋体" w:eastAsia="宋体"/>
        </w:rPr>
        <w:t>达成情况概述及典型学习案例</w:t>
      </w:r>
    </w:p>
    <w:p>
      <w:pPr>
        <w:widowControl/>
        <w:spacing w:before="156" w:beforeLines="50" w:after="156" w:afterLines="5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6"/>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ascii="宋体" w:hAnsi="宋体" w:eastAsia="宋体"/>
                <w:b w:val="0"/>
                <w:bCs/>
                <w:szCs w:val="21"/>
              </w:rPr>
            </w:pPr>
            <w:r>
              <w:rPr>
                <w:rFonts w:hint="eastAsia" w:hAnsi="宋体"/>
                <w:szCs w:val="21"/>
              </w:rPr>
              <w:t>能够非常好地</w:t>
            </w:r>
            <w:r>
              <w:rPr>
                <w:rFonts w:hint="eastAsia" w:hAnsi="宋体" w:cs="宋体"/>
                <w:b w:val="0"/>
                <w:bCs/>
                <w:lang w:val="en-US" w:eastAsia="zh-CN"/>
              </w:rPr>
              <w:t>提高韩国语听说能力</w:t>
            </w: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szCs w:val="21"/>
              </w:rPr>
              <w:t>能够</w:t>
            </w:r>
            <w:r>
              <w:rPr>
                <w:rFonts w:hint="eastAsia" w:hAnsi="宋体"/>
                <w:szCs w:val="21"/>
                <w:lang w:val="en-US" w:eastAsia="zh-CN"/>
              </w:rPr>
              <w:t>很</w:t>
            </w:r>
            <w:r>
              <w:rPr>
                <w:rFonts w:hint="eastAsia" w:hAnsi="宋体"/>
                <w:szCs w:val="21"/>
              </w:rPr>
              <w:t>好地</w:t>
            </w:r>
            <w:r>
              <w:rPr>
                <w:rFonts w:hint="eastAsia" w:hAnsi="宋体" w:cs="宋体"/>
                <w:b w:val="0"/>
                <w:bCs/>
                <w:lang w:val="en-US" w:eastAsia="zh-CN"/>
              </w:rPr>
              <w:t>提高韩国语听说能力</w:t>
            </w:r>
          </w:p>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szCs w:val="21"/>
              </w:rPr>
              <w:t>能够</w:t>
            </w:r>
            <w:r>
              <w:rPr>
                <w:rFonts w:hint="eastAsia" w:hAnsi="宋体"/>
                <w:szCs w:val="21"/>
                <w:lang w:val="en-US" w:eastAsia="zh-CN"/>
              </w:rPr>
              <w:t>较</w:t>
            </w:r>
            <w:r>
              <w:rPr>
                <w:rFonts w:hint="eastAsia" w:hAnsi="宋体"/>
                <w:szCs w:val="21"/>
              </w:rPr>
              <w:t>好地</w:t>
            </w:r>
            <w:r>
              <w:rPr>
                <w:rFonts w:hint="eastAsia" w:hAnsi="宋体" w:cs="宋体"/>
                <w:b w:val="0"/>
                <w:bCs/>
                <w:lang w:val="en-US" w:eastAsia="zh-CN"/>
              </w:rPr>
              <w:t>提高韩国语听说能力</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szCs w:val="21"/>
              </w:rPr>
              <w:t>能够</w:t>
            </w:r>
            <w:r>
              <w:rPr>
                <w:rFonts w:hint="eastAsia" w:hAnsi="宋体"/>
                <w:szCs w:val="21"/>
                <w:lang w:val="en-US" w:eastAsia="zh-CN"/>
              </w:rPr>
              <w:t>基本</w:t>
            </w:r>
            <w:r>
              <w:rPr>
                <w:rFonts w:hint="eastAsia" w:hAnsi="宋体" w:cs="宋体"/>
                <w:b w:val="0"/>
                <w:bCs/>
                <w:lang w:val="en-US" w:eastAsia="zh-CN"/>
              </w:rPr>
              <w:t>提高韩国语听说能力</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cs="宋体"/>
                <w:b w:val="0"/>
                <w:bCs/>
                <w:lang w:val="en-US" w:eastAsia="zh-CN"/>
              </w:rPr>
              <w:t>不能提高韩国语听说能力</w:t>
            </w:r>
          </w:p>
          <w:p>
            <w:pPr>
              <w:spacing w:before="156" w:beforeLines="50" w:after="156"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szCs w:val="21"/>
              </w:rPr>
              <w:t>能够非常好地</w:t>
            </w:r>
            <w:r>
              <w:rPr>
                <w:rFonts w:hint="eastAsia" w:hAnsi="宋体" w:cs="宋体"/>
                <w:b w:val="0"/>
                <w:bCs/>
                <w:lang w:val="en-US" w:eastAsia="zh-CN"/>
              </w:rPr>
              <w:t>提升韩国语基础语言能力</w:t>
            </w:r>
          </w:p>
          <w:p>
            <w:pPr>
              <w:spacing w:before="156" w:beforeLines="50" w:after="156" w:afterLines="50"/>
              <w:rPr>
                <w:rFonts w:ascii="宋体" w:hAnsi="宋体" w:eastAsia="宋体"/>
                <w:b w:val="0"/>
                <w:bCs/>
                <w:szCs w:val="21"/>
              </w:rPr>
            </w:pP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szCs w:val="21"/>
              </w:rPr>
              <w:t>能够</w:t>
            </w:r>
            <w:r>
              <w:rPr>
                <w:rFonts w:hint="eastAsia" w:hAnsi="宋体"/>
                <w:szCs w:val="21"/>
                <w:lang w:val="en-US" w:eastAsia="zh-CN"/>
              </w:rPr>
              <w:t>很</w:t>
            </w:r>
            <w:r>
              <w:rPr>
                <w:rFonts w:hint="eastAsia" w:hAnsi="宋体"/>
                <w:szCs w:val="21"/>
              </w:rPr>
              <w:t>好地</w:t>
            </w:r>
            <w:r>
              <w:rPr>
                <w:rFonts w:hint="eastAsia" w:hAnsi="宋体" w:cs="宋体"/>
                <w:b w:val="0"/>
                <w:bCs/>
                <w:lang w:val="en-US" w:eastAsia="zh-CN"/>
              </w:rPr>
              <w:t>提升韩国语基础语言能力</w:t>
            </w:r>
          </w:p>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szCs w:val="21"/>
              </w:rPr>
              <w:t>能够</w:t>
            </w:r>
            <w:r>
              <w:rPr>
                <w:rFonts w:hint="eastAsia" w:hAnsi="宋体"/>
                <w:szCs w:val="21"/>
                <w:lang w:val="en-US" w:eastAsia="zh-CN"/>
              </w:rPr>
              <w:t>较</w:t>
            </w:r>
            <w:r>
              <w:rPr>
                <w:rFonts w:hint="eastAsia" w:hAnsi="宋体"/>
                <w:szCs w:val="21"/>
              </w:rPr>
              <w:t>好地</w:t>
            </w:r>
            <w:r>
              <w:rPr>
                <w:rFonts w:hint="eastAsia" w:hAnsi="宋体" w:cs="宋体"/>
                <w:b w:val="0"/>
                <w:bCs/>
                <w:lang w:val="en-US" w:eastAsia="zh-CN"/>
              </w:rPr>
              <w:t>提升韩国语基础语言能力</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szCs w:val="21"/>
              </w:rPr>
              <w:t>能够</w:t>
            </w:r>
            <w:r>
              <w:rPr>
                <w:rFonts w:hint="eastAsia" w:hAnsi="宋体"/>
                <w:szCs w:val="21"/>
                <w:lang w:val="en-US" w:eastAsia="zh-CN"/>
              </w:rPr>
              <w:t>基本</w:t>
            </w:r>
            <w:r>
              <w:rPr>
                <w:rFonts w:hint="eastAsia" w:hAnsi="宋体" w:cs="宋体"/>
                <w:b w:val="0"/>
                <w:bCs/>
                <w:lang w:val="en-US" w:eastAsia="zh-CN"/>
              </w:rPr>
              <w:t>提升韩国语基础语言能力</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cs="宋体"/>
                <w:b w:val="0"/>
                <w:bCs/>
                <w:lang w:val="en-US" w:eastAsia="zh-CN"/>
              </w:rPr>
              <w:t>不能提升韩国语基础语言能力</w:t>
            </w:r>
          </w:p>
          <w:p>
            <w:pPr>
              <w:spacing w:before="156" w:beforeLines="50" w:after="156" w:afterLines="50"/>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szCs w:val="21"/>
              </w:rPr>
              <w:t>能够非常好地</w:t>
            </w:r>
            <w:r>
              <w:rPr>
                <w:rFonts w:hint="eastAsia" w:hAnsi="宋体" w:cs="宋体"/>
                <w:b w:val="0"/>
                <w:bCs/>
                <w:lang w:val="en-US" w:eastAsia="zh-CN"/>
              </w:rPr>
              <w:t>理解和学习韩中旅游文化</w:t>
            </w:r>
          </w:p>
          <w:p>
            <w:pPr>
              <w:spacing w:before="156" w:beforeLines="50" w:after="156" w:afterLines="50"/>
              <w:rPr>
                <w:rFonts w:ascii="宋体" w:hAnsi="宋体" w:eastAsia="宋体"/>
                <w:b w:val="0"/>
                <w:bCs/>
                <w:szCs w:val="21"/>
              </w:rPr>
            </w:pP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szCs w:val="21"/>
              </w:rPr>
              <w:t>能够</w:t>
            </w:r>
            <w:r>
              <w:rPr>
                <w:rFonts w:hint="eastAsia" w:hAnsi="宋体"/>
                <w:szCs w:val="21"/>
                <w:lang w:val="en-US" w:eastAsia="zh-CN"/>
              </w:rPr>
              <w:t>很</w:t>
            </w:r>
            <w:r>
              <w:rPr>
                <w:rFonts w:hint="eastAsia" w:hAnsi="宋体"/>
                <w:szCs w:val="21"/>
              </w:rPr>
              <w:t>好地</w:t>
            </w:r>
            <w:r>
              <w:rPr>
                <w:rFonts w:hint="eastAsia" w:hAnsi="宋体" w:cs="宋体"/>
                <w:b w:val="0"/>
                <w:bCs/>
                <w:lang w:val="en-US" w:eastAsia="zh-CN"/>
              </w:rPr>
              <w:t>理解和学习韩中旅游文化</w:t>
            </w:r>
          </w:p>
          <w:p>
            <w:pPr>
              <w:spacing w:before="156" w:beforeLines="50" w:after="156" w:afterLines="50"/>
              <w:rPr>
                <w:rFonts w:ascii="宋体" w:hAnsi="宋体" w:eastAsia="宋体"/>
                <w:szCs w:val="21"/>
              </w:rPr>
            </w:pPr>
          </w:p>
        </w:tc>
        <w:tc>
          <w:tcPr>
            <w:tcW w:w="1843"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szCs w:val="21"/>
              </w:rPr>
              <w:t>能够</w:t>
            </w:r>
            <w:r>
              <w:rPr>
                <w:rFonts w:hint="eastAsia" w:hAnsi="宋体"/>
                <w:szCs w:val="21"/>
                <w:lang w:val="en-US" w:eastAsia="zh-CN"/>
              </w:rPr>
              <w:t>较</w:t>
            </w:r>
            <w:r>
              <w:rPr>
                <w:rFonts w:hint="eastAsia" w:hAnsi="宋体"/>
                <w:szCs w:val="21"/>
              </w:rPr>
              <w:t>好地</w:t>
            </w:r>
            <w:r>
              <w:rPr>
                <w:rFonts w:hint="eastAsia" w:hAnsi="宋体" w:cs="宋体"/>
                <w:b w:val="0"/>
                <w:bCs/>
                <w:lang w:val="en-US" w:eastAsia="zh-CN"/>
              </w:rPr>
              <w:t>理解和学习韩中旅游文化</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szCs w:val="21"/>
              </w:rPr>
              <w:t>能够</w:t>
            </w:r>
            <w:r>
              <w:rPr>
                <w:rFonts w:hint="eastAsia" w:hAnsi="宋体"/>
                <w:szCs w:val="21"/>
                <w:lang w:val="en-US" w:eastAsia="zh-CN"/>
              </w:rPr>
              <w:t>基本</w:t>
            </w:r>
            <w:r>
              <w:rPr>
                <w:rFonts w:hint="eastAsia" w:hAnsi="宋体" w:cs="宋体"/>
                <w:b w:val="0"/>
                <w:bCs/>
                <w:lang w:val="en-US" w:eastAsia="zh-CN"/>
              </w:rPr>
              <w:t>理解和学习韩中旅游文化</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hAnsi="宋体" w:cs="宋体"/>
                <w:b w:val="0"/>
                <w:bCs/>
                <w:lang w:val="en-US" w:eastAsia="zh-CN"/>
              </w:rPr>
              <w:t>不能理解和学习韩中旅游文化</w:t>
            </w:r>
          </w:p>
          <w:p>
            <w:pPr>
              <w:spacing w:before="156" w:beforeLines="50" w:after="156" w:afterLines="50"/>
              <w:rPr>
                <w:rFonts w:ascii="宋体" w:hAnsi="宋体" w:eastAsia="宋体"/>
                <w:szCs w:val="21"/>
              </w:rPr>
            </w:pPr>
          </w:p>
        </w:tc>
      </w:tr>
    </w:tbl>
    <w:p>
      <w:pPr>
        <w:widowControl/>
        <w:jc w:val="left"/>
        <w:rPr>
          <w:rFonts w:ascii="宋体" w:hAnsi="宋体" w:eastAsia="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Batang">
    <w:altName w:val="Malgun Gothic"/>
    <w:panose1 w:val="02030600000101010101"/>
    <w:charset w:val="81"/>
    <w:family w:val="auto"/>
    <w:pitch w:val="default"/>
    <w:sig w:usb0="00000000" w:usb1="00000000" w:usb2="00000030" w:usb3="00000000" w:csb0="4008009F" w:csb1="DFD70000"/>
  </w:font>
  <w:font w:name="FangSong_GB2312">
    <w:altName w:val="仿宋"/>
    <w:panose1 w:val="02010609060101010101"/>
    <w:charset w:val="86"/>
    <w:family w:val="modern"/>
    <w:pitch w:val="default"/>
    <w:sig w:usb0="00000000" w:usb1="00000000" w:usb2="00000016" w:usb3="00000000" w:csb0="00040001" w:csb1="00000000"/>
  </w:font>
  <w:font w:name="TimesNewRomanPSMT">
    <w:altName w:val="MS Gothic"/>
    <w:panose1 w:val="00000000000000000000"/>
    <w:charset w:val="80"/>
    <w:family w:val="auto"/>
    <w:pitch w:val="default"/>
    <w:sig w:usb0="00000000" w:usb1="00000000" w:usb2="00000010" w:usb3="00000000" w:csb0="00020000" w:csb1="00000000"/>
  </w:font>
  <w:font w:name="Malgun Gothic">
    <w:panose1 w:val="020B0503020000020004"/>
    <w:charset w:val="81"/>
    <w:family w:val="auto"/>
    <w:pitch w:val="default"/>
    <w:sig w:usb0="9000002F" w:usb1="29D77CFB" w:usb2="00000012" w:usb3="00000000" w:csb0="00080001" w:csb1="00000000"/>
  </w:font>
  <w:font w:name="仿宋">
    <w:panose1 w:val="02010609060101010101"/>
    <w:charset w:val="86"/>
    <w:family w:val="auto"/>
    <w:pitch w:val="default"/>
    <w:sig w:usb0="800002BF" w:usb1="38CF7CFA" w:usb2="00000016" w:usb3="00000000" w:csb0="00040001" w:csb1="0000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AAD978"/>
    <w:multiLevelType w:val="singleLevel"/>
    <w:tmpl w:val="8CAAD978"/>
    <w:lvl w:ilvl="0" w:tentative="0">
      <w:start w:val="2"/>
      <w:numFmt w:val="decimal"/>
      <w:suff w:val="nothing"/>
      <w:lvlText w:val="（%1）"/>
      <w:lvlJc w:val="left"/>
    </w:lvl>
  </w:abstractNum>
  <w:abstractNum w:abstractNumId="1">
    <w:nsid w:val="F5AF0ACF"/>
    <w:multiLevelType w:val="singleLevel"/>
    <w:tmpl w:val="F5AF0ACF"/>
    <w:lvl w:ilvl="0" w:tentative="0">
      <w:start w:val="1"/>
      <w:numFmt w:val="decimal"/>
      <w:lvlText w:val="%1."/>
      <w:lvlJc w:val="left"/>
      <w:pPr>
        <w:tabs>
          <w:tab w:val="left" w:pos="312"/>
        </w:tabs>
      </w:pPr>
    </w:lvl>
  </w:abstractNum>
  <w:abstractNum w:abstractNumId="2">
    <w:nsid w:val="18278698"/>
    <w:multiLevelType w:val="singleLevel"/>
    <w:tmpl w:val="18278698"/>
    <w:lvl w:ilvl="0" w:tentative="0">
      <w:start w:val="4"/>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986F21"/>
    <w:rsid w:val="00A03BBD"/>
    <w:rsid w:val="00A61EFD"/>
    <w:rsid w:val="00AA4570"/>
    <w:rsid w:val="00AA630A"/>
    <w:rsid w:val="00AE3D1A"/>
    <w:rsid w:val="00B03909"/>
    <w:rsid w:val="00B40ECD"/>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24F4C0A"/>
    <w:rsid w:val="036524DA"/>
    <w:rsid w:val="0D3E4A30"/>
    <w:rsid w:val="0F3369C5"/>
    <w:rsid w:val="123C12E6"/>
    <w:rsid w:val="133631BD"/>
    <w:rsid w:val="1C6D32FB"/>
    <w:rsid w:val="1DC900FE"/>
    <w:rsid w:val="22234338"/>
    <w:rsid w:val="329A6284"/>
    <w:rsid w:val="33D85973"/>
    <w:rsid w:val="4B331156"/>
    <w:rsid w:val="4E834AAB"/>
    <w:rsid w:val="4F98252E"/>
    <w:rsid w:val="510F6820"/>
    <w:rsid w:val="57A06424"/>
    <w:rsid w:val="5B80134A"/>
    <w:rsid w:val="5DA364B1"/>
    <w:rsid w:val="63D731CD"/>
    <w:rsid w:val="67FC5DB7"/>
    <w:rsid w:val="6B6D68A6"/>
    <w:rsid w:val="6E4E0530"/>
    <w:rsid w:val="75B36D2E"/>
    <w:rsid w:val="775C5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qFormat/>
    <w:uiPriority w:val="0"/>
    <w:rPr>
      <w:color w:val="0000FF"/>
      <w:u w:val="single"/>
    </w:rPr>
  </w:style>
  <w:style w:type="character" w:customStyle="1" w:styleId="10">
    <w:name w:val="纯文本 字符"/>
    <w:basedOn w:val="8"/>
    <w:link w:val="2"/>
    <w:qFormat/>
    <w:uiPriority w:val="99"/>
    <w:rPr>
      <w:rFonts w:ascii="宋体" w:hAnsi="Courier New" w:eastAsia="宋体" w:cs="Times New Roman"/>
      <w:szCs w:val="20"/>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character" w:customStyle="1" w:styleId="13">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10</Pages>
  <Words>4045</Words>
  <Characters>4316</Characters>
  <Lines>13</Lines>
  <Paragraphs>3</Paragraphs>
  <TotalTime>3</TotalTime>
  <ScaleCrop>false</ScaleCrop>
  <LinksUpToDate>false</LinksUpToDate>
  <CharactersWithSpaces>4424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Administrator</cp:lastModifiedBy>
  <cp:lastPrinted>2020-12-24T07:17:00Z</cp:lastPrinted>
  <dcterms:modified xsi:type="dcterms:W3CDTF">2023-05-14T10:12:47Z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2E98BBBDF4104A1EA320D96385276E5E</vt:lpwstr>
  </property>
</Properties>
</file>