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2D633" w14:textId="4EF9FA4A" w:rsidR="006F64C9" w:rsidRDefault="001E5724" w:rsidP="00051A99">
      <w:pPr>
        <w:spacing w:beforeLines="50" w:before="156" w:afterLines="50" w:after="156" w:line="312" w:lineRule="auto"/>
        <w:jc w:val="center"/>
        <w:rPr>
          <w:rFonts w:ascii="黑体" w:eastAsia="黑体" w:hAnsi="黑体"/>
          <w:sz w:val="32"/>
          <w:szCs w:val="32"/>
        </w:rPr>
      </w:pPr>
      <w:r w:rsidRPr="001E5724">
        <w:rPr>
          <w:rFonts w:ascii="黑体" w:eastAsia="黑体" w:hAnsi="黑体" w:hint="eastAsia"/>
          <w:sz w:val="32"/>
          <w:szCs w:val="32"/>
        </w:rPr>
        <w:t>《</w:t>
      </w:r>
      <w:r w:rsidR="00852DE9">
        <w:rPr>
          <w:rFonts w:ascii="黑体" w:eastAsia="黑体" w:hAnsi="黑体" w:hint="eastAsia"/>
          <w:sz w:val="32"/>
          <w:szCs w:val="32"/>
        </w:rPr>
        <w:t>英汉</w:t>
      </w:r>
      <w:r w:rsidR="00A275E2">
        <w:rPr>
          <w:rFonts w:ascii="黑体" w:eastAsia="黑体" w:hAnsi="黑体" w:hint="eastAsia"/>
          <w:sz w:val="32"/>
          <w:szCs w:val="32"/>
        </w:rPr>
        <w:t>笔译</w:t>
      </w:r>
      <w:r w:rsidR="00436767">
        <w:rPr>
          <w:rFonts w:ascii="黑体" w:eastAsia="黑体" w:hAnsi="黑体" w:hint="eastAsia"/>
          <w:sz w:val="32"/>
          <w:szCs w:val="32"/>
        </w:rPr>
        <w:t>（</w:t>
      </w:r>
      <w:r w:rsidR="00852DE9">
        <w:rPr>
          <w:rFonts w:ascii="黑体" w:eastAsia="黑体" w:hAnsi="黑体" w:hint="eastAsia"/>
          <w:sz w:val="32"/>
          <w:szCs w:val="32"/>
        </w:rPr>
        <w:t>二</w:t>
      </w:r>
      <w:r w:rsidR="00436767">
        <w:rPr>
          <w:rFonts w:ascii="黑体" w:eastAsia="黑体" w:hAnsi="黑体" w:hint="eastAsia"/>
          <w:sz w:val="32"/>
          <w:szCs w:val="32"/>
        </w:rPr>
        <w:t>）</w:t>
      </w:r>
      <w:r w:rsidRPr="001E5724">
        <w:rPr>
          <w:rFonts w:ascii="黑体" w:eastAsia="黑体" w:hAnsi="黑体" w:hint="eastAsia"/>
          <w:sz w:val="32"/>
          <w:szCs w:val="32"/>
        </w:rPr>
        <w:t>》课程教学大纲</w:t>
      </w:r>
    </w:p>
    <w:p w14:paraId="51A052EB" w14:textId="77777777" w:rsidR="00D13271" w:rsidRDefault="00E05E8B" w:rsidP="00051A99">
      <w:pPr>
        <w:pStyle w:val="a3"/>
        <w:spacing w:beforeLines="50" w:before="156" w:afterLines="50" w:after="156" w:line="312" w:lineRule="auto"/>
        <w:ind w:firstLineChars="200" w:firstLine="571"/>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1298ADE" w14:textId="77777777" w:rsidTr="00DD7B5F">
        <w:trPr>
          <w:jc w:val="center"/>
        </w:trPr>
        <w:tc>
          <w:tcPr>
            <w:tcW w:w="1135" w:type="dxa"/>
            <w:vAlign w:val="center"/>
          </w:tcPr>
          <w:p w14:paraId="0E99ECE6" w14:textId="77777777"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4221D9C5" w14:textId="2DDC99A8" w:rsidR="00D13271" w:rsidRPr="00DD7B5F" w:rsidRDefault="00852DE9" w:rsidP="00051A99">
            <w:pPr>
              <w:spacing w:beforeLines="50" w:before="156" w:afterLines="50" w:after="156" w:line="312" w:lineRule="auto"/>
              <w:jc w:val="left"/>
              <w:rPr>
                <w:rFonts w:ascii="宋体" w:eastAsia="宋体" w:hAnsi="宋体"/>
              </w:rPr>
            </w:pPr>
            <w:r>
              <w:rPr>
                <w:rFonts w:ascii="宋体" w:eastAsia="宋体" w:hAnsi="宋体"/>
              </w:rPr>
              <w:t>English-Chinese</w:t>
            </w:r>
            <w:r w:rsidR="00A275E2">
              <w:rPr>
                <w:rFonts w:ascii="宋体" w:eastAsia="宋体" w:hAnsi="宋体" w:hint="eastAsia"/>
              </w:rPr>
              <w:t xml:space="preserve"> </w:t>
            </w:r>
            <w:r w:rsidR="00A275E2">
              <w:rPr>
                <w:rFonts w:ascii="宋体" w:eastAsia="宋体" w:hAnsi="宋体"/>
              </w:rPr>
              <w:t>Translation</w:t>
            </w:r>
            <w:r w:rsidR="002C6921">
              <w:rPr>
                <w:rFonts w:ascii="宋体" w:eastAsia="宋体" w:hAnsi="宋体"/>
              </w:rPr>
              <w:t xml:space="preserve"> </w:t>
            </w:r>
            <w:r>
              <w:rPr>
                <w:rFonts w:ascii="宋体" w:eastAsia="宋体" w:hAnsi="宋体"/>
              </w:rPr>
              <w:t>II</w:t>
            </w:r>
          </w:p>
        </w:tc>
        <w:tc>
          <w:tcPr>
            <w:tcW w:w="1134" w:type="dxa"/>
            <w:vAlign w:val="center"/>
          </w:tcPr>
          <w:p w14:paraId="27AC2678" w14:textId="77777777"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124CA383" w14:textId="2EC9E142" w:rsidR="00D13271" w:rsidRPr="00DD7B5F" w:rsidRDefault="00057165" w:rsidP="00051A99">
            <w:pPr>
              <w:spacing w:beforeLines="50" w:before="156" w:afterLines="50" w:after="156" w:line="312" w:lineRule="auto"/>
              <w:rPr>
                <w:rFonts w:ascii="宋体" w:eastAsia="宋体" w:hAnsi="宋体"/>
              </w:rPr>
            </w:pPr>
            <w:r>
              <w:rPr>
                <w:rFonts w:ascii="宋体" w:eastAsia="宋体" w:hAnsi="宋体" w:hint="eastAsia"/>
              </w:rPr>
              <w:t>ENGL30</w:t>
            </w:r>
            <w:r w:rsidR="00852DE9">
              <w:rPr>
                <w:rFonts w:ascii="宋体" w:eastAsia="宋体" w:hAnsi="宋体"/>
              </w:rPr>
              <w:t>80</w:t>
            </w:r>
          </w:p>
        </w:tc>
      </w:tr>
      <w:tr w:rsidR="00D13271" w:rsidRPr="002F4D99" w14:paraId="11D8EE51" w14:textId="77777777" w:rsidTr="00DD7B5F">
        <w:trPr>
          <w:jc w:val="center"/>
        </w:trPr>
        <w:tc>
          <w:tcPr>
            <w:tcW w:w="1135" w:type="dxa"/>
            <w:vAlign w:val="center"/>
          </w:tcPr>
          <w:p w14:paraId="51C13BEB" w14:textId="77777777"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7D2474F8" w14:textId="77777777" w:rsidR="00D13271" w:rsidRPr="00DD7B5F" w:rsidRDefault="00A275E2" w:rsidP="00051A99">
            <w:pPr>
              <w:spacing w:beforeLines="50" w:before="156" w:afterLines="50" w:after="156" w:line="312" w:lineRule="auto"/>
              <w:jc w:val="left"/>
              <w:rPr>
                <w:rFonts w:ascii="宋体" w:eastAsia="宋体" w:hAnsi="宋体"/>
              </w:rPr>
            </w:pPr>
            <w:r>
              <w:rPr>
                <w:rFonts w:ascii="宋体" w:eastAsia="宋体" w:hAnsi="宋体" w:hint="eastAsia"/>
              </w:rPr>
              <w:t>专业必修</w:t>
            </w:r>
          </w:p>
        </w:tc>
        <w:tc>
          <w:tcPr>
            <w:tcW w:w="1134" w:type="dxa"/>
            <w:vAlign w:val="center"/>
          </w:tcPr>
          <w:p w14:paraId="7AA83CAF" w14:textId="77777777"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232D09AD" w14:textId="77777777" w:rsidR="00D13271" w:rsidRPr="00DD7B5F" w:rsidRDefault="006505B1" w:rsidP="00051A99">
            <w:pPr>
              <w:spacing w:beforeLines="50" w:before="156" w:afterLines="50" w:after="156" w:line="312" w:lineRule="auto"/>
              <w:rPr>
                <w:rFonts w:ascii="宋体" w:eastAsia="宋体" w:hAnsi="宋体"/>
              </w:rPr>
            </w:pPr>
            <w:r>
              <w:rPr>
                <w:rFonts w:ascii="宋体" w:eastAsia="宋体" w:hAnsi="宋体" w:hint="eastAsia"/>
              </w:rPr>
              <w:t>翻译</w:t>
            </w:r>
            <w:r w:rsidR="00A275E2">
              <w:rPr>
                <w:rFonts w:ascii="宋体" w:eastAsia="宋体" w:hAnsi="宋体" w:hint="eastAsia"/>
              </w:rPr>
              <w:t>专业</w:t>
            </w:r>
          </w:p>
        </w:tc>
      </w:tr>
      <w:tr w:rsidR="00D13271" w:rsidRPr="002F4D99" w14:paraId="0CEA939F" w14:textId="77777777" w:rsidTr="00DD7B5F">
        <w:trPr>
          <w:jc w:val="center"/>
        </w:trPr>
        <w:tc>
          <w:tcPr>
            <w:tcW w:w="1135" w:type="dxa"/>
            <w:vAlign w:val="center"/>
          </w:tcPr>
          <w:p w14:paraId="4A3B634E" w14:textId="77777777"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635D84EB" w14:textId="77777777" w:rsidR="00D13271" w:rsidRPr="00DD7B5F" w:rsidRDefault="00A275E2" w:rsidP="00051A99">
            <w:pPr>
              <w:spacing w:beforeLines="50" w:before="156" w:afterLines="50" w:after="156" w:line="312" w:lineRule="auto"/>
              <w:jc w:val="left"/>
              <w:rPr>
                <w:rFonts w:ascii="宋体" w:eastAsia="宋体" w:hAnsi="宋体"/>
              </w:rPr>
            </w:pPr>
            <w:r>
              <w:rPr>
                <w:rFonts w:ascii="宋体" w:eastAsia="宋体" w:hAnsi="宋体" w:hint="eastAsia"/>
              </w:rPr>
              <w:t>2</w:t>
            </w:r>
          </w:p>
        </w:tc>
        <w:tc>
          <w:tcPr>
            <w:tcW w:w="1134" w:type="dxa"/>
            <w:vAlign w:val="center"/>
          </w:tcPr>
          <w:p w14:paraId="15C1268E" w14:textId="77777777"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2DF0E0BE" w14:textId="77777777" w:rsidR="00D13271" w:rsidRPr="00DD7B5F" w:rsidRDefault="00A275E2" w:rsidP="00051A99">
            <w:pPr>
              <w:spacing w:beforeLines="50" w:before="156" w:afterLines="50" w:after="156" w:line="312" w:lineRule="auto"/>
              <w:rPr>
                <w:rFonts w:ascii="宋体" w:eastAsia="宋体" w:hAnsi="宋体"/>
              </w:rPr>
            </w:pPr>
            <w:r>
              <w:rPr>
                <w:rFonts w:ascii="宋体" w:eastAsia="宋体" w:hAnsi="宋体" w:hint="eastAsia"/>
              </w:rPr>
              <w:t>3</w:t>
            </w:r>
            <w:r>
              <w:rPr>
                <w:rFonts w:ascii="宋体" w:eastAsia="宋体" w:hAnsi="宋体"/>
              </w:rPr>
              <w:t>6</w:t>
            </w:r>
          </w:p>
        </w:tc>
      </w:tr>
      <w:tr w:rsidR="00D13271" w:rsidRPr="002F4D99" w14:paraId="6EA0DB9D" w14:textId="77777777" w:rsidTr="00DD7B5F">
        <w:trPr>
          <w:jc w:val="center"/>
        </w:trPr>
        <w:tc>
          <w:tcPr>
            <w:tcW w:w="1135" w:type="dxa"/>
            <w:vAlign w:val="center"/>
          </w:tcPr>
          <w:p w14:paraId="1E2DEFE3" w14:textId="77777777"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6358A8FC" w14:textId="2757E5F6" w:rsidR="00D13271" w:rsidRPr="00DD7B5F" w:rsidRDefault="00852DE9" w:rsidP="00051A99">
            <w:pPr>
              <w:spacing w:beforeLines="50" w:before="156" w:afterLines="50" w:after="156" w:line="312" w:lineRule="auto"/>
              <w:jc w:val="left"/>
              <w:rPr>
                <w:rFonts w:ascii="宋体" w:eastAsia="宋体" w:hAnsi="宋体" w:hint="eastAsia"/>
              </w:rPr>
            </w:pPr>
            <w:r>
              <w:rPr>
                <w:rFonts w:ascii="宋体" w:eastAsia="宋体" w:hAnsi="宋体" w:hint="eastAsia"/>
              </w:rPr>
              <w:t>束慧娟</w:t>
            </w:r>
          </w:p>
        </w:tc>
        <w:tc>
          <w:tcPr>
            <w:tcW w:w="1134" w:type="dxa"/>
            <w:vAlign w:val="center"/>
          </w:tcPr>
          <w:p w14:paraId="5B57BD5D" w14:textId="77777777"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50086F40" w14:textId="3102F6F2" w:rsidR="00D13271" w:rsidRPr="00DD7B5F" w:rsidRDefault="0004575D" w:rsidP="00051A99">
            <w:pPr>
              <w:spacing w:beforeLines="50" w:before="156" w:afterLines="50" w:after="156" w:line="312" w:lineRule="auto"/>
              <w:rPr>
                <w:rFonts w:ascii="宋体" w:eastAsia="宋体" w:hAnsi="宋体" w:hint="eastAsia"/>
              </w:rPr>
            </w:pPr>
            <w:r>
              <w:rPr>
                <w:rFonts w:ascii="宋体" w:eastAsia="宋体" w:hAnsi="宋体" w:hint="eastAsia"/>
              </w:rPr>
              <w:t>2025年3月</w:t>
            </w:r>
          </w:p>
        </w:tc>
      </w:tr>
      <w:tr w:rsidR="00D13271" w:rsidRPr="002F4D99" w14:paraId="571267B8" w14:textId="77777777" w:rsidTr="00DD7B5F">
        <w:trPr>
          <w:jc w:val="center"/>
        </w:trPr>
        <w:tc>
          <w:tcPr>
            <w:tcW w:w="1135" w:type="dxa"/>
            <w:vAlign w:val="center"/>
          </w:tcPr>
          <w:p w14:paraId="2C160F6C" w14:textId="77777777"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655A5F99" w14:textId="4A11EA19" w:rsidR="00D13271" w:rsidRPr="00DD7B5F" w:rsidRDefault="00852DE9" w:rsidP="00051A99">
            <w:pPr>
              <w:spacing w:beforeLines="50" w:before="156" w:afterLines="50" w:after="156" w:line="312" w:lineRule="auto"/>
              <w:rPr>
                <w:rFonts w:ascii="宋体" w:eastAsia="宋体" w:hAnsi="宋体"/>
              </w:rPr>
            </w:pPr>
            <w:r>
              <w:rPr>
                <w:rFonts w:ascii="宋体" w:eastAsia="宋体" w:hAnsi="宋体" w:hint="eastAsia"/>
              </w:rPr>
              <w:t>自编教材</w:t>
            </w:r>
          </w:p>
        </w:tc>
      </w:tr>
    </w:tbl>
    <w:p w14:paraId="7821D056" w14:textId="77777777" w:rsidR="00E05E8B" w:rsidRDefault="00E05E8B" w:rsidP="00051A99">
      <w:pPr>
        <w:pStyle w:val="a3"/>
        <w:spacing w:beforeLines="50" w:before="156" w:afterLines="50" w:after="156" w:line="312" w:lineRule="auto"/>
        <w:ind w:firstLineChars="200" w:firstLine="571"/>
        <w:rPr>
          <w:rFonts w:hAnsi="宋体" w:cs="宋体"/>
        </w:rPr>
      </w:pPr>
      <w:r w:rsidRPr="00C8492C">
        <w:rPr>
          <w:rFonts w:ascii="黑体" w:eastAsia="黑体" w:hAnsi="黑体" w:cs="宋体" w:hint="eastAsia"/>
          <w:b/>
          <w:sz w:val="28"/>
          <w:szCs w:val="28"/>
        </w:rPr>
        <w:t>二、课程目标</w:t>
      </w:r>
    </w:p>
    <w:p w14:paraId="444272EC" w14:textId="77777777" w:rsidR="00E05E8B" w:rsidRPr="00C8492C" w:rsidRDefault="00E05E8B" w:rsidP="00051A99">
      <w:pPr>
        <w:pStyle w:val="a3"/>
        <w:spacing w:beforeLines="50" w:before="156" w:afterLines="50" w:after="156" w:line="312" w:lineRule="auto"/>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443F8EFE" w14:textId="6AE14C2B" w:rsidR="00174500" w:rsidRDefault="00A275E2" w:rsidP="00051A99">
      <w:pPr>
        <w:spacing w:line="312" w:lineRule="auto"/>
        <w:ind w:firstLine="420"/>
        <w:rPr>
          <w:rFonts w:ascii="宋体" w:eastAsia="宋体" w:hAnsi="宋体"/>
        </w:rPr>
      </w:pPr>
      <w:r w:rsidRPr="002C6921">
        <w:rPr>
          <w:rFonts w:ascii="宋体" w:eastAsia="宋体" w:hAnsi="宋体" w:hint="eastAsia"/>
        </w:rPr>
        <w:t>本课程面向</w:t>
      </w:r>
      <w:r w:rsidR="00852DE9">
        <w:rPr>
          <w:rFonts w:ascii="宋体" w:eastAsia="宋体" w:hAnsi="宋体" w:hint="eastAsia"/>
        </w:rPr>
        <w:t>一</w:t>
      </w:r>
      <w:r w:rsidRPr="002C6921">
        <w:rPr>
          <w:rFonts w:ascii="宋体" w:eastAsia="宋体" w:hAnsi="宋体" w:hint="eastAsia"/>
        </w:rPr>
        <w:t>年级学生开设，为</w:t>
      </w:r>
      <w:r w:rsidR="002C6921" w:rsidRPr="002C6921">
        <w:rPr>
          <w:rFonts w:ascii="宋体" w:eastAsia="宋体" w:hAnsi="宋体" w:hint="eastAsia"/>
        </w:rPr>
        <w:t>翻译</w:t>
      </w:r>
      <w:r w:rsidRPr="002C6921">
        <w:rPr>
          <w:rFonts w:ascii="宋体" w:eastAsia="宋体" w:hAnsi="宋体" w:hint="eastAsia"/>
        </w:rPr>
        <w:t>专业必修课程。</w:t>
      </w:r>
      <w:r w:rsidR="00174500" w:rsidRPr="00174500">
        <w:rPr>
          <w:rFonts w:ascii="宋体" w:eastAsia="宋体" w:hAnsi="宋体" w:hint="eastAsia"/>
        </w:rPr>
        <w:t>先修课程为英汉笔译</w:t>
      </w:r>
      <w:r w:rsidR="00852DE9">
        <w:rPr>
          <w:rFonts w:ascii="宋体" w:eastAsia="宋体" w:hAnsi="宋体" w:hint="eastAsia"/>
        </w:rPr>
        <w:t>（一）</w:t>
      </w:r>
      <w:r w:rsidR="00174500" w:rsidRPr="00174500">
        <w:rPr>
          <w:rFonts w:ascii="宋体" w:eastAsia="宋体" w:hAnsi="宋体" w:hint="eastAsia"/>
        </w:rPr>
        <w:t>，后续课程为汉英笔译（</w:t>
      </w:r>
      <w:r w:rsidR="00852DE9">
        <w:rPr>
          <w:rFonts w:ascii="宋体" w:eastAsia="宋体" w:hAnsi="宋体" w:hint="eastAsia"/>
        </w:rPr>
        <w:t>一）</w:t>
      </w:r>
      <w:r w:rsidR="00174500" w:rsidRPr="00174500">
        <w:rPr>
          <w:rFonts w:ascii="宋体" w:eastAsia="宋体" w:hAnsi="宋体" w:hint="eastAsia"/>
        </w:rPr>
        <w:t>。本课程为从基础翻译转向中高级翻译课程的核心课程，旨在帮助翻译专业学生</w:t>
      </w:r>
      <w:r w:rsidR="00852DE9">
        <w:rPr>
          <w:rFonts w:ascii="宋体" w:eastAsia="宋体" w:hAnsi="宋体" w:hint="eastAsia"/>
        </w:rPr>
        <w:t>更</w:t>
      </w:r>
      <w:r w:rsidR="00174500" w:rsidRPr="00174500">
        <w:rPr>
          <w:rFonts w:ascii="宋体" w:eastAsia="宋体" w:hAnsi="宋体" w:hint="eastAsia"/>
        </w:rPr>
        <w:t>深入掌握</w:t>
      </w:r>
      <w:r w:rsidR="00852DE9">
        <w:rPr>
          <w:rFonts w:ascii="宋体" w:eastAsia="宋体" w:hAnsi="宋体" w:hint="eastAsia"/>
        </w:rPr>
        <w:t>英汉笔译的关键点</w:t>
      </w:r>
      <w:r w:rsidR="00174500" w:rsidRPr="00174500">
        <w:rPr>
          <w:rFonts w:ascii="宋体" w:eastAsia="宋体" w:hAnsi="宋体" w:hint="eastAsia"/>
        </w:rPr>
        <w:t>，同时了解初步的英汉语对比及翻译转换理论知识，丰富理论素养，为后续深入学习翻译理论知识及实践技能打下基础。</w:t>
      </w:r>
    </w:p>
    <w:p w14:paraId="555D7625" w14:textId="77777777" w:rsidR="00A275E2" w:rsidRPr="002C6921" w:rsidRDefault="00A275E2" w:rsidP="00051A99">
      <w:pPr>
        <w:spacing w:line="312" w:lineRule="auto"/>
        <w:ind w:firstLine="420"/>
        <w:rPr>
          <w:rFonts w:ascii="宋体" w:eastAsia="宋体" w:hAnsi="宋体"/>
        </w:rPr>
      </w:pPr>
      <w:r w:rsidRPr="002C6921">
        <w:rPr>
          <w:rFonts w:ascii="宋体" w:eastAsia="宋体" w:hAnsi="宋体" w:hint="eastAsia"/>
        </w:rPr>
        <w:t>课程服务于培养具有国际视野、家国情怀的双语人才总目标。</w:t>
      </w:r>
    </w:p>
    <w:p w14:paraId="7D8A5B67" w14:textId="77777777" w:rsidR="00A275E2" w:rsidRPr="002C6921" w:rsidRDefault="00A275E2" w:rsidP="00051A99">
      <w:pPr>
        <w:spacing w:line="312" w:lineRule="auto"/>
        <w:ind w:firstLine="420"/>
        <w:rPr>
          <w:rFonts w:ascii="宋体" w:eastAsia="宋体" w:hAnsi="宋体"/>
        </w:rPr>
      </w:pPr>
      <w:r w:rsidRPr="002C6921">
        <w:rPr>
          <w:rFonts w:ascii="宋体" w:eastAsia="宋体" w:hAnsi="宋体" w:hint="eastAsia"/>
        </w:rPr>
        <w:t>（</w:t>
      </w:r>
      <w:r w:rsidRPr="002C6921">
        <w:rPr>
          <w:rFonts w:ascii="宋体" w:eastAsia="宋体" w:hAnsi="宋体"/>
        </w:rPr>
        <w:t>1）情感态度维度：加强对翻译历史使命以及译者服务国家战略和国际交流方面作用的认识。</w:t>
      </w:r>
    </w:p>
    <w:p w14:paraId="3FE1892F" w14:textId="13B166F8" w:rsidR="00A275E2" w:rsidRPr="002C6921" w:rsidRDefault="00A275E2" w:rsidP="00051A99">
      <w:pPr>
        <w:spacing w:line="312" w:lineRule="auto"/>
        <w:ind w:firstLine="420"/>
        <w:rPr>
          <w:rFonts w:ascii="宋体" w:eastAsia="宋体" w:hAnsi="宋体"/>
        </w:rPr>
      </w:pPr>
      <w:r w:rsidRPr="002C6921">
        <w:rPr>
          <w:rFonts w:ascii="宋体" w:eastAsia="宋体" w:hAnsi="宋体" w:hint="eastAsia"/>
        </w:rPr>
        <w:t>（</w:t>
      </w:r>
      <w:r w:rsidRPr="002C6921">
        <w:rPr>
          <w:rFonts w:ascii="宋体" w:eastAsia="宋体" w:hAnsi="宋体"/>
        </w:rPr>
        <w:t>2）专业技能维度：发展双语对比思维，了解英汉语在词汇、句法、语篇、文化等方面的主要差异；</w:t>
      </w:r>
      <w:r w:rsidR="00852DE9">
        <w:rPr>
          <w:rFonts w:ascii="宋体" w:eastAsia="宋体" w:hAnsi="宋体" w:hint="eastAsia"/>
        </w:rPr>
        <w:t>进一步</w:t>
      </w:r>
      <w:r w:rsidRPr="002C6921">
        <w:rPr>
          <w:rFonts w:ascii="宋体" w:eastAsia="宋体" w:hAnsi="宋体"/>
        </w:rPr>
        <w:t>掌握相应的</w:t>
      </w:r>
      <w:r w:rsidR="00852DE9">
        <w:rPr>
          <w:rFonts w:ascii="宋体" w:eastAsia="宋体" w:hAnsi="宋体" w:hint="eastAsia"/>
        </w:rPr>
        <w:t>英</w:t>
      </w:r>
      <w:r w:rsidRPr="002C6921">
        <w:rPr>
          <w:rFonts w:ascii="宋体" w:eastAsia="宋体" w:hAnsi="宋体"/>
        </w:rPr>
        <w:t>译</w:t>
      </w:r>
      <w:r w:rsidR="00852DE9">
        <w:rPr>
          <w:rFonts w:ascii="宋体" w:eastAsia="宋体" w:hAnsi="宋体" w:hint="eastAsia"/>
        </w:rPr>
        <w:t>汉</w:t>
      </w:r>
      <w:r w:rsidRPr="002C6921">
        <w:rPr>
          <w:rFonts w:ascii="宋体" w:eastAsia="宋体" w:hAnsi="宋体"/>
        </w:rPr>
        <w:t>实践技能。能对中</w:t>
      </w:r>
      <w:r w:rsidR="00852DE9">
        <w:rPr>
          <w:rFonts w:ascii="宋体" w:eastAsia="宋体" w:hAnsi="宋体" w:hint="eastAsia"/>
        </w:rPr>
        <w:t>、高</w:t>
      </w:r>
      <w:r w:rsidRPr="002C6921">
        <w:rPr>
          <w:rFonts w:ascii="宋体" w:eastAsia="宋体" w:hAnsi="宋体"/>
        </w:rPr>
        <w:t>等难度的篇章或段落进行</w:t>
      </w:r>
      <w:r w:rsidR="00852DE9">
        <w:rPr>
          <w:rFonts w:ascii="宋体" w:eastAsia="宋体" w:hAnsi="宋体" w:hint="eastAsia"/>
        </w:rPr>
        <w:t>英</w:t>
      </w:r>
      <w:r w:rsidRPr="002C6921">
        <w:rPr>
          <w:rFonts w:ascii="宋体" w:eastAsia="宋体" w:hAnsi="宋体"/>
        </w:rPr>
        <w:t>译</w:t>
      </w:r>
      <w:r w:rsidR="00852DE9">
        <w:rPr>
          <w:rFonts w:ascii="宋体" w:eastAsia="宋体" w:hAnsi="宋体" w:hint="eastAsia"/>
        </w:rPr>
        <w:t>汉</w:t>
      </w:r>
      <w:r w:rsidRPr="002C6921">
        <w:rPr>
          <w:rFonts w:ascii="宋体" w:eastAsia="宋体" w:hAnsi="宋体"/>
        </w:rPr>
        <w:t>, 要求译文比较准确、流畅，汉语表达得体，避免翻译腔。</w:t>
      </w:r>
    </w:p>
    <w:p w14:paraId="4A58B933" w14:textId="77777777" w:rsidR="00A275E2" w:rsidRPr="002C6921" w:rsidRDefault="00A275E2" w:rsidP="00051A99">
      <w:pPr>
        <w:spacing w:line="312" w:lineRule="auto"/>
        <w:ind w:firstLine="420"/>
        <w:rPr>
          <w:rFonts w:ascii="宋体" w:eastAsia="宋体" w:hAnsi="宋体"/>
        </w:rPr>
      </w:pPr>
      <w:r w:rsidRPr="002C6921">
        <w:rPr>
          <w:rFonts w:ascii="宋体" w:eastAsia="宋体" w:hAnsi="宋体" w:hint="eastAsia"/>
        </w:rPr>
        <w:t>（</w:t>
      </w:r>
      <w:r w:rsidRPr="002C6921">
        <w:rPr>
          <w:rFonts w:ascii="宋体" w:eastAsia="宋体" w:hAnsi="宋体"/>
        </w:rPr>
        <w:t>3）高阶思维维度：充分认识翻译活动的认知性、社会性、文化性、合作性等特点，发展对翻译过程的认知、监控、调整能力，提升双语信息转换、双语文化沟通的能力，增强翻译团队协作能力。</w:t>
      </w:r>
    </w:p>
    <w:p w14:paraId="48C5AD4C" w14:textId="77777777" w:rsidR="00E05E8B" w:rsidRPr="00FB77A1" w:rsidRDefault="00E05E8B" w:rsidP="00051A99">
      <w:pPr>
        <w:pStyle w:val="a3"/>
        <w:spacing w:beforeLines="50" w:before="156" w:afterLines="50" w:after="156" w:line="312" w:lineRule="auto"/>
        <w:ind w:firstLineChars="200" w:firstLine="480"/>
        <w:rPr>
          <w:rFonts w:hAnsi="宋体" w:cs="宋体"/>
        </w:rPr>
      </w:pPr>
      <w:r w:rsidRPr="00FB77A1">
        <w:rPr>
          <w:rFonts w:ascii="黑体" w:eastAsia="黑体" w:hAnsi="黑体" w:cs="宋体" w:hint="eastAsia"/>
          <w:sz w:val="24"/>
          <w:szCs w:val="24"/>
        </w:rPr>
        <w:t>（二）课程目标：</w:t>
      </w:r>
    </w:p>
    <w:p w14:paraId="6296194B" w14:textId="77777777" w:rsidR="00D81E18" w:rsidRDefault="00D81E18" w:rsidP="00051A99">
      <w:pPr>
        <w:pStyle w:val="a3"/>
        <w:spacing w:beforeLines="50" w:before="156" w:afterLines="50" w:after="156" w:line="312" w:lineRule="auto"/>
        <w:ind w:firstLineChars="200" w:firstLine="420"/>
        <w:rPr>
          <w:rFonts w:hAnsi="宋体" w:cs="宋体"/>
        </w:rPr>
      </w:pPr>
      <w:r w:rsidRPr="00D81E18">
        <w:rPr>
          <w:rFonts w:hAnsi="宋体" w:cs="宋体" w:hint="eastAsia"/>
        </w:rPr>
        <w:t>目标</w:t>
      </w:r>
      <w:r w:rsidRPr="00D81E18">
        <w:rPr>
          <w:rFonts w:hAnsi="宋体" w:cs="宋体"/>
        </w:rPr>
        <w:t>1：具有良好的思想素质、人文素养与</w:t>
      </w:r>
      <w:r w:rsidR="00956093">
        <w:rPr>
          <w:rFonts w:hAnsi="宋体" w:cs="宋体" w:hint="eastAsia"/>
        </w:rPr>
        <w:t>家国</w:t>
      </w:r>
      <w:r w:rsidRPr="00D81E18">
        <w:rPr>
          <w:rFonts w:hAnsi="宋体" w:cs="宋体"/>
        </w:rPr>
        <w:t>情怀</w:t>
      </w:r>
    </w:p>
    <w:p w14:paraId="33554689" w14:textId="77777777" w:rsidR="00C72AFA" w:rsidRDefault="00C72AFA" w:rsidP="00051A99">
      <w:pPr>
        <w:pStyle w:val="a3"/>
        <w:spacing w:beforeLines="50" w:before="156" w:afterLines="50" w:after="156" w:line="312" w:lineRule="auto"/>
        <w:ind w:firstLineChars="200" w:firstLine="420"/>
        <w:rPr>
          <w:rFonts w:hAnsi="宋体" w:cs="宋体"/>
        </w:rPr>
      </w:pPr>
      <w:r>
        <w:rPr>
          <w:rFonts w:hAnsi="宋体" w:cs="宋体"/>
        </w:rPr>
        <w:tab/>
        <w:t xml:space="preserve">1.1 </w:t>
      </w:r>
      <w:r>
        <w:rPr>
          <w:rFonts w:hAnsi="宋体" w:cs="宋体" w:hint="eastAsia"/>
        </w:rPr>
        <w:t>具备良好的政治素养和正确的政治意识</w:t>
      </w:r>
    </w:p>
    <w:p w14:paraId="697FCC03" w14:textId="77777777" w:rsidR="00C72AFA" w:rsidRDefault="00C72AFA" w:rsidP="00051A99">
      <w:pPr>
        <w:pStyle w:val="a3"/>
        <w:spacing w:beforeLines="50" w:before="156" w:afterLines="50" w:after="156" w:line="312" w:lineRule="auto"/>
        <w:ind w:firstLineChars="200" w:firstLine="420"/>
        <w:rPr>
          <w:rFonts w:hAnsi="宋体" w:cs="宋体"/>
        </w:rPr>
      </w:pPr>
      <w:r>
        <w:rPr>
          <w:rFonts w:hAnsi="宋体" w:cs="宋体"/>
        </w:rPr>
        <w:lastRenderedPageBreak/>
        <w:tab/>
        <w:t xml:space="preserve">1.2 </w:t>
      </w:r>
      <w:r>
        <w:rPr>
          <w:rFonts w:hAnsi="宋体" w:cs="宋体" w:hint="eastAsia"/>
        </w:rPr>
        <w:t>正确理解译者责任，有良好的人文素养与</w:t>
      </w:r>
      <w:r w:rsidR="00956093">
        <w:rPr>
          <w:rFonts w:hAnsi="宋体" w:cs="宋体" w:hint="eastAsia"/>
        </w:rPr>
        <w:t>家国</w:t>
      </w:r>
      <w:r>
        <w:rPr>
          <w:rFonts w:hAnsi="宋体" w:cs="宋体" w:hint="eastAsia"/>
        </w:rPr>
        <w:t>情怀</w:t>
      </w:r>
    </w:p>
    <w:p w14:paraId="2BCD18D7" w14:textId="256A1F2B" w:rsidR="00264741" w:rsidRPr="00D81E18" w:rsidRDefault="00264741" w:rsidP="00051A99">
      <w:pPr>
        <w:pStyle w:val="a3"/>
        <w:spacing w:beforeLines="50" w:before="156" w:afterLines="50" w:after="156" w:line="312" w:lineRule="auto"/>
        <w:ind w:firstLineChars="200" w:firstLine="420"/>
        <w:rPr>
          <w:rFonts w:hAnsi="宋体" w:cs="宋体"/>
        </w:rPr>
      </w:pPr>
      <w:bookmarkStart w:id="0" w:name="_Hlk193827614"/>
      <w:r>
        <w:rPr>
          <w:rFonts w:hAnsi="宋体" w:cs="宋体" w:hint="eastAsia"/>
        </w:rPr>
        <w:t xml:space="preserve">    1.3 正确认识技术工具对翻译的作用，遵循相关伦理道德规范</w:t>
      </w:r>
    </w:p>
    <w:bookmarkEnd w:id="0"/>
    <w:p w14:paraId="66C26B8D" w14:textId="77777777" w:rsidR="00D81E18" w:rsidRDefault="00D81E18" w:rsidP="00051A99">
      <w:pPr>
        <w:pStyle w:val="a3"/>
        <w:spacing w:beforeLines="50" w:before="156" w:afterLines="50" w:after="156" w:line="312" w:lineRule="auto"/>
        <w:ind w:firstLineChars="200" w:firstLine="420"/>
        <w:rPr>
          <w:rFonts w:hAnsi="宋体" w:cs="宋体"/>
        </w:rPr>
      </w:pPr>
      <w:r w:rsidRPr="00D81E18">
        <w:rPr>
          <w:rFonts w:hAnsi="宋体" w:cs="宋体" w:hint="eastAsia"/>
        </w:rPr>
        <w:t>目标</w:t>
      </w:r>
      <w:r w:rsidRPr="00D81E18">
        <w:rPr>
          <w:rFonts w:hAnsi="宋体" w:cs="宋体"/>
        </w:rPr>
        <w:t>2：具有扎实的英汉双语基本功，具备英语语言综合应用能力</w:t>
      </w:r>
    </w:p>
    <w:p w14:paraId="4BA4DF9B" w14:textId="77777777" w:rsidR="00C72AFA" w:rsidRDefault="00C72AFA" w:rsidP="00051A99">
      <w:pPr>
        <w:pStyle w:val="a3"/>
        <w:spacing w:beforeLines="50" w:before="156" w:afterLines="50" w:after="156" w:line="312" w:lineRule="auto"/>
        <w:ind w:leftChars="300" w:left="840" w:hangingChars="100" w:hanging="210"/>
        <w:rPr>
          <w:rFonts w:hAnsi="宋体" w:cs="宋体"/>
        </w:rPr>
      </w:pPr>
      <w:r>
        <w:rPr>
          <w:rFonts w:hAnsi="宋体" w:cs="宋体"/>
        </w:rPr>
        <w:tab/>
        <w:t>2.1</w:t>
      </w:r>
      <w:r w:rsidRPr="00C72AFA">
        <w:rPr>
          <w:rFonts w:hAnsi="宋体" w:cs="宋体"/>
        </w:rPr>
        <w:t>熟练掌握英语的听、说、读、写、译技能</w:t>
      </w:r>
    </w:p>
    <w:p w14:paraId="0F231FEB" w14:textId="77777777" w:rsidR="00C72AFA" w:rsidRDefault="00C72AFA" w:rsidP="00051A99">
      <w:pPr>
        <w:pStyle w:val="a3"/>
        <w:spacing w:beforeLines="50" w:before="156" w:afterLines="50" w:after="156" w:line="312" w:lineRule="auto"/>
        <w:ind w:firstLineChars="200" w:firstLine="420"/>
        <w:rPr>
          <w:rFonts w:hAnsi="宋体" w:cs="宋体"/>
        </w:rPr>
      </w:pPr>
      <w:r>
        <w:rPr>
          <w:rFonts w:hAnsi="宋体" w:cs="宋体"/>
        </w:rPr>
        <w:tab/>
        <w:t>2.2</w:t>
      </w:r>
      <w:r w:rsidRPr="00C72AFA">
        <w:rPr>
          <w:rFonts w:hAnsi="宋体" w:cs="宋体"/>
        </w:rPr>
        <w:t xml:space="preserve"> 能理解外语口语和书面语传递的信息、观点、情感</w:t>
      </w:r>
    </w:p>
    <w:p w14:paraId="518C2F58" w14:textId="77777777" w:rsidR="00D81E18" w:rsidRDefault="00D81E18" w:rsidP="00051A99">
      <w:pPr>
        <w:pStyle w:val="a3"/>
        <w:spacing w:beforeLines="50" w:before="156" w:afterLines="50" w:after="156" w:line="312" w:lineRule="auto"/>
        <w:ind w:firstLineChars="200" w:firstLine="420"/>
        <w:rPr>
          <w:rFonts w:hAnsi="宋体" w:cs="宋体"/>
        </w:rPr>
      </w:pPr>
      <w:r w:rsidRPr="00D81E18">
        <w:rPr>
          <w:rFonts w:hAnsi="宋体" w:cs="宋体" w:hint="eastAsia"/>
        </w:rPr>
        <w:t>目标</w:t>
      </w:r>
      <w:r w:rsidRPr="00D81E18">
        <w:rPr>
          <w:rFonts w:hAnsi="宋体" w:cs="宋体"/>
        </w:rPr>
        <w:t xml:space="preserve">3：具有宽厚的英语语言文化知识、国别知识和必要的相关专业知识 </w:t>
      </w:r>
    </w:p>
    <w:p w14:paraId="0A012CEC" w14:textId="77777777" w:rsidR="00C72AFA" w:rsidRDefault="00C72AFA" w:rsidP="00051A99">
      <w:pPr>
        <w:pStyle w:val="a3"/>
        <w:spacing w:beforeLines="50" w:before="156" w:afterLines="50" w:after="156" w:line="312" w:lineRule="auto"/>
        <w:ind w:firstLineChars="200" w:firstLine="420"/>
        <w:rPr>
          <w:rFonts w:hAnsi="宋体" w:cs="宋体"/>
        </w:rPr>
      </w:pPr>
      <w:r>
        <w:rPr>
          <w:rFonts w:hAnsi="宋体" w:cs="宋体"/>
        </w:rPr>
        <w:tab/>
        <w:t>3.1</w:t>
      </w:r>
      <w:r w:rsidRPr="00C72AFA">
        <w:rPr>
          <w:rFonts w:hAnsi="宋体" w:cs="宋体" w:hint="eastAsia"/>
        </w:rPr>
        <w:t>掌握基本的跨文化研究理论知识和分析方法，理解中外文化的基本特点和异同</w:t>
      </w:r>
    </w:p>
    <w:p w14:paraId="6A250710" w14:textId="77777777" w:rsidR="00C72AFA" w:rsidRPr="00D81E18" w:rsidRDefault="00C72AFA" w:rsidP="00051A99">
      <w:pPr>
        <w:pStyle w:val="a3"/>
        <w:spacing w:beforeLines="50" w:before="156" w:afterLines="50" w:after="156" w:line="312" w:lineRule="auto"/>
        <w:ind w:firstLineChars="200" w:firstLine="420"/>
        <w:rPr>
          <w:rFonts w:hAnsi="宋体" w:cs="宋体"/>
        </w:rPr>
      </w:pPr>
      <w:r>
        <w:rPr>
          <w:rFonts w:hAnsi="宋体" w:cs="宋体"/>
        </w:rPr>
        <w:tab/>
        <w:t>3.2</w:t>
      </w:r>
      <w:r w:rsidRPr="00C72AFA">
        <w:rPr>
          <w:rFonts w:hAnsi="宋体" w:cs="宋体" w:hint="eastAsia"/>
        </w:rPr>
        <w:t>掌握英美</w:t>
      </w:r>
      <w:r w:rsidR="007A5AC8">
        <w:rPr>
          <w:rFonts w:hAnsi="宋体" w:cs="宋体" w:hint="eastAsia"/>
        </w:rPr>
        <w:t>社会及</w:t>
      </w:r>
      <w:r w:rsidRPr="00C72AFA">
        <w:rPr>
          <w:rFonts w:hAnsi="宋体" w:cs="宋体" w:hint="eastAsia"/>
        </w:rPr>
        <w:t>文化知识，熟悉中国语言文化知识以及跨文化知识</w:t>
      </w:r>
    </w:p>
    <w:p w14:paraId="298CECE5" w14:textId="77777777" w:rsidR="00A275E2" w:rsidRDefault="00D81E18" w:rsidP="00051A99">
      <w:pPr>
        <w:pStyle w:val="a3"/>
        <w:spacing w:beforeLines="50" w:before="156" w:afterLines="50" w:after="156" w:line="312" w:lineRule="auto"/>
        <w:ind w:firstLineChars="200" w:firstLine="420"/>
        <w:rPr>
          <w:rFonts w:hAnsi="宋体" w:cs="宋体"/>
        </w:rPr>
      </w:pPr>
      <w:r w:rsidRPr="00D81E18">
        <w:rPr>
          <w:rFonts w:hAnsi="宋体" w:cs="宋体" w:hint="eastAsia"/>
        </w:rPr>
        <w:t>目标</w:t>
      </w:r>
      <w:r w:rsidRPr="00D81E18">
        <w:rPr>
          <w:rFonts w:hAnsi="宋体" w:cs="宋体"/>
        </w:rPr>
        <w:t>4：具备一定的国际视野</w:t>
      </w:r>
      <w:r w:rsidR="007A5AC8">
        <w:rPr>
          <w:rFonts w:hAnsi="宋体" w:cs="宋体" w:hint="eastAsia"/>
        </w:rPr>
        <w:t>，</w:t>
      </w:r>
      <w:r w:rsidRPr="00D81E18">
        <w:rPr>
          <w:rFonts w:hAnsi="宋体" w:cs="宋体"/>
        </w:rPr>
        <w:t>良好的笔译能力</w:t>
      </w:r>
      <w:r w:rsidR="007A5AC8">
        <w:rPr>
          <w:rFonts w:hAnsi="宋体" w:cs="宋体" w:hint="eastAsia"/>
        </w:rPr>
        <w:t>以及一定的翻译元认知能力</w:t>
      </w:r>
    </w:p>
    <w:p w14:paraId="1E68DF3E" w14:textId="7D5A343B" w:rsidR="007A5AC8" w:rsidRDefault="007A5AC8" w:rsidP="00051A99">
      <w:pPr>
        <w:pStyle w:val="a3"/>
        <w:spacing w:beforeLines="50" w:before="156" w:afterLines="50" w:after="156" w:line="312" w:lineRule="auto"/>
        <w:ind w:firstLineChars="200" w:firstLine="420"/>
        <w:rPr>
          <w:rFonts w:hAnsi="宋体" w:cs="宋体"/>
        </w:rPr>
      </w:pPr>
      <w:r>
        <w:rPr>
          <w:rFonts w:hAnsi="宋体" w:cs="宋体"/>
        </w:rPr>
        <w:tab/>
        <w:t>4.1</w:t>
      </w:r>
      <w:r w:rsidRPr="007A5AC8">
        <w:rPr>
          <w:rFonts w:hAnsi="宋体" w:cs="宋体"/>
        </w:rPr>
        <w:t xml:space="preserve"> 能借助语言工具书和相关资源</w:t>
      </w:r>
      <w:r>
        <w:rPr>
          <w:rFonts w:hAnsi="宋体" w:cs="宋体" w:hint="eastAsia"/>
        </w:rPr>
        <w:t>完成中</w:t>
      </w:r>
      <w:r w:rsidR="00931C75">
        <w:rPr>
          <w:rFonts w:hAnsi="宋体" w:cs="宋体" w:hint="eastAsia"/>
        </w:rPr>
        <w:t>、高</w:t>
      </w:r>
      <w:r>
        <w:rPr>
          <w:rFonts w:hAnsi="宋体" w:cs="宋体" w:hint="eastAsia"/>
        </w:rPr>
        <w:t>等难度的</w:t>
      </w:r>
      <w:r w:rsidR="00931C75">
        <w:rPr>
          <w:rFonts w:hAnsi="宋体" w:cs="宋体" w:hint="eastAsia"/>
        </w:rPr>
        <w:t>英汉</w:t>
      </w:r>
      <w:r w:rsidRPr="007A5AC8">
        <w:rPr>
          <w:rFonts w:hAnsi="宋体" w:cs="宋体"/>
        </w:rPr>
        <w:t>笔译工作</w:t>
      </w:r>
    </w:p>
    <w:p w14:paraId="3848FD07" w14:textId="77777777" w:rsidR="007A5AC8" w:rsidRDefault="007A5AC8" w:rsidP="00051A99">
      <w:pPr>
        <w:pStyle w:val="a3"/>
        <w:spacing w:beforeLines="50" w:before="156" w:afterLines="50" w:after="156" w:line="312" w:lineRule="auto"/>
        <w:ind w:left="420" w:firstLineChars="200" w:firstLine="420"/>
        <w:rPr>
          <w:rFonts w:hAnsi="宋体" w:cs="宋体"/>
        </w:rPr>
      </w:pPr>
      <w:r>
        <w:rPr>
          <w:rFonts w:hAnsi="宋体" w:cs="宋体"/>
        </w:rPr>
        <w:t>4.2</w:t>
      </w:r>
      <w:r w:rsidRPr="007A5AC8">
        <w:rPr>
          <w:rFonts w:hAnsi="宋体" w:cs="宋体"/>
        </w:rPr>
        <w:t xml:space="preserve"> 能运用语言知识和基本研究方法对翻译现象和结果进行</w:t>
      </w:r>
      <w:r>
        <w:rPr>
          <w:rFonts w:hAnsi="宋体" w:cs="宋体" w:hint="eastAsia"/>
        </w:rPr>
        <w:t>基本的</w:t>
      </w:r>
      <w:r w:rsidRPr="007A5AC8">
        <w:rPr>
          <w:rFonts w:hAnsi="宋体" w:cs="宋体"/>
        </w:rPr>
        <w:t>分析和解释</w:t>
      </w:r>
    </w:p>
    <w:p w14:paraId="631FD586" w14:textId="77777777" w:rsidR="00E05E8B" w:rsidRDefault="00E05E8B" w:rsidP="00051A99">
      <w:pPr>
        <w:pStyle w:val="a3"/>
        <w:spacing w:beforeLines="50" w:before="156" w:afterLines="50" w:after="156" w:line="312" w:lineRule="auto"/>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574F69AB" w14:textId="77777777" w:rsidR="00E05E8B" w:rsidRPr="00EB7EB1" w:rsidRDefault="00DD7B5F" w:rsidP="00051A99">
      <w:pPr>
        <w:pStyle w:val="a3"/>
        <w:spacing w:beforeLines="50" w:before="156" w:afterLines="50" w:after="156" w:line="312" w:lineRule="auto"/>
        <w:ind w:firstLineChars="200" w:firstLine="428"/>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387"/>
        <w:gridCol w:w="1984"/>
        <w:gridCol w:w="4394"/>
      </w:tblGrid>
      <w:tr w:rsidR="00E05E8B" w14:paraId="74FD757A" w14:textId="77777777" w:rsidTr="007151EF">
        <w:trPr>
          <w:jc w:val="center"/>
        </w:trPr>
        <w:tc>
          <w:tcPr>
            <w:tcW w:w="1302" w:type="dxa"/>
            <w:vAlign w:val="center"/>
          </w:tcPr>
          <w:p w14:paraId="1C95A5DB" w14:textId="77777777" w:rsidR="00E05E8B" w:rsidRDefault="00E05E8B" w:rsidP="00051A99">
            <w:pPr>
              <w:pStyle w:val="a3"/>
              <w:spacing w:beforeLines="50" w:before="156" w:afterLines="50" w:after="156" w:line="312" w:lineRule="auto"/>
              <w:jc w:val="center"/>
              <w:rPr>
                <w:rFonts w:ascii="黑体" w:hAnsi="宋体"/>
                <w:b/>
                <w:bCs/>
                <w:szCs w:val="21"/>
              </w:rPr>
            </w:pPr>
            <w:r>
              <w:rPr>
                <w:rFonts w:ascii="黑体" w:hAnsi="宋体" w:hint="eastAsia"/>
                <w:b/>
                <w:bCs/>
                <w:szCs w:val="21"/>
              </w:rPr>
              <w:t>课程目标</w:t>
            </w:r>
          </w:p>
        </w:tc>
        <w:tc>
          <w:tcPr>
            <w:tcW w:w="1387" w:type="dxa"/>
            <w:vAlign w:val="center"/>
          </w:tcPr>
          <w:p w14:paraId="34088924" w14:textId="77777777" w:rsidR="00E05E8B" w:rsidRDefault="00E05E8B" w:rsidP="00051A99">
            <w:pPr>
              <w:pStyle w:val="a3"/>
              <w:spacing w:beforeLines="50" w:before="156" w:afterLines="50" w:after="156" w:line="312" w:lineRule="auto"/>
              <w:jc w:val="center"/>
              <w:rPr>
                <w:rFonts w:hAnsi="宋体" w:cs="宋体"/>
                <w:b/>
              </w:rPr>
            </w:pPr>
            <w:r>
              <w:rPr>
                <w:rFonts w:hAnsi="宋体" w:cs="宋体" w:hint="eastAsia"/>
                <w:b/>
              </w:rPr>
              <w:t>课程子目标</w:t>
            </w:r>
          </w:p>
        </w:tc>
        <w:tc>
          <w:tcPr>
            <w:tcW w:w="1984" w:type="dxa"/>
            <w:vAlign w:val="center"/>
          </w:tcPr>
          <w:p w14:paraId="468207F7" w14:textId="77777777" w:rsidR="00E05E8B" w:rsidRDefault="00B40ECD" w:rsidP="00051A99">
            <w:pPr>
              <w:pStyle w:val="a3"/>
              <w:spacing w:beforeLines="50" w:before="156" w:afterLines="50" w:after="156" w:line="312" w:lineRule="auto"/>
              <w:jc w:val="center"/>
              <w:rPr>
                <w:rFonts w:ascii="黑体" w:hAnsi="宋体"/>
                <w:b/>
                <w:bCs/>
                <w:szCs w:val="21"/>
              </w:rPr>
            </w:pPr>
            <w:r>
              <w:rPr>
                <w:rFonts w:ascii="黑体" w:hAnsi="宋体" w:hint="eastAsia"/>
                <w:b/>
                <w:bCs/>
                <w:szCs w:val="21"/>
              </w:rPr>
              <w:t>对应课程内容</w:t>
            </w:r>
          </w:p>
        </w:tc>
        <w:tc>
          <w:tcPr>
            <w:tcW w:w="4394" w:type="dxa"/>
            <w:vAlign w:val="center"/>
          </w:tcPr>
          <w:p w14:paraId="05785910" w14:textId="77777777" w:rsidR="00E05E8B" w:rsidRDefault="00B40ECD" w:rsidP="00051A99">
            <w:pPr>
              <w:pStyle w:val="a3"/>
              <w:spacing w:beforeLines="50" w:before="156" w:afterLines="50" w:after="156" w:line="312" w:lineRule="auto"/>
              <w:jc w:val="left"/>
              <w:rPr>
                <w:rFonts w:ascii="黑体" w:hAnsi="宋体"/>
                <w:b/>
                <w:bCs/>
                <w:szCs w:val="21"/>
              </w:rPr>
            </w:pPr>
            <w:r>
              <w:rPr>
                <w:rFonts w:ascii="黑体" w:hAnsi="宋体" w:hint="eastAsia"/>
                <w:b/>
                <w:bCs/>
                <w:szCs w:val="21"/>
              </w:rPr>
              <w:t>对应毕业要求</w:t>
            </w:r>
          </w:p>
        </w:tc>
      </w:tr>
      <w:tr w:rsidR="007151EF" w14:paraId="0ABDC529" w14:textId="77777777" w:rsidTr="007151EF">
        <w:trPr>
          <w:jc w:val="center"/>
        </w:trPr>
        <w:tc>
          <w:tcPr>
            <w:tcW w:w="1302" w:type="dxa"/>
            <w:vAlign w:val="center"/>
          </w:tcPr>
          <w:p w14:paraId="7BAAAB09" w14:textId="56CFD55C" w:rsidR="007151EF" w:rsidRDefault="00931C75" w:rsidP="00051A99">
            <w:pPr>
              <w:pStyle w:val="a3"/>
              <w:spacing w:beforeLines="50" w:before="156" w:afterLines="50" w:after="156" w:line="312" w:lineRule="auto"/>
              <w:jc w:val="center"/>
              <w:rPr>
                <w:rFonts w:hAnsi="宋体" w:cs="宋体"/>
                <w:szCs w:val="21"/>
              </w:rPr>
            </w:pPr>
            <w:r>
              <w:rPr>
                <w:rFonts w:hAnsi="宋体" w:cs="宋体" w:hint="eastAsia"/>
                <w:szCs w:val="21"/>
              </w:rPr>
              <w:t>课程目标</w:t>
            </w:r>
            <w:r>
              <w:rPr>
                <w:rFonts w:hAnsi="宋体" w:cs="宋体" w:hint="eastAsia"/>
                <w:szCs w:val="21"/>
              </w:rPr>
              <w:t>1</w:t>
            </w:r>
          </w:p>
        </w:tc>
        <w:tc>
          <w:tcPr>
            <w:tcW w:w="1387" w:type="dxa"/>
            <w:vAlign w:val="center"/>
          </w:tcPr>
          <w:p w14:paraId="5D706DE8" w14:textId="018FF7EB" w:rsidR="007151EF" w:rsidRDefault="00931C75" w:rsidP="00051A99">
            <w:pPr>
              <w:pStyle w:val="a3"/>
              <w:spacing w:beforeLines="50" w:before="156" w:afterLines="50" w:after="156" w:line="312" w:lineRule="auto"/>
              <w:jc w:val="center"/>
              <w:rPr>
                <w:rFonts w:hAnsi="宋体" w:cs="宋体"/>
              </w:rPr>
            </w:pPr>
            <w:r>
              <w:rPr>
                <w:rFonts w:hAnsi="宋体" w:cs="宋体" w:hint="eastAsia"/>
              </w:rPr>
              <w:t>1.1-</w:t>
            </w:r>
            <w:r w:rsidR="007151EF">
              <w:rPr>
                <w:rFonts w:hAnsi="宋体" w:cs="宋体" w:hint="eastAsia"/>
              </w:rPr>
              <w:t>1.2</w:t>
            </w:r>
          </w:p>
        </w:tc>
        <w:tc>
          <w:tcPr>
            <w:tcW w:w="1984" w:type="dxa"/>
            <w:vAlign w:val="center"/>
          </w:tcPr>
          <w:p w14:paraId="3D353E04" w14:textId="77777777" w:rsidR="007151EF" w:rsidRDefault="007151EF" w:rsidP="00051A99">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14:paraId="3E98E609" w14:textId="77777777"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1：具有正确的世界观、人生观和价值观，良好的道德品质和体格，中国情怀与国际视野，社会责任感，人文与科学素养，合作精神，创新精神以及学科基本素养。</w:t>
            </w:r>
          </w:p>
        </w:tc>
      </w:tr>
      <w:tr w:rsidR="007151EF" w14:paraId="2340F3EE" w14:textId="77777777" w:rsidTr="007151EF">
        <w:trPr>
          <w:jc w:val="center"/>
        </w:trPr>
        <w:tc>
          <w:tcPr>
            <w:tcW w:w="1302" w:type="dxa"/>
            <w:vAlign w:val="center"/>
          </w:tcPr>
          <w:p w14:paraId="7F310C43" w14:textId="0B26ABFF" w:rsidR="007151EF" w:rsidRDefault="00931C75" w:rsidP="00051A99">
            <w:pPr>
              <w:pStyle w:val="a3"/>
              <w:spacing w:beforeLines="50" w:before="156" w:afterLines="50" w:after="156" w:line="312" w:lineRule="auto"/>
              <w:jc w:val="center"/>
              <w:rPr>
                <w:rFonts w:hAnsi="宋体" w:cs="宋体"/>
                <w:szCs w:val="21"/>
              </w:rPr>
            </w:pPr>
            <w:r>
              <w:rPr>
                <w:rFonts w:hAnsi="宋体" w:cs="宋体" w:hint="eastAsia"/>
                <w:szCs w:val="21"/>
              </w:rPr>
              <w:t>课程目标2</w:t>
            </w:r>
          </w:p>
        </w:tc>
        <w:tc>
          <w:tcPr>
            <w:tcW w:w="1387" w:type="dxa"/>
            <w:vAlign w:val="center"/>
          </w:tcPr>
          <w:p w14:paraId="17B06C50" w14:textId="05FAEE6C" w:rsidR="007151EF" w:rsidRDefault="00931C75" w:rsidP="00051A99">
            <w:pPr>
              <w:pStyle w:val="a3"/>
              <w:spacing w:beforeLines="50" w:before="156" w:afterLines="50" w:after="156" w:line="312" w:lineRule="auto"/>
              <w:jc w:val="center"/>
              <w:rPr>
                <w:rFonts w:hAnsi="宋体" w:cs="宋体"/>
              </w:rPr>
            </w:pPr>
            <w:r>
              <w:rPr>
                <w:rFonts w:hAnsi="宋体" w:cs="宋体" w:hint="eastAsia"/>
              </w:rPr>
              <w:t>2.1-</w:t>
            </w:r>
            <w:r w:rsidR="007151EF">
              <w:rPr>
                <w:rFonts w:hAnsi="宋体" w:cs="宋体" w:hint="eastAsia"/>
              </w:rPr>
              <w:t>2.2</w:t>
            </w:r>
          </w:p>
        </w:tc>
        <w:tc>
          <w:tcPr>
            <w:tcW w:w="1984" w:type="dxa"/>
            <w:vAlign w:val="center"/>
          </w:tcPr>
          <w:p w14:paraId="66380A35" w14:textId="77777777" w:rsidR="007151EF" w:rsidRDefault="007151EF" w:rsidP="00051A99">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14:paraId="0EEC8898" w14:textId="77777777"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2：具有扎实的英语语言知识、国别知识、文学文化知识、跨文化知识和相关人文社科知识。</w:t>
            </w:r>
          </w:p>
        </w:tc>
      </w:tr>
      <w:tr w:rsidR="007151EF" w14:paraId="7C8D8375" w14:textId="77777777" w:rsidTr="007151EF">
        <w:trPr>
          <w:jc w:val="center"/>
        </w:trPr>
        <w:tc>
          <w:tcPr>
            <w:tcW w:w="1302" w:type="dxa"/>
            <w:vAlign w:val="center"/>
          </w:tcPr>
          <w:p w14:paraId="08786F28" w14:textId="5D094D21" w:rsidR="007151EF" w:rsidRDefault="00931C75" w:rsidP="00051A99">
            <w:pPr>
              <w:pStyle w:val="a3"/>
              <w:spacing w:beforeLines="50" w:before="156" w:afterLines="50" w:after="156" w:line="312" w:lineRule="auto"/>
              <w:jc w:val="center"/>
              <w:rPr>
                <w:rFonts w:hAnsi="宋体" w:cs="宋体"/>
                <w:szCs w:val="21"/>
              </w:rPr>
            </w:pPr>
            <w:r>
              <w:rPr>
                <w:rFonts w:hAnsi="宋体" w:cs="宋体" w:hint="eastAsia"/>
                <w:szCs w:val="21"/>
              </w:rPr>
              <w:t>课程目标</w:t>
            </w:r>
            <w:r>
              <w:rPr>
                <w:rFonts w:hAnsi="宋体" w:cs="宋体" w:hint="eastAsia"/>
                <w:szCs w:val="21"/>
              </w:rPr>
              <w:t>3</w:t>
            </w:r>
          </w:p>
        </w:tc>
        <w:tc>
          <w:tcPr>
            <w:tcW w:w="1387" w:type="dxa"/>
            <w:vAlign w:val="center"/>
          </w:tcPr>
          <w:p w14:paraId="0F4D1066" w14:textId="7875CA86" w:rsidR="007151EF" w:rsidRDefault="00931C75" w:rsidP="00051A99">
            <w:pPr>
              <w:pStyle w:val="a3"/>
              <w:spacing w:beforeLines="50" w:before="156" w:afterLines="50" w:after="156" w:line="312" w:lineRule="auto"/>
              <w:jc w:val="center"/>
              <w:rPr>
                <w:rFonts w:hAnsi="宋体" w:cs="宋体"/>
              </w:rPr>
            </w:pPr>
            <w:r>
              <w:rPr>
                <w:rFonts w:hAnsi="宋体" w:cs="宋体" w:hint="eastAsia"/>
              </w:rPr>
              <w:t>3.1-</w:t>
            </w:r>
            <w:r w:rsidR="007151EF">
              <w:rPr>
                <w:rFonts w:hAnsi="宋体" w:cs="宋体" w:hint="eastAsia"/>
              </w:rPr>
              <w:t>3</w:t>
            </w:r>
            <w:r w:rsidR="007151EF">
              <w:rPr>
                <w:rFonts w:hAnsi="宋体" w:cs="宋体"/>
              </w:rPr>
              <w:t>.2</w:t>
            </w:r>
          </w:p>
        </w:tc>
        <w:tc>
          <w:tcPr>
            <w:tcW w:w="1984" w:type="dxa"/>
            <w:vAlign w:val="center"/>
          </w:tcPr>
          <w:p w14:paraId="1A7ADBBE" w14:textId="77777777" w:rsidR="007151EF" w:rsidRDefault="007151EF" w:rsidP="00051A99">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14:paraId="764CD4D2" w14:textId="77777777"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5：具备较强的跨文化交际能力，具有对文化差异的敏感性、包容性以及处理文化差异的灵活性。</w:t>
            </w:r>
          </w:p>
        </w:tc>
      </w:tr>
      <w:tr w:rsidR="007151EF" w14:paraId="79F80A10" w14:textId="77777777" w:rsidTr="007151EF">
        <w:trPr>
          <w:jc w:val="center"/>
        </w:trPr>
        <w:tc>
          <w:tcPr>
            <w:tcW w:w="1302" w:type="dxa"/>
            <w:vAlign w:val="center"/>
          </w:tcPr>
          <w:p w14:paraId="5BF9136B" w14:textId="77777777" w:rsidR="007151EF" w:rsidRDefault="007151EF" w:rsidP="00051A99">
            <w:pPr>
              <w:pStyle w:val="a3"/>
              <w:spacing w:beforeLines="50" w:before="156" w:afterLines="50" w:after="156" w:line="312" w:lineRule="auto"/>
              <w:jc w:val="center"/>
              <w:rPr>
                <w:rFonts w:hAnsi="宋体" w:cs="宋体"/>
                <w:szCs w:val="21"/>
              </w:rPr>
            </w:pPr>
            <w:r>
              <w:rPr>
                <w:rFonts w:hAnsi="宋体" w:cs="宋体" w:hint="eastAsia"/>
                <w:szCs w:val="21"/>
              </w:rPr>
              <w:t>课程目标4</w:t>
            </w:r>
          </w:p>
        </w:tc>
        <w:tc>
          <w:tcPr>
            <w:tcW w:w="1387" w:type="dxa"/>
            <w:vAlign w:val="center"/>
          </w:tcPr>
          <w:p w14:paraId="7D6AC9B5" w14:textId="77777777" w:rsidR="007151EF" w:rsidRDefault="007151EF" w:rsidP="00051A99">
            <w:pPr>
              <w:pStyle w:val="a3"/>
              <w:spacing w:beforeLines="50" w:before="156" w:afterLines="50" w:after="156" w:line="312" w:lineRule="auto"/>
              <w:jc w:val="center"/>
              <w:rPr>
                <w:rFonts w:hAnsi="宋体" w:cs="宋体"/>
                <w:szCs w:val="21"/>
              </w:rPr>
            </w:pPr>
            <w:r>
              <w:rPr>
                <w:rFonts w:hAnsi="宋体" w:cs="宋体" w:hint="eastAsia"/>
                <w:szCs w:val="21"/>
              </w:rPr>
              <w:t>4</w:t>
            </w:r>
            <w:r>
              <w:rPr>
                <w:rFonts w:hAnsi="宋体" w:cs="宋体"/>
                <w:szCs w:val="21"/>
              </w:rPr>
              <w:t>.1</w:t>
            </w:r>
          </w:p>
        </w:tc>
        <w:tc>
          <w:tcPr>
            <w:tcW w:w="1984" w:type="dxa"/>
            <w:vAlign w:val="center"/>
          </w:tcPr>
          <w:p w14:paraId="04C91CCB" w14:textId="77777777" w:rsidR="007151EF" w:rsidRDefault="007151EF" w:rsidP="00051A99">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14:paraId="32624AEC" w14:textId="77777777"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3：熟练掌握英语的听、说、读、</w:t>
            </w:r>
            <w:r w:rsidRPr="007151EF">
              <w:rPr>
                <w:rFonts w:hAnsi="宋体" w:cs="宋体"/>
              </w:rPr>
              <w:lastRenderedPageBreak/>
              <w:t>写、译技能，具备较强的英语综合运用能力。</w:t>
            </w:r>
          </w:p>
          <w:p w14:paraId="7FE11BE5" w14:textId="77777777"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7：具备专业的口笔译实践能力，能通过实践活动拓展知识与技能，能运用所学的知识与技能解决实际问题，学会与他人沟通合作。</w:t>
            </w:r>
          </w:p>
        </w:tc>
      </w:tr>
      <w:tr w:rsidR="007151EF" w14:paraId="6C6563F5" w14:textId="77777777" w:rsidTr="007151EF">
        <w:trPr>
          <w:jc w:val="center"/>
        </w:trPr>
        <w:tc>
          <w:tcPr>
            <w:tcW w:w="1302" w:type="dxa"/>
            <w:vAlign w:val="center"/>
          </w:tcPr>
          <w:p w14:paraId="3BA6FAFA" w14:textId="77777777" w:rsidR="007151EF" w:rsidRDefault="007151EF" w:rsidP="00051A99">
            <w:pPr>
              <w:pStyle w:val="a3"/>
              <w:spacing w:beforeLines="50" w:before="156" w:afterLines="50" w:after="156" w:line="312" w:lineRule="auto"/>
              <w:jc w:val="center"/>
              <w:rPr>
                <w:rFonts w:hAnsi="宋体" w:cs="宋体"/>
                <w:szCs w:val="21"/>
              </w:rPr>
            </w:pPr>
          </w:p>
        </w:tc>
        <w:tc>
          <w:tcPr>
            <w:tcW w:w="1387" w:type="dxa"/>
            <w:vAlign w:val="center"/>
          </w:tcPr>
          <w:p w14:paraId="0FF729B5" w14:textId="77777777" w:rsidR="007151EF" w:rsidRDefault="007151EF" w:rsidP="00051A99">
            <w:pPr>
              <w:pStyle w:val="a3"/>
              <w:spacing w:beforeLines="50" w:before="156" w:afterLines="50" w:after="156" w:line="312" w:lineRule="auto"/>
              <w:jc w:val="center"/>
              <w:rPr>
                <w:rFonts w:hAnsi="宋体" w:cs="宋体"/>
                <w:szCs w:val="21"/>
              </w:rPr>
            </w:pPr>
            <w:r>
              <w:rPr>
                <w:rFonts w:hAnsi="宋体" w:cs="宋体" w:hint="eastAsia"/>
                <w:szCs w:val="21"/>
              </w:rPr>
              <w:t>4</w:t>
            </w:r>
            <w:r>
              <w:rPr>
                <w:rFonts w:hAnsi="宋体" w:cs="宋体"/>
                <w:szCs w:val="21"/>
              </w:rPr>
              <w:t>.2</w:t>
            </w:r>
          </w:p>
        </w:tc>
        <w:tc>
          <w:tcPr>
            <w:tcW w:w="1984" w:type="dxa"/>
            <w:vAlign w:val="center"/>
          </w:tcPr>
          <w:p w14:paraId="1807B2EA" w14:textId="77777777" w:rsidR="007151EF" w:rsidRDefault="007151EF" w:rsidP="00051A99">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14:paraId="7A676A49" w14:textId="77777777"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8：具备良好的思辨能力，能对证据、概念、方法、背景等要素进行阐述、分析、评价、推理与解释；能自觉反思和调节自己的思维过程。</w:t>
            </w:r>
          </w:p>
        </w:tc>
      </w:tr>
    </w:tbl>
    <w:p w14:paraId="08B8AE82" w14:textId="77777777" w:rsidR="00C00798" w:rsidRPr="007C62ED" w:rsidRDefault="007C62ED" w:rsidP="00051A99">
      <w:pPr>
        <w:spacing w:beforeLines="50" w:before="156" w:afterLines="50" w:after="156" w:line="312" w:lineRule="auto"/>
        <w:ind w:firstLineChars="200" w:firstLine="571"/>
        <w:rPr>
          <w:rFonts w:ascii="黑体" w:eastAsia="黑体" w:hAnsi="黑体"/>
          <w:b/>
          <w:sz w:val="28"/>
          <w:szCs w:val="28"/>
        </w:rPr>
      </w:pPr>
      <w:r w:rsidRPr="007C62ED">
        <w:rPr>
          <w:rFonts w:ascii="黑体" w:eastAsia="黑体" w:hAnsi="黑体" w:hint="eastAsia"/>
          <w:b/>
          <w:sz w:val="28"/>
          <w:szCs w:val="28"/>
        </w:rPr>
        <w:t>三、教学内容</w:t>
      </w:r>
    </w:p>
    <w:p w14:paraId="300B787C" w14:textId="2E103985"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第一讲</w:t>
      </w:r>
      <w:r w:rsidRPr="00BD0BBA">
        <w:rPr>
          <w:rFonts w:ascii="黑体" w:eastAsia="黑体" w:hAnsi="黑体"/>
          <w:sz w:val="24"/>
          <w:szCs w:val="24"/>
        </w:rPr>
        <w:t xml:space="preserve">  </w:t>
      </w:r>
      <w:r w:rsidR="00931C75">
        <w:rPr>
          <w:rFonts w:ascii="黑体" w:eastAsia="黑体" w:hAnsi="黑体" w:hint="eastAsia"/>
          <w:sz w:val="24"/>
          <w:szCs w:val="24"/>
        </w:rPr>
        <w:t>英</w:t>
      </w:r>
      <w:r w:rsidR="000A5E02">
        <w:rPr>
          <w:rFonts w:ascii="黑体" w:eastAsia="黑体" w:hAnsi="黑体" w:hint="eastAsia"/>
          <w:sz w:val="24"/>
          <w:szCs w:val="24"/>
        </w:rPr>
        <w:t>译</w:t>
      </w:r>
      <w:r w:rsidR="00931C75">
        <w:rPr>
          <w:rFonts w:ascii="黑体" w:eastAsia="黑体" w:hAnsi="黑体" w:hint="eastAsia"/>
          <w:sz w:val="24"/>
          <w:szCs w:val="24"/>
        </w:rPr>
        <w:t>汉</w:t>
      </w:r>
      <w:r w:rsidR="000A5E02">
        <w:rPr>
          <w:rFonts w:ascii="黑体" w:eastAsia="黑体" w:hAnsi="黑体" w:hint="eastAsia"/>
          <w:sz w:val="24"/>
          <w:szCs w:val="24"/>
        </w:rPr>
        <w:t>主要问题概述</w:t>
      </w:r>
    </w:p>
    <w:p w14:paraId="4319FCEC" w14:textId="77777777"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一、翻译定义、翻译过程</w:t>
      </w:r>
    </w:p>
    <w:p w14:paraId="5708B556" w14:textId="77777777"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二、翻译原则、翻译标准</w:t>
      </w:r>
    </w:p>
    <w:p w14:paraId="042188A6" w14:textId="79A88D70" w:rsidR="00BD0BBA"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三、常用</w:t>
      </w:r>
      <w:r w:rsidR="00931C75">
        <w:rPr>
          <w:rFonts w:ascii="宋体" w:eastAsia="宋体" w:hAnsi="宋体" w:hint="eastAsia"/>
          <w:szCs w:val="21"/>
        </w:rPr>
        <w:t>英</w:t>
      </w:r>
      <w:r w:rsidRPr="002C6921">
        <w:rPr>
          <w:rFonts w:ascii="宋体" w:eastAsia="宋体" w:hAnsi="宋体" w:hint="eastAsia"/>
          <w:szCs w:val="21"/>
        </w:rPr>
        <w:t>译</w:t>
      </w:r>
      <w:r w:rsidR="00931C75">
        <w:rPr>
          <w:rFonts w:ascii="宋体" w:eastAsia="宋体" w:hAnsi="宋体" w:hint="eastAsia"/>
          <w:szCs w:val="21"/>
        </w:rPr>
        <w:t>汉</w:t>
      </w:r>
      <w:r w:rsidRPr="002C6921">
        <w:rPr>
          <w:rFonts w:ascii="宋体" w:eastAsia="宋体" w:hAnsi="宋体" w:hint="eastAsia"/>
          <w:szCs w:val="21"/>
        </w:rPr>
        <w:t>方法概述</w:t>
      </w:r>
    </w:p>
    <w:p w14:paraId="308DF441" w14:textId="7BCB3292" w:rsidR="00BD0BBA" w:rsidRDefault="00FC3EB2" w:rsidP="00931C75">
      <w:pPr>
        <w:widowControl/>
        <w:spacing w:beforeLines="50" w:before="156" w:afterLines="50" w:after="156" w:line="312" w:lineRule="auto"/>
        <w:ind w:firstLine="360"/>
        <w:jc w:val="left"/>
        <w:rPr>
          <w:rFonts w:ascii="宋体" w:eastAsia="宋体" w:hAnsi="宋体"/>
          <w:szCs w:val="21"/>
        </w:rPr>
      </w:pPr>
      <w:r>
        <w:rPr>
          <w:rFonts w:ascii="宋体" w:eastAsia="宋体" w:hAnsi="宋体" w:hint="eastAsia"/>
          <w:szCs w:val="21"/>
        </w:rPr>
        <w:t>四、语料库、人工智能技术在翻译中的应用概述</w:t>
      </w:r>
    </w:p>
    <w:p w14:paraId="05902806" w14:textId="137AF514" w:rsidR="00C05881" w:rsidRDefault="00C05881" w:rsidP="00C05881">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第二讲</w:t>
      </w:r>
      <w:r w:rsidRPr="00BD0BBA">
        <w:rPr>
          <w:rFonts w:ascii="黑体" w:eastAsia="黑体" w:hAnsi="黑体"/>
          <w:sz w:val="24"/>
          <w:szCs w:val="24"/>
        </w:rPr>
        <w:t xml:space="preserve"> </w:t>
      </w:r>
      <w:r>
        <w:rPr>
          <w:rFonts w:ascii="黑体" w:eastAsia="黑体" w:hAnsi="黑体" w:hint="eastAsia"/>
          <w:sz w:val="24"/>
          <w:szCs w:val="24"/>
        </w:rPr>
        <w:t>英译汉中的理解与表达</w:t>
      </w:r>
    </w:p>
    <w:p w14:paraId="0BB38F52" w14:textId="164CFD1C" w:rsidR="00C05881" w:rsidRPr="002C6921" w:rsidRDefault="00C05881" w:rsidP="00C05881">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一、</w:t>
      </w:r>
      <w:r>
        <w:rPr>
          <w:rFonts w:ascii="宋体" w:eastAsia="宋体" w:hAnsi="宋体" w:hint="eastAsia"/>
          <w:szCs w:val="21"/>
        </w:rPr>
        <w:t>翻译过程中的理解</w:t>
      </w:r>
    </w:p>
    <w:p w14:paraId="51F75291" w14:textId="6F18C532" w:rsidR="00C05881" w:rsidRPr="00C05881" w:rsidRDefault="00C05881" w:rsidP="00C05881">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二、</w:t>
      </w:r>
      <w:r>
        <w:rPr>
          <w:rFonts w:ascii="宋体" w:eastAsia="宋体" w:hAnsi="宋体" w:hint="eastAsia"/>
          <w:szCs w:val="21"/>
        </w:rPr>
        <w:t>翻译过程中的表达</w:t>
      </w:r>
    </w:p>
    <w:p w14:paraId="50E03E13" w14:textId="4272742F"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w:t>
      </w:r>
      <w:r w:rsidR="00C05881">
        <w:rPr>
          <w:rFonts w:ascii="黑体" w:eastAsia="黑体" w:hAnsi="黑体" w:hint="eastAsia"/>
          <w:sz w:val="24"/>
          <w:szCs w:val="24"/>
        </w:rPr>
        <w:t>三</w:t>
      </w:r>
      <w:r w:rsidRPr="00BD0BBA">
        <w:rPr>
          <w:rFonts w:ascii="黑体" w:eastAsia="黑体" w:hAnsi="黑体" w:hint="eastAsia"/>
          <w:sz w:val="24"/>
          <w:szCs w:val="24"/>
        </w:rPr>
        <w:t>讲</w:t>
      </w:r>
      <w:r w:rsidRPr="00BD0BBA">
        <w:rPr>
          <w:rFonts w:ascii="黑体" w:eastAsia="黑体" w:hAnsi="黑体"/>
          <w:sz w:val="24"/>
          <w:szCs w:val="24"/>
        </w:rPr>
        <w:t xml:space="preserve"> </w:t>
      </w:r>
      <w:r w:rsidR="00931C75">
        <w:rPr>
          <w:rFonts w:ascii="黑体" w:eastAsia="黑体" w:hAnsi="黑体" w:hint="eastAsia"/>
          <w:sz w:val="24"/>
          <w:szCs w:val="24"/>
        </w:rPr>
        <w:t>忠实原则的正确理解</w:t>
      </w:r>
    </w:p>
    <w:p w14:paraId="45BA3E49" w14:textId="7B44DEB5"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一、</w:t>
      </w:r>
      <w:r w:rsidR="00931C75">
        <w:rPr>
          <w:rFonts w:ascii="宋体" w:eastAsia="宋体" w:hAnsi="宋体" w:hint="eastAsia"/>
          <w:szCs w:val="21"/>
        </w:rPr>
        <w:t>何为真正的忠实</w:t>
      </w:r>
    </w:p>
    <w:p w14:paraId="14F45921" w14:textId="306337DC"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二、</w:t>
      </w:r>
      <w:r w:rsidR="00931C75">
        <w:rPr>
          <w:rFonts w:ascii="宋体" w:eastAsia="宋体" w:hAnsi="宋体" w:hint="eastAsia"/>
          <w:szCs w:val="21"/>
        </w:rPr>
        <w:t>篇章翻译中忠实度的具体体现</w:t>
      </w:r>
    </w:p>
    <w:p w14:paraId="1C5F5204" w14:textId="71C8654C" w:rsidR="00BD0BBA" w:rsidRPr="00C05881" w:rsidRDefault="00BD0BBA" w:rsidP="00C05881">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三、</w:t>
      </w:r>
      <w:r w:rsidR="00931C75">
        <w:rPr>
          <w:rFonts w:ascii="宋体" w:eastAsia="宋体" w:hAnsi="宋体" w:hint="eastAsia"/>
          <w:szCs w:val="21"/>
        </w:rPr>
        <w:t>名作赏析</w:t>
      </w:r>
    </w:p>
    <w:p w14:paraId="0FDA13B6" w14:textId="5FE4F9EF" w:rsidR="00BD0BBA" w:rsidRPr="00BD0BBA" w:rsidRDefault="00BD0BBA" w:rsidP="00051A99">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w:t>
      </w:r>
      <w:r w:rsidR="00C05881">
        <w:rPr>
          <w:rFonts w:ascii="黑体" w:eastAsia="黑体" w:hAnsi="黑体" w:hint="eastAsia"/>
          <w:sz w:val="24"/>
          <w:szCs w:val="24"/>
        </w:rPr>
        <w:t>四</w:t>
      </w:r>
      <w:r w:rsidRPr="00BD0BBA">
        <w:rPr>
          <w:rFonts w:ascii="黑体" w:eastAsia="黑体" w:hAnsi="黑体" w:hint="eastAsia"/>
          <w:sz w:val="24"/>
          <w:szCs w:val="24"/>
        </w:rPr>
        <w:t>讲</w:t>
      </w:r>
      <w:r w:rsidRPr="00BD0BBA">
        <w:rPr>
          <w:rFonts w:ascii="黑体" w:eastAsia="黑体" w:hAnsi="黑体"/>
          <w:sz w:val="24"/>
          <w:szCs w:val="24"/>
        </w:rPr>
        <w:t xml:space="preserve"> </w:t>
      </w:r>
      <w:r w:rsidR="00C05881">
        <w:rPr>
          <w:rFonts w:ascii="黑体" w:eastAsia="黑体" w:hAnsi="黑体" w:hint="eastAsia"/>
          <w:sz w:val="24"/>
          <w:szCs w:val="24"/>
        </w:rPr>
        <w:t>直译意译之争</w:t>
      </w:r>
    </w:p>
    <w:p w14:paraId="3C32DFB2" w14:textId="1BEB22E8"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一、</w:t>
      </w:r>
      <w:r w:rsidR="00C05881">
        <w:rPr>
          <w:rFonts w:ascii="宋体" w:eastAsia="宋体" w:hAnsi="宋体" w:hint="eastAsia"/>
          <w:szCs w:val="21"/>
        </w:rPr>
        <w:t>直译和意译的定义与历史之争</w:t>
      </w:r>
    </w:p>
    <w:p w14:paraId="07B22589" w14:textId="2B20D9A9" w:rsidR="00BD0BBA"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ab/>
        <w:t>二、</w:t>
      </w:r>
      <w:r w:rsidR="00C05881">
        <w:rPr>
          <w:rFonts w:ascii="宋体" w:eastAsia="宋体" w:hAnsi="宋体" w:hint="eastAsia"/>
          <w:szCs w:val="21"/>
        </w:rPr>
        <w:t>案例分析</w:t>
      </w:r>
    </w:p>
    <w:p w14:paraId="6D45753C" w14:textId="4DDDD939" w:rsidR="00BD0BBA" w:rsidRPr="00C05881" w:rsidRDefault="00C05881" w:rsidP="00C05881">
      <w:pPr>
        <w:widowControl/>
        <w:spacing w:beforeLines="50" w:before="156" w:afterLines="50" w:after="156" w:line="312" w:lineRule="auto"/>
        <w:ind w:firstLine="360"/>
        <w:jc w:val="left"/>
        <w:rPr>
          <w:rFonts w:ascii="宋体" w:eastAsia="宋体" w:hAnsi="宋体" w:hint="eastAsia"/>
          <w:szCs w:val="21"/>
        </w:rPr>
      </w:pPr>
      <w:r>
        <w:rPr>
          <w:rFonts w:ascii="宋体" w:eastAsia="宋体" w:hAnsi="宋体" w:hint="eastAsia"/>
          <w:szCs w:val="21"/>
        </w:rPr>
        <w:lastRenderedPageBreak/>
        <w:t>三、批判性完善</w:t>
      </w:r>
    </w:p>
    <w:p w14:paraId="1CAF66CD" w14:textId="4EEFE5FC"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w:t>
      </w:r>
      <w:r w:rsidR="00C05881">
        <w:rPr>
          <w:rFonts w:ascii="黑体" w:eastAsia="黑体" w:hAnsi="黑体" w:hint="eastAsia"/>
          <w:sz w:val="24"/>
          <w:szCs w:val="24"/>
        </w:rPr>
        <w:t>五</w:t>
      </w:r>
      <w:r w:rsidRPr="00BD0BBA">
        <w:rPr>
          <w:rFonts w:ascii="黑体" w:eastAsia="黑体" w:hAnsi="黑体" w:hint="eastAsia"/>
          <w:sz w:val="24"/>
          <w:szCs w:val="24"/>
        </w:rPr>
        <w:t>讲</w:t>
      </w:r>
      <w:r w:rsidRPr="00BD0BBA">
        <w:rPr>
          <w:rFonts w:ascii="黑体" w:eastAsia="黑体" w:hAnsi="黑体"/>
          <w:sz w:val="24"/>
          <w:szCs w:val="24"/>
        </w:rPr>
        <w:t xml:space="preserve"> 英汉</w:t>
      </w:r>
      <w:r w:rsidR="00DD2B4B">
        <w:rPr>
          <w:rFonts w:ascii="黑体" w:eastAsia="黑体" w:hAnsi="黑体" w:hint="eastAsia"/>
          <w:sz w:val="24"/>
          <w:szCs w:val="24"/>
        </w:rPr>
        <w:t>语的形意之辩</w:t>
      </w:r>
    </w:p>
    <w:p w14:paraId="10077E73" w14:textId="47B25EDF"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一、</w:t>
      </w:r>
      <w:r w:rsidR="00DD2B4B">
        <w:rPr>
          <w:rFonts w:ascii="宋体" w:eastAsia="宋体" w:hAnsi="宋体" w:hint="eastAsia"/>
          <w:szCs w:val="21"/>
        </w:rPr>
        <w:t>形合意合概念</w:t>
      </w:r>
    </w:p>
    <w:p w14:paraId="0A8AA931" w14:textId="1F5EECA0"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二、</w:t>
      </w:r>
      <w:r w:rsidR="00DD2B4B">
        <w:rPr>
          <w:rFonts w:ascii="宋体" w:eastAsia="宋体" w:hAnsi="宋体" w:hint="eastAsia"/>
          <w:szCs w:val="21"/>
        </w:rPr>
        <w:t>翻译技巧与解决途径</w:t>
      </w:r>
    </w:p>
    <w:p w14:paraId="0489851C" w14:textId="62B5946E"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三、</w:t>
      </w:r>
      <w:r w:rsidR="00DD2B4B">
        <w:rPr>
          <w:rFonts w:ascii="宋体" w:eastAsia="宋体" w:hAnsi="宋体" w:hint="eastAsia"/>
          <w:szCs w:val="21"/>
        </w:rPr>
        <w:t>实例子分析</w:t>
      </w:r>
    </w:p>
    <w:p w14:paraId="27BF6A3F" w14:textId="77777777"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p>
    <w:p w14:paraId="755BB2B9" w14:textId="542B0525"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w:t>
      </w:r>
      <w:r w:rsidR="00DD2B4B">
        <w:rPr>
          <w:rFonts w:ascii="黑体" w:eastAsia="黑体" w:hAnsi="黑体" w:hint="eastAsia"/>
          <w:sz w:val="24"/>
          <w:szCs w:val="24"/>
        </w:rPr>
        <w:t>六</w:t>
      </w:r>
      <w:r w:rsidRPr="00BD0BBA">
        <w:rPr>
          <w:rFonts w:ascii="黑体" w:eastAsia="黑体" w:hAnsi="黑体" w:hint="eastAsia"/>
          <w:sz w:val="24"/>
          <w:szCs w:val="24"/>
        </w:rPr>
        <w:t>讲</w:t>
      </w:r>
      <w:r w:rsidRPr="00BD0BBA">
        <w:rPr>
          <w:rFonts w:ascii="黑体" w:eastAsia="黑体" w:hAnsi="黑体"/>
          <w:sz w:val="24"/>
          <w:szCs w:val="24"/>
        </w:rPr>
        <w:t xml:space="preserve"> </w:t>
      </w:r>
      <w:r w:rsidR="00DD2B4B">
        <w:rPr>
          <w:rFonts w:ascii="黑体" w:eastAsia="黑体" w:hAnsi="黑体" w:hint="eastAsia"/>
          <w:sz w:val="24"/>
          <w:szCs w:val="24"/>
        </w:rPr>
        <w:t>主语与主题</w:t>
      </w:r>
    </w:p>
    <w:p w14:paraId="59E45A1E" w14:textId="2D5E9750"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一、</w:t>
      </w:r>
      <w:r w:rsidR="00DD2B4B">
        <w:rPr>
          <w:rFonts w:ascii="宋体" w:eastAsia="宋体" w:hAnsi="宋体" w:hint="eastAsia"/>
          <w:szCs w:val="21"/>
        </w:rPr>
        <w:t>主语与主题之别</w:t>
      </w:r>
    </w:p>
    <w:p w14:paraId="286214EE" w14:textId="30778BA6"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二、</w:t>
      </w:r>
      <w:r w:rsidR="00DD2B4B">
        <w:rPr>
          <w:rFonts w:ascii="宋体" w:eastAsia="宋体" w:hAnsi="宋体" w:hint="eastAsia"/>
          <w:szCs w:val="21"/>
        </w:rPr>
        <w:t>翻译实践难点</w:t>
      </w:r>
    </w:p>
    <w:p w14:paraId="55C9B4BE" w14:textId="381F0C2A" w:rsidR="00BD0BBA" w:rsidRPr="002C6921" w:rsidRDefault="000E457E"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ab/>
      </w:r>
      <w:r w:rsidR="00BD0BBA" w:rsidRPr="002C6921">
        <w:rPr>
          <w:rFonts w:ascii="宋体" w:eastAsia="宋体" w:hAnsi="宋体"/>
          <w:szCs w:val="21"/>
        </w:rPr>
        <w:t>三、</w:t>
      </w:r>
      <w:r w:rsidR="00DD2B4B">
        <w:rPr>
          <w:rFonts w:ascii="宋体" w:eastAsia="宋体" w:hAnsi="宋体" w:hint="eastAsia"/>
          <w:szCs w:val="21"/>
        </w:rPr>
        <w:t>句序调整的规范</w:t>
      </w:r>
    </w:p>
    <w:p w14:paraId="46328439" w14:textId="77777777" w:rsidR="00BD0BBA" w:rsidRPr="002C6921" w:rsidRDefault="00BD0BBA" w:rsidP="00DD2B4B">
      <w:pPr>
        <w:widowControl/>
        <w:spacing w:beforeLines="50" w:before="156" w:afterLines="50" w:after="156" w:line="312" w:lineRule="auto"/>
        <w:jc w:val="left"/>
        <w:rPr>
          <w:rFonts w:ascii="宋体" w:eastAsia="宋体" w:hAnsi="宋体" w:hint="eastAsia"/>
          <w:szCs w:val="21"/>
        </w:rPr>
      </w:pPr>
    </w:p>
    <w:p w14:paraId="1B07479D" w14:textId="7835F440"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第七讲</w:t>
      </w:r>
      <w:r w:rsidRPr="00BD0BBA">
        <w:rPr>
          <w:rFonts w:ascii="黑体" w:eastAsia="黑体" w:hAnsi="黑体"/>
          <w:sz w:val="24"/>
          <w:szCs w:val="24"/>
        </w:rPr>
        <w:t xml:space="preserve"> </w:t>
      </w:r>
      <w:r w:rsidR="00DD2B4B">
        <w:rPr>
          <w:rFonts w:ascii="黑体" w:eastAsia="黑体" w:hAnsi="黑体" w:hint="eastAsia"/>
          <w:sz w:val="24"/>
          <w:szCs w:val="24"/>
        </w:rPr>
        <w:t>翻译的功能和目的</w:t>
      </w:r>
    </w:p>
    <w:p w14:paraId="015321C3" w14:textId="2EF9D156"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一、</w:t>
      </w:r>
      <w:r w:rsidR="005C5609">
        <w:rPr>
          <w:rFonts w:ascii="宋体" w:eastAsia="宋体" w:hAnsi="宋体" w:hint="eastAsia"/>
          <w:szCs w:val="21"/>
        </w:rPr>
        <w:t>功能派翻译理论的形成</w:t>
      </w:r>
    </w:p>
    <w:p w14:paraId="6D42F381" w14:textId="55CDCCED"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二、</w:t>
      </w:r>
      <w:r w:rsidR="005C5609">
        <w:rPr>
          <w:rFonts w:ascii="宋体" w:eastAsia="宋体" w:hAnsi="宋体" w:hint="eastAsia"/>
          <w:szCs w:val="21"/>
        </w:rPr>
        <w:t>目的论下的译例分析</w:t>
      </w:r>
    </w:p>
    <w:p w14:paraId="3FEF3B7F" w14:textId="7EC87BE0" w:rsidR="00BD0BBA" w:rsidRPr="005C5609" w:rsidRDefault="00BD0BBA" w:rsidP="005C560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三、</w:t>
      </w:r>
      <w:r w:rsidR="005C5609">
        <w:rPr>
          <w:rFonts w:ascii="宋体" w:eastAsia="宋体" w:hAnsi="宋体" w:hint="eastAsia"/>
          <w:szCs w:val="21"/>
        </w:rPr>
        <w:t>文本与语境</w:t>
      </w:r>
    </w:p>
    <w:p w14:paraId="57CA44FC" w14:textId="50F02FF0"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第八讲</w:t>
      </w:r>
      <w:r w:rsidRPr="00BD0BBA">
        <w:rPr>
          <w:rFonts w:ascii="黑体" w:eastAsia="黑体" w:hAnsi="黑体"/>
          <w:sz w:val="24"/>
          <w:szCs w:val="24"/>
        </w:rPr>
        <w:t xml:space="preserve">  </w:t>
      </w:r>
      <w:r w:rsidR="005C5609">
        <w:rPr>
          <w:rFonts w:ascii="黑体" w:eastAsia="黑体" w:hAnsi="黑体" w:hint="eastAsia"/>
          <w:sz w:val="24"/>
          <w:szCs w:val="24"/>
        </w:rPr>
        <w:t>翻译主体</w:t>
      </w:r>
    </w:p>
    <w:p w14:paraId="05C56D30" w14:textId="1310A547"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一、</w:t>
      </w:r>
      <w:r w:rsidR="005C5609">
        <w:rPr>
          <w:rFonts w:ascii="宋体" w:eastAsia="宋体" w:hAnsi="宋体" w:hint="eastAsia"/>
          <w:szCs w:val="21"/>
        </w:rPr>
        <w:t>译者主体性认识</w:t>
      </w:r>
    </w:p>
    <w:p w14:paraId="2EB15B25" w14:textId="19AB2E10" w:rsidR="00FC3EB2" w:rsidRDefault="00BD0BBA" w:rsidP="005C560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二、</w:t>
      </w:r>
      <w:r w:rsidR="005C5609">
        <w:rPr>
          <w:rFonts w:ascii="宋体" w:eastAsia="宋体" w:hAnsi="宋体" w:hint="eastAsia"/>
          <w:szCs w:val="21"/>
        </w:rPr>
        <w:t>文学文本翻译</w:t>
      </w:r>
    </w:p>
    <w:p w14:paraId="0BD46B73" w14:textId="77777777" w:rsidR="005C5609" w:rsidRDefault="005C5609" w:rsidP="005C5609">
      <w:pPr>
        <w:widowControl/>
        <w:spacing w:beforeLines="50" w:before="156" w:afterLines="50" w:after="156" w:line="312" w:lineRule="auto"/>
        <w:ind w:firstLine="360"/>
        <w:jc w:val="left"/>
        <w:rPr>
          <w:rFonts w:ascii="宋体" w:eastAsia="宋体" w:hAnsi="宋体" w:hint="eastAsia"/>
          <w:szCs w:val="21"/>
        </w:rPr>
      </w:pPr>
    </w:p>
    <w:p w14:paraId="5145F035" w14:textId="77777777" w:rsidR="00313A87" w:rsidRDefault="00313A87" w:rsidP="005C5609">
      <w:pPr>
        <w:widowControl/>
        <w:spacing w:beforeLines="50" w:before="156" w:afterLines="50" w:after="156" w:line="312" w:lineRule="auto"/>
        <w:jc w:val="left"/>
      </w:pPr>
      <w:r w:rsidRPr="00313A87">
        <w:rPr>
          <w:rFonts w:ascii="黑体" w:eastAsia="黑体" w:hAnsi="黑体" w:hint="eastAsia"/>
          <w:b/>
          <w:sz w:val="28"/>
          <w:szCs w:val="28"/>
        </w:rPr>
        <w:t>四、学时分配</w:t>
      </w:r>
    </w:p>
    <w:p w14:paraId="031CF720" w14:textId="77777777" w:rsidR="00313A87" w:rsidRPr="00CA53B2" w:rsidRDefault="00DD7B5F" w:rsidP="00051A99">
      <w:pPr>
        <w:widowControl/>
        <w:spacing w:beforeLines="50" w:before="156" w:afterLines="50" w:after="156" w:line="312" w:lineRule="auto"/>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1FC56A15" w14:textId="77777777" w:rsidTr="00D715F7">
        <w:trPr>
          <w:trHeight w:val="340"/>
          <w:jc w:val="center"/>
        </w:trPr>
        <w:tc>
          <w:tcPr>
            <w:tcW w:w="2765" w:type="dxa"/>
            <w:vAlign w:val="center"/>
          </w:tcPr>
          <w:p w14:paraId="09414BB6" w14:textId="77777777"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章节</w:t>
            </w:r>
          </w:p>
        </w:tc>
        <w:tc>
          <w:tcPr>
            <w:tcW w:w="2765" w:type="dxa"/>
            <w:vAlign w:val="center"/>
          </w:tcPr>
          <w:p w14:paraId="29024ABB" w14:textId="77777777" w:rsidR="00CA53B2" w:rsidRPr="005C5609" w:rsidRDefault="00CA53B2" w:rsidP="00051A99">
            <w:pPr>
              <w:widowControl/>
              <w:spacing w:beforeLines="50" w:before="156" w:afterLines="50" w:after="156" w:line="312" w:lineRule="auto"/>
              <w:jc w:val="center"/>
              <w:rPr>
                <w:rFonts w:ascii="宋体" w:eastAsia="宋体" w:hAnsi="宋体"/>
                <w:szCs w:val="21"/>
              </w:rPr>
            </w:pPr>
            <w:r w:rsidRPr="005C5609">
              <w:rPr>
                <w:rFonts w:ascii="宋体" w:eastAsia="宋体" w:hAnsi="宋体" w:hint="eastAsia"/>
                <w:szCs w:val="21"/>
              </w:rPr>
              <w:t>章节内容</w:t>
            </w:r>
          </w:p>
        </w:tc>
        <w:tc>
          <w:tcPr>
            <w:tcW w:w="2766" w:type="dxa"/>
            <w:vAlign w:val="center"/>
          </w:tcPr>
          <w:p w14:paraId="57F9A896" w14:textId="77777777"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学时分配</w:t>
            </w:r>
          </w:p>
        </w:tc>
      </w:tr>
      <w:tr w:rsidR="00CA53B2" w14:paraId="27AE4B47" w14:textId="77777777" w:rsidTr="00D715F7">
        <w:trPr>
          <w:trHeight w:val="340"/>
          <w:jc w:val="center"/>
        </w:trPr>
        <w:tc>
          <w:tcPr>
            <w:tcW w:w="2765" w:type="dxa"/>
            <w:vAlign w:val="center"/>
          </w:tcPr>
          <w:p w14:paraId="738372DB" w14:textId="77777777"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第一</w:t>
            </w:r>
            <w:r w:rsidR="000E457E">
              <w:rPr>
                <w:rFonts w:ascii="宋体" w:eastAsia="宋体" w:hAnsi="宋体" w:hint="eastAsia"/>
              </w:rPr>
              <w:t>讲</w:t>
            </w:r>
          </w:p>
        </w:tc>
        <w:tc>
          <w:tcPr>
            <w:tcW w:w="2765" w:type="dxa"/>
            <w:vAlign w:val="center"/>
          </w:tcPr>
          <w:p w14:paraId="14DA237D" w14:textId="77777777" w:rsidR="00CA53B2" w:rsidRPr="005C5609" w:rsidRDefault="000E457E" w:rsidP="00051A99">
            <w:pPr>
              <w:widowControl/>
              <w:spacing w:beforeLines="50" w:before="156" w:afterLines="50" w:after="156" w:line="312" w:lineRule="auto"/>
              <w:jc w:val="center"/>
              <w:rPr>
                <w:rFonts w:ascii="宋体" w:eastAsia="宋体" w:hAnsi="宋体"/>
                <w:szCs w:val="21"/>
              </w:rPr>
            </w:pPr>
            <w:r w:rsidRPr="005C5609">
              <w:rPr>
                <w:rFonts w:ascii="宋体" w:eastAsia="宋体" w:hAnsi="宋体" w:hint="eastAsia"/>
                <w:szCs w:val="21"/>
              </w:rPr>
              <w:t>翻译概论及翻译技巧回顾</w:t>
            </w:r>
          </w:p>
        </w:tc>
        <w:tc>
          <w:tcPr>
            <w:tcW w:w="2766" w:type="dxa"/>
            <w:vAlign w:val="center"/>
          </w:tcPr>
          <w:p w14:paraId="0F90237E" w14:textId="058F7CD9" w:rsidR="00CA53B2" w:rsidRPr="0034254B" w:rsidRDefault="005C5609"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2</w:t>
            </w:r>
          </w:p>
        </w:tc>
      </w:tr>
      <w:tr w:rsidR="00CA53B2" w14:paraId="78235F26" w14:textId="77777777" w:rsidTr="00D715F7">
        <w:trPr>
          <w:trHeight w:val="340"/>
          <w:jc w:val="center"/>
        </w:trPr>
        <w:tc>
          <w:tcPr>
            <w:tcW w:w="2765" w:type="dxa"/>
            <w:vAlign w:val="center"/>
          </w:tcPr>
          <w:p w14:paraId="648AA69A" w14:textId="77777777" w:rsidR="00CA53B2" w:rsidRPr="0034254B" w:rsidRDefault="00CA53B2" w:rsidP="00051A99">
            <w:pPr>
              <w:widowControl/>
              <w:spacing w:beforeLines="50" w:before="156" w:afterLines="50" w:after="156" w:line="312" w:lineRule="auto"/>
              <w:jc w:val="center"/>
              <w:rPr>
                <w:rFonts w:ascii="宋体" w:eastAsia="宋体" w:hAnsi="宋体"/>
              </w:rPr>
            </w:pPr>
            <w:bookmarkStart w:id="1" w:name="_Hlk133416137"/>
            <w:r w:rsidRPr="0034254B">
              <w:rPr>
                <w:rFonts w:ascii="宋体" w:eastAsia="宋体" w:hAnsi="宋体" w:hint="eastAsia"/>
              </w:rPr>
              <w:lastRenderedPageBreak/>
              <w:t>第二</w:t>
            </w:r>
            <w:r w:rsidR="000E457E">
              <w:rPr>
                <w:rFonts w:ascii="宋体" w:eastAsia="宋体" w:hAnsi="宋体" w:hint="eastAsia"/>
              </w:rPr>
              <w:t>讲</w:t>
            </w:r>
          </w:p>
        </w:tc>
        <w:tc>
          <w:tcPr>
            <w:tcW w:w="2765" w:type="dxa"/>
            <w:vAlign w:val="center"/>
          </w:tcPr>
          <w:p w14:paraId="36264A8C" w14:textId="7D7D7EC1" w:rsidR="00CA53B2" w:rsidRPr="005C5609" w:rsidRDefault="005C5609" w:rsidP="00051A99">
            <w:pPr>
              <w:widowControl/>
              <w:spacing w:beforeLines="50" w:before="156" w:afterLines="50" w:after="156" w:line="312" w:lineRule="auto"/>
              <w:jc w:val="center"/>
              <w:rPr>
                <w:rFonts w:ascii="宋体" w:eastAsia="宋体" w:hAnsi="宋体"/>
                <w:szCs w:val="21"/>
              </w:rPr>
            </w:pPr>
            <w:r w:rsidRPr="005C5609">
              <w:rPr>
                <w:rFonts w:ascii="宋体" w:eastAsia="宋体" w:hAnsi="宋体" w:hint="eastAsia"/>
                <w:szCs w:val="21"/>
              </w:rPr>
              <w:t>英译汉中的理解与表达</w:t>
            </w:r>
          </w:p>
        </w:tc>
        <w:tc>
          <w:tcPr>
            <w:tcW w:w="2766" w:type="dxa"/>
            <w:vAlign w:val="center"/>
          </w:tcPr>
          <w:p w14:paraId="7606A636" w14:textId="77777777" w:rsidR="00CA53B2"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r w:rsidR="00CA53B2" w14:paraId="6D662540" w14:textId="77777777" w:rsidTr="00D715F7">
        <w:trPr>
          <w:trHeight w:val="340"/>
          <w:jc w:val="center"/>
        </w:trPr>
        <w:tc>
          <w:tcPr>
            <w:tcW w:w="2765" w:type="dxa"/>
            <w:vAlign w:val="center"/>
          </w:tcPr>
          <w:p w14:paraId="000626A0" w14:textId="77777777"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第三</w:t>
            </w:r>
            <w:r w:rsidR="000E457E">
              <w:rPr>
                <w:rFonts w:ascii="宋体" w:eastAsia="宋体" w:hAnsi="宋体" w:hint="eastAsia"/>
              </w:rPr>
              <w:t>讲</w:t>
            </w:r>
          </w:p>
        </w:tc>
        <w:tc>
          <w:tcPr>
            <w:tcW w:w="2765" w:type="dxa"/>
            <w:vAlign w:val="center"/>
          </w:tcPr>
          <w:p w14:paraId="0704784F" w14:textId="7B83F686" w:rsidR="00CA53B2" w:rsidRPr="005C5609" w:rsidRDefault="005C5609" w:rsidP="00051A99">
            <w:pPr>
              <w:widowControl/>
              <w:spacing w:beforeLines="50" w:before="156" w:afterLines="50" w:after="156" w:line="312" w:lineRule="auto"/>
              <w:jc w:val="center"/>
              <w:rPr>
                <w:rFonts w:ascii="宋体" w:eastAsia="宋体" w:hAnsi="宋体"/>
                <w:szCs w:val="21"/>
              </w:rPr>
            </w:pPr>
            <w:r w:rsidRPr="005C5609">
              <w:rPr>
                <w:rFonts w:ascii="宋体" w:eastAsia="宋体" w:hAnsi="宋体" w:hint="eastAsia"/>
                <w:szCs w:val="21"/>
              </w:rPr>
              <w:t>忠实原则的正确理解</w:t>
            </w:r>
          </w:p>
        </w:tc>
        <w:tc>
          <w:tcPr>
            <w:tcW w:w="2766" w:type="dxa"/>
            <w:vAlign w:val="center"/>
          </w:tcPr>
          <w:p w14:paraId="51881A4F" w14:textId="70F3AD2C" w:rsidR="00CA53B2" w:rsidRPr="0034254B" w:rsidRDefault="005C5609"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6</w:t>
            </w:r>
          </w:p>
        </w:tc>
      </w:tr>
      <w:tr w:rsidR="00CA53B2" w14:paraId="0C95F356" w14:textId="77777777" w:rsidTr="00D715F7">
        <w:trPr>
          <w:trHeight w:val="340"/>
          <w:jc w:val="center"/>
        </w:trPr>
        <w:tc>
          <w:tcPr>
            <w:tcW w:w="2765" w:type="dxa"/>
            <w:vAlign w:val="center"/>
          </w:tcPr>
          <w:p w14:paraId="02B00D1A" w14:textId="77777777"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第四</w:t>
            </w:r>
            <w:r w:rsidR="000E457E">
              <w:rPr>
                <w:rFonts w:ascii="宋体" w:eastAsia="宋体" w:hAnsi="宋体" w:hint="eastAsia"/>
              </w:rPr>
              <w:t>讲</w:t>
            </w:r>
          </w:p>
        </w:tc>
        <w:tc>
          <w:tcPr>
            <w:tcW w:w="2765" w:type="dxa"/>
            <w:vAlign w:val="center"/>
          </w:tcPr>
          <w:p w14:paraId="36F353DF" w14:textId="70239C90" w:rsidR="00CA53B2" w:rsidRPr="005C5609" w:rsidRDefault="005C5609" w:rsidP="00051A99">
            <w:pPr>
              <w:widowControl/>
              <w:spacing w:beforeLines="50" w:before="156" w:afterLines="50" w:after="156" w:line="312" w:lineRule="auto"/>
              <w:jc w:val="center"/>
              <w:rPr>
                <w:rFonts w:ascii="宋体" w:eastAsia="宋体" w:hAnsi="宋体"/>
                <w:szCs w:val="21"/>
              </w:rPr>
            </w:pPr>
            <w:r w:rsidRPr="005C5609">
              <w:rPr>
                <w:rFonts w:ascii="宋体" w:eastAsia="宋体" w:hAnsi="宋体" w:hint="eastAsia"/>
                <w:szCs w:val="21"/>
              </w:rPr>
              <w:t>直译意译之争</w:t>
            </w:r>
          </w:p>
        </w:tc>
        <w:tc>
          <w:tcPr>
            <w:tcW w:w="2766" w:type="dxa"/>
            <w:vAlign w:val="center"/>
          </w:tcPr>
          <w:p w14:paraId="2FE5590C" w14:textId="01FF1980" w:rsidR="00CA53B2" w:rsidRPr="0034254B" w:rsidRDefault="005C5609"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6</w:t>
            </w:r>
          </w:p>
        </w:tc>
      </w:tr>
      <w:tr w:rsidR="00CA53B2" w14:paraId="4EBF9297" w14:textId="77777777" w:rsidTr="00D715F7">
        <w:trPr>
          <w:trHeight w:val="340"/>
          <w:jc w:val="center"/>
        </w:trPr>
        <w:tc>
          <w:tcPr>
            <w:tcW w:w="2765" w:type="dxa"/>
            <w:vAlign w:val="center"/>
          </w:tcPr>
          <w:p w14:paraId="6FA4D2C7" w14:textId="77777777"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第五</w:t>
            </w:r>
            <w:r w:rsidR="000E457E">
              <w:rPr>
                <w:rFonts w:ascii="宋体" w:eastAsia="宋体" w:hAnsi="宋体" w:hint="eastAsia"/>
              </w:rPr>
              <w:t>讲</w:t>
            </w:r>
          </w:p>
        </w:tc>
        <w:tc>
          <w:tcPr>
            <w:tcW w:w="2765" w:type="dxa"/>
            <w:vAlign w:val="center"/>
          </w:tcPr>
          <w:p w14:paraId="21370066" w14:textId="42FB4B15" w:rsidR="00CA53B2" w:rsidRPr="005C5609" w:rsidRDefault="005C5609" w:rsidP="00051A99">
            <w:pPr>
              <w:widowControl/>
              <w:spacing w:beforeLines="50" w:before="156" w:afterLines="50" w:after="156" w:line="312" w:lineRule="auto"/>
              <w:jc w:val="center"/>
              <w:rPr>
                <w:rFonts w:ascii="宋体" w:eastAsia="宋体" w:hAnsi="宋体"/>
                <w:szCs w:val="21"/>
              </w:rPr>
            </w:pPr>
            <w:r w:rsidRPr="005C5609">
              <w:rPr>
                <w:rFonts w:ascii="宋体" w:eastAsia="宋体" w:hAnsi="宋体"/>
                <w:szCs w:val="21"/>
              </w:rPr>
              <w:t>英汉</w:t>
            </w:r>
            <w:r w:rsidRPr="005C5609">
              <w:rPr>
                <w:rFonts w:ascii="宋体" w:eastAsia="宋体" w:hAnsi="宋体" w:hint="eastAsia"/>
                <w:szCs w:val="21"/>
              </w:rPr>
              <w:t>语的形意之辩</w:t>
            </w:r>
          </w:p>
        </w:tc>
        <w:tc>
          <w:tcPr>
            <w:tcW w:w="2766" w:type="dxa"/>
            <w:vAlign w:val="center"/>
          </w:tcPr>
          <w:p w14:paraId="5617164E" w14:textId="3E5FCCD5" w:rsidR="00CA53B2" w:rsidRPr="0034254B" w:rsidRDefault="005C5609"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r w:rsidR="00CA53B2" w14:paraId="67F186CD" w14:textId="77777777" w:rsidTr="00D715F7">
        <w:trPr>
          <w:trHeight w:val="340"/>
          <w:jc w:val="center"/>
        </w:trPr>
        <w:tc>
          <w:tcPr>
            <w:tcW w:w="2765" w:type="dxa"/>
            <w:vAlign w:val="center"/>
          </w:tcPr>
          <w:p w14:paraId="2667860C" w14:textId="77777777"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第六</w:t>
            </w:r>
            <w:r w:rsidR="000E457E">
              <w:rPr>
                <w:rFonts w:ascii="宋体" w:eastAsia="宋体" w:hAnsi="宋体" w:hint="eastAsia"/>
              </w:rPr>
              <w:t>讲</w:t>
            </w:r>
          </w:p>
        </w:tc>
        <w:tc>
          <w:tcPr>
            <w:tcW w:w="2765" w:type="dxa"/>
            <w:vAlign w:val="center"/>
          </w:tcPr>
          <w:p w14:paraId="6C8E3001" w14:textId="2975D89B" w:rsidR="00CA53B2" w:rsidRPr="005C5609" w:rsidRDefault="005C5609" w:rsidP="00051A99">
            <w:pPr>
              <w:widowControl/>
              <w:spacing w:beforeLines="50" w:before="156" w:afterLines="50" w:after="156" w:line="312" w:lineRule="auto"/>
              <w:jc w:val="center"/>
              <w:rPr>
                <w:rFonts w:ascii="宋体" w:eastAsia="宋体" w:hAnsi="宋体"/>
                <w:szCs w:val="21"/>
              </w:rPr>
            </w:pPr>
            <w:r w:rsidRPr="005C5609">
              <w:rPr>
                <w:rFonts w:ascii="宋体" w:eastAsia="宋体" w:hAnsi="宋体" w:hint="eastAsia"/>
                <w:szCs w:val="21"/>
              </w:rPr>
              <w:t>主语与主题</w:t>
            </w:r>
          </w:p>
        </w:tc>
        <w:tc>
          <w:tcPr>
            <w:tcW w:w="2766" w:type="dxa"/>
            <w:vAlign w:val="center"/>
          </w:tcPr>
          <w:p w14:paraId="25D498AA" w14:textId="77777777" w:rsidR="00CA53B2" w:rsidRPr="0034254B" w:rsidRDefault="00D81E18" w:rsidP="00051A99">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r w:rsidR="00CA53B2" w14:paraId="1B1BFDFF" w14:textId="77777777" w:rsidTr="00D715F7">
        <w:trPr>
          <w:trHeight w:val="340"/>
          <w:jc w:val="center"/>
        </w:trPr>
        <w:tc>
          <w:tcPr>
            <w:tcW w:w="2765" w:type="dxa"/>
            <w:vAlign w:val="center"/>
          </w:tcPr>
          <w:p w14:paraId="37CD4688" w14:textId="77777777" w:rsidR="00CA53B2"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第七讲</w:t>
            </w:r>
          </w:p>
        </w:tc>
        <w:tc>
          <w:tcPr>
            <w:tcW w:w="2765" w:type="dxa"/>
            <w:vAlign w:val="center"/>
          </w:tcPr>
          <w:p w14:paraId="5917A400" w14:textId="0DFC4E84" w:rsidR="00CA53B2" w:rsidRPr="005C5609" w:rsidRDefault="005C5609" w:rsidP="00051A99">
            <w:pPr>
              <w:widowControl/>
              <w:spacing w:beforeLines="50" w:before="156" w:afterLines="50" w:after="156" w:line="312" w:lineRule="auto"/>
              <w:jc w:val="center"/>
              <w:rPr>
                <w:rFonts w:ascii="宋体" w:eastAsia="宋体" w:hAnsi="宋体"/>
                <w:szCs w:val="21"/>
              </w:rPr>
            </w:pPr>
            <w:r w:rsidRPr="005C5609">
              <w:rPr>
                <w:rFonts w:ascii="宋体" w:eastAsia="宋体" w:hAnsi="宋体" w:hint="eastAsia"/>
                <w:szCs w:val="21"/>
              </w:rPr>
              <w:t>翻译的功能和目的</w:t>
            </w:r>
          </w:p>
        </w:tc>
        <w:tc>
          <w:tcPr>
            <w:tcW w:w="2766" w:type="dxa"/>
            <w:vAlign w:val="center"/>
          </w:tcPr>
          <w:p w14:paraId="7AFB709C" w14:textId="77777777" w:rsidR="00CA53B2" w:rsidRPr="0034254B" w:rsidRDefault="00D81E18" w:rsidP="00051A99">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r w:rsidR="000E457E" w14:paraId="160084CB" w14:textId="77777777" w:rsidTr="00D715F7">
        <w:trPr>
          <w:trHeight w:val="340"/>
          <w:jc w:val="center"/>
        </w:trPr>
        <w:tc>
          <w:tcPr>
            <w:tcW w:w="2765" w:type="dxa"/>
            <w:vAlign w:val="center"/>
          </w:tcPr>
          <w:p w14:paraId="1BEBD3B7" w14:textId="77777777" w:rsidR="000E457E"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第八讲</w:t>
            </w:r>
          </w:p>
        </w:tc>
        <w:tc>
          <w:tcPr>
            <w:tcW w:w="2765" w:type="dxa"/>
            <w:vAlign w:val="center"/>
          </w:tcPr>
          <w:p w14:paraId="4125D02C" w14:textId="6D684E33" w:rsidR="000E457E" w:rsidRPr="005C5609" w:rsidRDefault="005C5609" w:rsidP="00051A99">
            <w:pPr>
              <w:widowControl/>
              <w:spacing w:beforeLines="50" w:before="156" w:afterLines="50" w:after="156" w:line="312" w:lineRule="auto"/>
              <w:jc w:val="center"/>
              <w:rPr>
                <w:rFonts w:ascii="宋体" w:eastAsia="宋体" w:hAnsi="宋体"/>
                <w:szCs w:val="21"/>
              </w:rPr>
            </w:pPr>
            <w:r w:rsidRPr="005C5609">
              <w:rPr>
                <w:rFonts w:ascii="宋体" w:eastAsia="宋体" w:hAnsi="宋体" w:hint="eastAsia"/>
                <w:szCs w:val="21"/>
              </w:rPr>
              <w:t>翻译主体</w:t>
            </w:r>
          </w:p>
        </w:tc>
        <w:tc>
          <w:tcPr>
            <w:tcW w:w="2766" w:type="dxa"/>
            <w:vAlign w:val="center"/>
          </w:tcPr>
          <w:p w14:paraId="62B006C4" w14:textId="77777777" w:rsidR="000E457E" w:rsidRDefault="00D81E18" w:rsidP="00051A99">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bl>
    <w:bookmarkEnd w:id="1"/>
    <w:p w14:paraId="2CF30F54" w14:textId="77777777" w:rsidR="00CA53B2" w:rsidRDefault="0034254B" w:rsidP="00051A99">
      <w:pPr>
        <w:widowControl/>
        <w:spacing w:beforeLines="50" w:before="156" w:afterLines="50" w:after="156" w:line="312" w:lineRule="auto"/>
        <w:ind w:firstLineChars="200" w:firstLine="571"/>
        <w:jc w:val="left"/>
      </w:pPr>
      <w:r w:rsidRPr="0034254B">
        <w:rPr>
          <w:rFonts w:ascii="黑体" w:eastAsia="黑体" w:hAnsi="黑体" w:hint="eastAsia"/>
          <w:b/>
          <w:sz w:val="28"/>
          <w:szCs w:val="28"/>
        </w:rPr>
        <w:t>五、教学进度</w:t>
      </w:r>
    </w:p>
    <w:p w14:paraId="039FCA1C" w14:textId="77777777" w:rsidR="0034254B" w:rsidRPr="00D504B7" w:rsidRDefault="00DD7B5F" w:rsidP="00051A99">
      <w:pPr>
        <w:widowControl/>
        <w:spacing w:beforeLines="50" w:before="156" w:afterLines="50" w:after="156" w:line="312" w:lineRule="auto"/>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846"/>
        <w:gridCol w:w="567"/>
        <w:gridCol w:w="1134"/>
        <w:gridCol w:w="2410"/>
        <w:gridCol w:w="708"/>
        <w:gridCol w:w="1727"/>
        <w:gridCol w:w="904"/>
      </w:tblGrid>
      <w:tr w:rsidR="00D715F7" w:rsidRPr="00D715F7" w14:paraId="2169BE1A" w14:textId="77777777" w:rsidTr="005A3F05">
        <w:trPr>
          <w:trHeight w:val="340"/>
          <w:jc w:val="center"/>
        </w:trPr>
        <w:tc>
          <w:tcPr>
            <w:tcW w:w="846" w:type="dxa"/>
            <w:vAlign w:val="center"/>
          </w:tcPr>
          <w:p w14:paraId="24193751" w14:textId="77777777" w:rsidR="00D715F7" w:rsidRPr="00BA23F0" w:rsidRDefault="00D715F7" w:rsidP="00051A99">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周次</w:t>
            </w:r>
          </w:p>
        </w:tc>
        <w:tc>
          <w:tcPr>
            <w:tcW w:w="567" w:type="dxa"/>
            <w:vAlign w:val="center"/>
          </w:tcPr>
          <w:p w14:paraId="766BD92B" w14:textId="77777777" w:rsidR="00D715F7" w:rsidRPr="00BA23F0" w:rsidRDefault="00D715F7" w:rsidP="00051A99">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日期</w:t>
            </w:r>
          </w:p>
        </w:tc>
        <w:tc>
          <w:tcPr>
            <w:tcW w:w="1134" w:type="dxa"/>
            <w:vAlign w:val="center"/>
          </w:tcPr>
          <w:p w14:paraId="2277300C" w14:textId="77777777" w:rsidR="00D715F7" w:rsidRPr="00BA23F0" w:rsidRDefault="00D715F7" w:rsidP="00051A99">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章节名称</w:t>
            </w:r>
          </w:p>
        </w:tc>
        <w:tc>
          <w:tcPr>
            <w:tcW w:w="2410" w:type="dxa"/>
            <w:vAlign w:val="center"/>
          </w:tcPr>
          <w:p w14:paraId="517B05B7" w14:textId="77777777" w:rsidR="00D715F7" w:rsidRPr="00BA23F0" w:rsidRDefault="00D715F7" w:rsidP="00051A99">
            <w:pPr>
              <w:widowControl/>
              <w:spacing w:beforeLines="50" w:before="156" w:afterLines="50" w:after="156" w:line="312" w:lineRule="auto"/>
              <w:jc w:val="left"/>
              <w:rPr>
                <w:rFonts w:ascii="黑体" w:eastAsia="黑体" w:hAnsi="黑体"/>
                <w:sz w:val="24"/>
                <w:szCs w:val="24"/>
              </w:rPr>
            </w:pPr>
            <w:r w:rsidRPr="00BA23F0">
              <w:rPr>
                <w:rFonts w:ascii="黑体" w:eastAsia="黑体" w:hAnsi="黑体" w:hint="eastAsia"/>
                <w:sz w:val="24"/>
                <w:szCs w:val="24"/>
              </w:rPr>
              <w:t>内容提要</w:t>
            </w:r>
          </w:p>
        </w:tc>
        <w:tc>
          <w:tcPr>
            <w:tcW w:w="708" w:type="dxa"/>
            <w:vAlign w:val="center"/>
          </w:tcPr>
          <w:p w14:paraId="779710A6" w14:textId="77777777" w:rsidR="00D715F7" w:rsidRPr="00BA23F0" w:rsidRDefault="00D715F7" w:rsidP="00051A99">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授课时数</w:t>
            </w:r>
          </w:p>
        </w:tc>
        <w:tc>
          <w:tcPr>
            <w:tcW w:w="1727" w:type="dxa"/>
            <w:vAlign w:val="center"/>
          </w:tcPr>
          <w:p w14:paraId="7966A1F8" w14:textId="77777777" w:rsidR="00D715F7" w:rsidRPr="00BA23F0" w:rsidRDefault="00D715F7" w:rsidP="00051A99">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14:paraId="7160960F" w14:textId="77777777" w:rsidR="00D715F7" w:rsidRPr="00BA23F0" w:rsidRDefault="00D715F7" w:rsidP="00051A99">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14:paraId="357FB967" w14:textId="77777777" w:rsidTr="005A3F05">
        <w:trPr>
          <w:trHeight w:val="340"/>
          <w:jc w:val="center"/>
        </w:trPr>
        <w:tc>
          <w:tcPr>
            <w:tcW w:w="846" w:type="dxa"/>
            <w:vAlign w:val="center"/>
          </w:tcPr>
          <w:p w14:paraId="70AEC0A3" w14:textId="77777777" w:rsidR="00D715F7" w:rsidRPr="00D715F7" w:rsidRDefault="00BA23F0"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1</w:t>
            </w:r>
          </w:p>
        </w:tc>
        <w:tc>
          <w:tcPr>
            <w:tcW w:w="567" w:type="dxa"/>
            <w:vAlign w:val="center"/>
          </w:tcPr>
          <w:p w14:paraId="7B211B35" w14:textId="77777777" w:rsidR="00D715F7" w:rsidRPr="00D715F7" w:rsidRDefault="00D715F7" w:rsidP="00051A99">
            <w:pPr>
              <w:widowControl/>
              <w:spacing w:beforeLines="50" w:before="156" w:afterLines="50" w:after="156" w:line="312" w:lineRule="auto"/>
              <w:jc w:val="center"/>
              <w:rPr>
                <w:rFonts w:ascii="宋体" w:eastAsia="宋体" w:hAnsi="宋体"/>
                <w:szCs w:val="21"/>
              </w:rPr>
            </w:pPr>
          </w:p>
        </w:tc>
        <w:tc>
          <w:tcPr>
            <w:tcW w:w="1134" w:type="dxa"/>
            <w:vAlign w:val="center"/>
          </w:tcPr>
          <w:p w14:paraId="401DB2F8" w14:textId="77777777" w:rsidR="00D715F7" w:rsidRPr="00D715F7" w:rsidRDefault="00B057FE"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第一讲</w:t>
            </w:r>
          </w:p>
        </w:tc>
        <w:tc>
          <w:tcPr>
            <w:tcW w:w="2410" w:type="dxa"/>
            <w:vAlign w:val="center"/>
          </w:tcPr>
          <w:p w14:paraId="4E67B187" w14:textId="6B297D1F" w:rsidR="00D715F7" w:rsidRPr="005C5609" w:rsidRDefault="00DD2B4B" w:rsidP="00051A99">
            <w:pPr>
              <w:widowControl/>
              <w:spacing w:beforeLines="50" w:before="156" w:afterLines="50" w:after="156" w:line="312" w:lineRule="auto"/>
              <w:jc w:val="left"/>
              <w:rPr>
                <w:rFonts w:ascii="宋体" w:eastAsia="宋体" w:hAnsi="宋体"/>
                <w:szCs w:val="21"/>
              </w:rPr>
            </w:pPr>
            <w:r w:rsidRPr="005C5609">
              <w:rPr>
                <w:rFonts w:ascii="宋体" w:eastAsia="宋体" w:hAnsi="宋体" w:hint="eastAsia"/>
                <w:szCs w:val="21"/>
              </w:rPr>
              <w:t>英译汉主要问题概述</w:t>
            </w:r>
          </w:p>
        </w:tc>
        <w:tc>
          <w:tcPr>
            <w:tcW w:w="708" w:type="dxa"/>
            <w:vAlign w:val="center"/>
          </w:tcPr>
          <w:p w14:paraId="7B127549" w14:textId="77777777" w:rsidR="00D715F7"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vAlign w:val="center"/>
          </w:tcPr>
          <w:p w14:paraId="0E2A6B48" w14:textId="77777777" w:rsidR="00D715F7"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译文对比及评析</w:t>
            </w:r>
          </w:p>
        </w:tc>
        <w:tc>
          <w:tcPr>
            <w:tcW w:w="904" w:type="dxa"/>
            <w:vAlign w:val="center"/>
          </w:tcPr>
          <w:p w14:paraId="0C626314" w14:textId="77777777" w:rsidR="00D715F7" w:rsidRPr="00D715F7" w:rsidRDefault="00D715F7" w:rsidP="00051A99">
            <w:pPr>
              <w:widowControl/>
              <w:spacing w:beforeLines="50" w:before="156" w:afterLines="50" w:after="156" w:line="312" w:lineRule="auto"/>
              <w:jc w:val="center"/>
              <w:rPr>
                <w:rFonts w:ascii="宋体" w:eastAsia="宋体" w:hAnsi="宋体"/>
                <w:szCs w:val="21"/>
              </w:rPr>
            </w:pPr>
          </w:p>
        </w:tc>
      </w:tr>
      <w:tr w:rsidR="005A3F05" w:rsidRPr="00D715F7" w14:paraId="276CA1A1" w14:textId="77777777" w:rsidTr="005A3F05">
        <w:trPr>
          <w:trHeight w:val="340"/>
          <w:jc w:val="center"/>
        </w:trPr>
        <w:tc>
          <w:tcPr>
            <w:tcW w:w="846" w:type="dxa"/>
            <w:vAlign w:val="center"/>
          </w:tcPr>
          <w:p w14:paraId="7FF874AA" w14:textId="77777777"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567" w:type="dxa"/>
            <w:vAlign w:val="center"/>
          </w:tcPr>
          <w:p w14:paraId="79A08C33" w14:textId="77777777" w:rsidR="005A3F05" w:rsidRPr="00D715F7" w:rsidRDefault="005A3F05" w:rsidP="00051A99">
            <w:pPr>
              <w:widowControl/>
              <w:spacing w:beforeLines="50" w:before="156" w:afterLines="50" w:after="156" w:line="312" w:lineRule="auto"/>
              <w:jc w:val="center"/>
              <w:rPr>
                <w:rFonts w:ascii="宋体" w:eastAsia="宋体" w:hAnsi="宋体"/>
                <w:szCs w:val="21"/>
              </w:rPr>
            </w:pPr>
          </w:p>
        </w:tc>
        <w:tc>
          <w:tcPr>
            <w:tcW w:w="1134" w:type="dxa"/>
            <w:vAlign w:val="center"/>
          </w:tcPr>
          <w:p w14:paraId="1F2F76D7" w14:textId="77777777"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第二讲</w:t>
            </w:r>
          </w:p>
        </w:tc>
        <w:tc>
          <w:tcPr>
            <w:tcW w:w="2410" w:type="dxa"/>
            <w:vAlign w:val="center"/>
          </w:tcPr>
          <w:p w14:paraId="7AEEE8C0" w14:textId="53377693" w:rsidR="005A3F05" w:rsidRPr="005C5609" w:rsidRDefault="00DD2B4B" w:rsidP="00051A99">
            <w:pPr>
              <w:widowControl/>
              <w:spacing w:beforeLines="50" w:before="156" w:afterLines="50" w:after="156" w:line="312" w:lineRule="auto"/>
              <w:jc w:val="left"/>
              <w:rPr>
                <w:rFonts w:ascii="宋体" w:eastAsia="宋体" w:hAnsi="宋体"/>
                <w:szCs w:val="21"/>
              </w:rPr>
            </w:pPr>
            <w:r w:rsidRPr="005C5609">
              <w:rPr>
                <w:rFonts w:ascii="宋体" w:eastAsia="宋体" w:hAnsi="宋体" w:hint="eastAsia"/>
                <w:szCs w:val="21"/>
              </w:rPr>
              <w:t>英译汉中的理解与表达</w:t>
            </w:r>
          </w:p>
        </w:tc>
        <w:tc>
          <w:tcPr>
            <w:tcW w:w="708" w:type="dxa"/>
            <w:vAlign w:val="center"/>
          </w:tcPr>
          <w:p w14:paraId="3A63F500" w14:textId="20A1A5C1" w:rsidR="005A3F05" w:rsidRPr="00D715F7" w:rsidRDefault="00DD2B4B"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4</w:t>
            </w:r>
          </w:p>
        </w:tc>
        <w:tc>
          <w:tcPr>
            <w:tcW w:w="1727" w:type="dxa"/>
            <w:vAlign w:val="center"/>
          </w:tcPr>
          <w:p w14:paraId="27BAE688" w14:textId="77777777"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翻译实践及汇报</w:t>
            </w:r>
          </w:p>
        </w:tc>
        <w:tc>
          <w:tcPr>
            <w:tcW w:w="904" w:type="dxa"/>
            <w:vAlign w:val="center"/>
          </w:tcPr>
          <w:p w14:paraId="482AA79A" w14:textId="77777777" w:rsidR="005A3F05" w:rsidRPr="00D715F7" w:rsidRDefault="005A3F05" w:rsidP="00051A99">
            <w:pPr>
              <w:widowControl/>
              <w:spacing w:beforeLines="50" w:before="156" w:afterLines="50" w:after="156" w:line="312" w:lineRule="auto"/>
              <w:jc w:val="center"/>
              <w:rPr>
                <w:rFonts w:ascii="宋体" w:eastAsia="宋体" w:hAnsi="宋体"/>
                <w:szCs w:val="21"/>
              </w:rPr>
            </w:pPr>
          </w:p>
        </w:tc>
      </w:tr>
      <w:tr w:rsidR="005A3F05" w:rsidRPr="00D715F7" w14:paraId="09F35EFB" w14:textId="77777777" w:rsidTr="005A3F05">
        <w:trPr>
          <w:trHeight w:val="340"/>
          <w:jc w:val="center"/>
        </w:trPr>
        <w:tc>
          <w:tcPr>
            <w:tcW w:w="846" w:type="dxa"/>
            <w:vAlign w:val="center"/>
          </w:tcPr>
          <w:p w14:paraId="0D81596F" w14:textId="54571C10"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4</w:t>
            </w:r>
            <w:r>
              <w:rPr>
                <w:rFonts w:ascii="宋体" w:eastAsia="宋体" w:hAnsi="宋体"/>
                <w:szCs w:val="21"/>
              </w:rPr>
              <w:t>-</w:t>
            </w:r>
            <w:r w:rsidR="00DD2B4B">
              <w:rPr>
                <w:rFonts w:ascii="宋体" w:eastAsia="宋体" w:hAnsi="宋体" w:hint="eastAsia"/>
                <w:szCs w:val="21"/>
              </w:rPr>
              <w:t>6</w:t>
            </w:r>
          </w:p>
        </w:tc>
        <w:tc>
          <w:tcPr>
            <w:tcW w:w="567" w:type="dxa"/>
            <w:vAlign w:val="center"/>
          </w:tcPr>
          <w:p w14:paraId="3650B6CA" w14:textId="77777777" w:rsidR="005A3F05" w:rsidRPr="00D715F7" w:rsidRDefault="005A3F05" w:rsidP="00051A99">
            <w:pPr>
              <w:widowControl/>
              <w:spacing w:beforeLines="50" w:before="156" w:afterLines="50" w:after="156" w:line="312" w:lineRule="auto"/>
              <w:jc w:val="center"/>
              <w:rPr>
                <w:rFonts w:ascii="宋体" w:eastAsia="宋体" w:hAnsi="宋体"/>
                <w:szCs w:val="21"/>
              </w:rPr>
            </w:pPr>
          </w:p>
        </w:tc>
        <w:tc>
          <w:tcPr>
            <w:tcW w:w="1134" w:type="dxa"/>
            <w:vAlign w:val="center"/>
          </w:tcPr>
          <w:p w14:paraId="51813774" w14:textId="77777777"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第三讲</w:t>
            </w:r>
          </w:p>
        </w:tc>
        <w:tc>
          <w:tcPr>
            <w:tcW w:w="2410" w:type="dxa"/>
            <w:vAlign w:val="center"/>
          </w:tcPr>
          <w:p w14:paraId="65392F56" w14:textId="5EBAB507" w:rsidR="005A3F05" w:rsidRPr="005C5609" w:rsidRDefault="00DD2B4B" w:rsidP="00051A99">
            <w:pPr>
              <w:widowControl/>
              <w:spacing w:beforeLines="50" w:before="156" w:afterLines="50" w:after="156" w:line="312" w:lineRule="auto"/>
              <w:jc w:val="left"/>
              <w:rPr>
                <w:rFonts w:ascii="宋体" w:eastAsia="宋体" w:hAnsi="宋体"/>
                <w:szCs w:val="21"/>
              </w:rPr>
            </w:pPr>
            <w:r w:rsidRPr="005C5609">
              <w:rPr>
                <w:rFonts w:ascii="宋体" w:eastAsia="宋体" w:hAnsi="宋体" w:hint="eastAsia"/>
                <w:szCs w:val="21"/>
              </w:rPr>
              <w:t>忠实原则的正确理解</w:t>
            </w:r>
          </w:p>
        </w:tc>
        <w:tc>
          <w:tcPr>
            <w:tcW w:w="708" w:type="dxa"/>
            <w:vAlign w:val="center"/>
          </w:tcPr>
          <w:p w14:paraId="5DD9DA0C" w14:textId="39C56970" w:rsidR="005A3F05" w:rsidRPr="00D715F7" w:rsidRDefault="00DD2B4B"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6</w:t>
            </w:r>
          </w:p>
        </w:tc>
        <w:tc>
          <w:tcPr>
            <w:tcW w:w="1727" w:type="dxa"/>
          </w:tcPr>
          <w:p w14:paraId="098ED61B" w14:textId="708AD46D" w:rsidR="005A3F05" w:rsidRDefault="005A3F05" w:rsidP="00051A99">
            <w:pPr>
              <w:spacing w:line="312" w:lineRule="auto"/>
            </w:pPr>
            <w:r w:rsidRPr="00BA34DD">
              <w:rPr>
                <w:rFonts w:ascii="宋体" w:eastAsia="宋体" w:hAnsi="宋体" w:hint="eastAsia"/>
                <w:szCs w:val="21"/>
              </w:rPr>
              <w:t>翻译实践</w:t>
            </w:r>
            <w:r w:rsidR="00DD2B4B">
              <w:rPr>
                <w:rFonts w:ascii="宋体" w:eastAsia="宋体" w:hAnsi="宋体" w:hint="eastAsia"/>
                <w:szCs w:val="21"/>
              </w:rPr>
              <w:t>、</w:t>
            </w:r>
            <w:r w:rsidRPr="00BA34DD">
              <w:rPr>
                <w:rFonts w:ascii="宋体" w:eastAsia="宋体" w:hAnsi="宋体" w:hint="eastAsia"/>
                <w:szCs w:val="21"/>
              </w:rPr>
              <w:t>汇报</w:t>
            </w:r>
            <w:r w:rsidR="00DD2B4B">
              <w:rPr>
                <w:rFonts w:ascii="宋体" w:eastAsia="宋体" w:hAnsi="宋体" w:hint="eastAsia"/>
                <w:szCs w:val="21"/>
              </w:rPr>
              <w:t>、赏析</w:t>
            </w:r>
          </w:p>
        </w:tc>
        <w:tc>
          <w:tcPr>
            <w:tcW w:w="904" w:type="dxa"/>
            <w:vAlign w:val="center"/>
          </w:tcPr>
          <w:p w14:paraId="47B871D2" w14:textId="77777777" w:rsidR="005A3F05" w:rsidRPr="00D715F7" w:rsidRDefault="005A3F05" w:rsidP="00051A99">
            <w:pPr>
              <w:widowControl/>
              <w:spacing w:beforeLines="50" w:before="156" w:afterLines="50" w:after="156" w:line="312" w:lineRule="auto"/>
              <w:jc w:val="center"/>
              <w:rPr>
                <w:rFonts w:ascii="宋体" w:eastAsia="宋体" w:hAnsi="宋体"/>
                <w:szCs w:val="21"/>
              </w:rPr>
            </w:pPr>
          </w:p>
        </w:tc>
      </w:tr>
      <w:tr w:rsidR="005A3F05" w:rsidRPr="00D715F7" w14:paraId="691CA495" w14:textId="77777777" w:rsidTr="005A3F05">
        <w:trPr>
          <w:trHeight w:val="340"/>
          <w:jc w:val="center"/>
        </w:trPr>
        <w:tc>
          <w:tcPr>
            <w:tcW w:w="846" w:type="dxa"/>
            <w:vAlign w:val="center"/>
          </w:tcPr>
          <w:p w14:paraId="588F86EB" w14:textId="56188940" w:rsidR="005A3F05" w:rsidRPr="00D715F7" w:rsidRDefault="00DD2B4B"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7</w:t>
            </w:r>
            <w:r w:rsidR="005A3F05">
              <w:rPr>
                <w:rFonts w:ascii="宋体" w:eastAsia="宋体" w:hAnsi="宋体"/>
                <w:szCs w:val="21"/>
              </w:rPr>
              <w:t>-9</w:t>
            </w:r>
          </w:p>
        </w:tc>
        <w:tc>
          <w:tcPr>
            <w:tcW w:w="567" w:type="dxa"/>
            <w:vAlign w:val="center"/>
          </w:tcPr>
          <w:p w14:paraId="1537C701" w14:textId="77777777" w:rsidR="005A3F05" w:rsidRPr="00D715F7" w:rsidRDefault="005A3F05" w:rsidP="00051A99">
            <w:pPr>
              <w:widowControl/>
              <w:spacing w:beforeLines="50" w:before="156" w:afterLines="50" w:after="156" w:line="312" w:lineRule="auto"/>
              <w:jc w:val="center"/>
              <w:rPr>
                <w:rFonts w:ascii="宋体" w:eastAsia="宋体" w:hAnsi="宋体"/>
                <w:szCs w:val="21"/>
              </w:rPr>
            </w:pPr>
          </w:p>
        </w:tc>
        <w:tc>
          <w:tcPr>
            <w:tcW w:w="1134" w:type="dxa"/>
            <w:vAlign w:val="center"/>
          </w:tcPr>
          <w:p w14:paraId="17DA3ED8" w14:textId="77777777"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第四讲</w:t>
            </w:r>
          </w:p>
        </w:tc>
        <w:tc>
          <w:tcPr>
            <w:tcW w:w="2410" w:type="dxa"/>
            <w:vAlign w:val="center"/>
          </w:tcPr>
          <w:p w14:paraId="2AA990E7" w14:textId="22FF71C4" w:rsidR="005A3F05" w:rsidRPr="005C5609" w:rsidRDefault="00DD2B4B" w:rsidP="00051A99">
            <w:pPr>
              <w:widowControl/>
              <w:spacing w:beforeLines="50" w:before="156" w:afterLines="50" w:after="156" w:line="312" w:lineRule="auto"/>
              <w:jc w:val="left"/>
              <w:rPr>
                <w:rFonts w:ascii="宋体" w:eastAsia="宋体" w:hAnsi="宋体"/>
                <w:szCs w:val="21"/>
              </w:rPr>
            </w:pPr>
            <w:r w:rsidRPr="005C5609">
              <w:rPr>
                <w:rFonts w:ascii="宋体" w:eastAsia="宋体" w:hAnsi="宋体" w:hint="eastAsia"/>
                <w:szCs w:val="21"/>
              </w:rPr>
              <w:t>直译意译之争</w:t>
            </w:r>
          </w:p>
        </w:tc>
        <w:tc>
          <w:tcPr>
            <w:tcW w:w="708" w:type="dxa"/>
            <w:vAlign w:val="center"/>
          </w:tcPr>
          <w:p w14:paraId="4628BCBE" w14:textId="6AA8FDE2" w:rsidR="005A3F05" w:rsidRPr="00D715F7" w:rsidRDefault="00DD2B4B"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6</w:t>
            </w:r>
          </w:p>
        </w:tc>
        <w:tc>
          <w:tcPr>
            <w:tcW w:w="1727" w:type="dxa"/>
          </w:tcPr>
          <w:p w14:paraId="23DDA229" w14:textId="77777777" w:rsidR="005A3F05" w:rsidRDefault="005A3F05" w:rsidP="00051A99">
            <w:pPr>
              <w:spacing w:line="312" w:lineRule="auto"/>
            </w:pPr>
            <w:r w:rsidRPr="00BA34DD">
              <w:rPr>
                <w:rFonts w:ascii="宋体" w:eastAsia="宋体" w:hAnsi="宋体" w:hint="eastAsia"/>
                <w:szCs w:val="21"/>
              </w:rPr>
              <w:t>翻译实践及汇报</w:t>
            </w:r>
          </w:p>
        </w:tc>
        <w:tc>
          <w:tcPr>
            <w:tcW w:w="904" w:type="dxa"/>
            <w:vAlign w:val="center"/>
          </w:tcPr>
          <w:p w14:paraId="08A2D045" w14:textId="77777777" w:rsidR="005A3F05" w:rsidRPr="00D715F7" w:rsidRDefault="005A3F05" w:rsidP="00051A99">
            <w:pPr>
              <w:widowControl/>
              <w:spacing w:beforeLines="50" w:before="156" w:afterLines="50" w:after="156" w:line="312" w:lineRule="auto"/>
              <w:jc w:val="center"/>
              <w:rPr>
                <w:rFonts w:ascii="宋体" w:eastAsia="宋体" w:hAnsi="宋体"/>
                <w:szCs w:val="21"/>
              </w:rPr>
            </w:pPr>
          </w:p>
        </w:tc>
      </w:tr>
      <w:tr w:rsidR="005C5609" w:rsidRPr="00D715F7" w14:paraId="7B6086BF" w14:textId="77777777" w:rsidTr="005A3F05">
        <w:trPr>
          <w:trHeight w:val="340"/>
          <w:jc w:val="center"/>
        </w:trPr>
        <w:tc>
          <w:tcPr>
            <w:tcW w:w="846" w:type="dxa"/>
            <w:vAlign w:val="center"/>
          </w:tcPr>
          <w:p w14:paraId="0AE2C6D8" w14:textId="14D4DC85" w:rsidR="005C5609" w:rsidRPr="00D715F7" w:rsidRDefault="005C5609" w:rsidP="005C560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0-1</w:t>
            </w:r>
            <w:r>
              <w:rPr>
                <w:rFonts w:ascii="宋体" w:eastAsia="宋体" w:hAnsi="宋体" w:hint="eastAsia"/>
                <w:szCs w:val="21"/>
              </w:rPr>
              <w:t>1</w:t>
            </w:r>
          </w:p>
        </w:tc>
        <w:tc>
          <w:tcPr>
            <w:tcW w:w="567" w:type="dxa"/>
            <w:vAlign w:val="center"/>
          </w:tcPr>
          <w:p w14:paraId="38F2F05C" w14:textId="77777777" w:rsidR="005C5609" w:rsidRPr="00D715F7" w:rsidRDefault="005C5609" w:rsidP="005C5609">
            <w:pPr>
              <w:widowControl/>
              <w:spacing w:beforeLines="50" w:before="156" w:afterLines="50" w:after="156" w:line="312" w:lineRule="auto"/>
              <w:jc w:val="center"/>
              <w:rPr>
                <w:rFonts w:ascii="宋体" w:eastAsia="宋体" w:hAnsi="宋体"/>
                <w:szCs w:val="21"/>
              </w:rPr>
            </w:pPr>
          </w:p>
        </w:tc>
        <w:tc>
          <w:tcPr>
            <w:tcW w:w="1134" w:type="dxa"/>
            <w:vAlign w:val="center"/>
          </w:tcPr>
          <w:p w14:paraId="5AFBD37C" w14:textId="77777777" w:rsidR="005C5609" w:rsidRPr="00D715F7" w:rsidRDefault="005C5609" w:rsidP="005C560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第五讲</w:t>
            </w:r>
          </w:p>
        </w:tc>
        <w:tc>
          <w:tcPr>
            <w:tcW w:w="2410" w:type="dxa"/>
            <w:vAlign w:val="center"/>
          </w:tcPr>
          <w:p w14:paraId="09ED22A1" w14:textId="20DA6613" w:rsidR="005C5609" w:rsidRPr="0034254B" w:rsidRDefault="005C5609" w:rsidP="005C5609">
            <w:pPr>
              <w:widowControl/>
              <w:spacing w:beforeLines="50" w:before="156" w:afterLines="50" w:after="156" w:line="312" w:lineRule="auto"/>
              <w:jc w:val="left"/>
              <w:rPr>
                <w:rFonts w:ascii="宋体" w:eastAsia="宋体" w:hAnsi="宋体"/>
              </w:rPr>
            </w:pPr>
            <w:r w:rsidRPr="005C5609">
              <w:rPr>
                <w:rFonts w:ascii="宋体" w:eastAsia="宋体" w:hAnsi="宋体"/>
                <w:szCs w:val="21"/>
              </w:rPr>
              <w:t>英汉</w:t>
            </w:r>
            <w:r w:rsidRPr="005C5609">
              <w:rPr>
                <w:rFonts w:ascii="宋体" w:eastAsia="宋体" w:hAnsi="宋体" w:hint="eastAsia"/>
                <w:szCs w:val="21"/>
              </w:rPr>
              <w:t>语的形意之辩</w:t>
            </w:r>
          </w:p>
        </w:tc>
        <w:tc>
          <w:tcPr>
            <w:tcW w:w="708" w:type="dxa"/>
            <w:vAlign w:val="center"/>
          </w:tcPr>
          <w:p w14:paraId="69562126" w14:textId="755B60B0" w:rsidR="005C5609" w:rsidRPr="00D715F7" w:rsidRDefault="005C5609" w:rsidP="005C560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4</w:t>
            </w:r>
          </w:p>
        </w:tc>
        <w:tc>
          <w:tcPr>
            <w:tcW w:w="1727" w:type="dxa"/>
          </w:tcPr>
          <w:p w14:paraId="2842A485" w14:textId="77777777" w:rsidR="005C5609" w:rsidRDefault="005C5609" w:rsidP="005C5609">
            <w:pPr>
              <w:spacing w:line="312" w:lineRule="auto"/>
            </w:pPr>
            <w:r w:rsidRPr="00BA34DD">
              <w:rPr>
                <w:rFonts w:ascii="宋体" w:eastAsia="宋体" w:hAnsi="宋体" w:hint="eastAsia"/>
                <w:szCs w:val="21"/>
              </w:rPr>
              <w:t>翻译实践及汇报</w:t>
            </w:r>
          </w:p>
        </w:tc>
        <w:tc>
          <w:tcPr>
            <w:tcW w:w="904" w:type="dxa"/>
            <w:vAlign w:val="center"/>
          </w:tcPr>
          <w:p w14:paraId="1FAE4382" w14:textId="77777777" w:rsidR="005C5609" w:rsidRPr="00D715F7" w:rsidRDefault="005C5609" w:rsidP="005C5609">
            <w:pPr>
              <w:widowControl/>
              <w:spacing w:beforeLines="50" w:before="156" w:afterLines="50" w:after="156" w:line="312" w:lineRule="auto"/>
              <w:jc w:val="center"/>
              <w:rPr>
                <w:rFonts w:ascii="宋体" w:eastAsia="宋体" w:hAnsi="宋体"/>
                <w:szCs w:val="21"/>
              </w:rPr>
            </w:pPr>
          </w:p>
        </w:tc>
      </w:tr>
      <w:tr w:rsidR="005C5609" w:rsidRPr="00D715F7" w14:paraId="04CA1CE6" w14:textId="77777777" w:rsidTr="005A3F05">
        <w:trPr>
          <w:trHeight w:val="340"/>
          <w:jc w:val="center"/>
        </w:trPr>
        <w:tc>
          <w:tcPr>
            <w:tcW w:w="846" w:type="dxa"/>
            <w:vAlign w:val="center"/>
          </w:tcPr>
          <w:p w14:paraId="411E5A41" w14:textId="77777777" w:rsidR="005C5609" w:rsidRPr="00D715F7" w:rsidRDefault="005C5609" w:rsidP="005C5609">
            <w:pPr>
              <w:widowControl/>
              <w:spacing w:beforeLines="50" w:before="156" w:afterLines="50" w:after="156" w:line="312" w:lineRule="auto"/>
              <w:jc w:val="center"/>
              <w:rPr>
                <w:rFonts w:ascii="宋体" w:eastAsia="宋体" w:hAnsi="宋体"/>
                <w:szCs w:val="21"/>
              </w:rPr>
            </w:pPr>
            <w:r>
              <w:rPr>
                <w:rFonts w:ascii="宋体" w:eastAsia="宋体" w:hAnsi="宋体"/>
                <w:szCs w:val="21"/>
              </w:rPr>
              <w:t>12-13</w:t>
            </w:r>
          </w:p>
        </w:tc>
        <w:tc>
          <w:tcPr>
            <w:tcW w:w="567" w:type="dxa"/>
            <w:vAlign w:val="center"/>
          </w:tcPr>
          <w:p w14:paraId="447935AC" w14:textId="77777777" w:rsidR="005C5609" w:rsidRPr="00D715F7" w:rsidRDefault="005C5609" w:rsidP="005C5609">
            <w:pPr>
              <w:widowControl/>
              <w:spacing w:beforeLines="50" w:before="156" w:afterLines="50" w:after="156" w:line="312" w:lineRule="auto"/>
              <w:jc w:val="center"/>
              <w:rPr>
                <w:rFonts w:ascii="宋体" w:eastAsia="宋体" w:hAnsi="宋体"/>
                <w:szCs w:val="21"/>
              </w:rPr>
            </w:pPr>
          </w:p>
        </w:tc>
        <w:tc>
          <w:tcPr>
            <w:tcW w:w="1134" w:type="dxa"/>
            <w:vAlign w:val="center"/>
          </w:tcPr>
          <w:p w14:paraId="790CDAF4" w14:textId="77777777" w:rsidR="005C5609" w:rsidRPr="00D715F7" w:rsidRDefault="005C5609" w:rsidP="005C560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第六讲</w:t>
            </w:r>
          </w:p>
        </w:tc>
        <w:tc>
          <w:tcPr>
            <w:tcW w:w="2410" w:type="dxa"/>
            <w:vAlign w:val="center"/>
          </w:tcPr>
          <w:p w14:paraId="7D38A9D0" w14:textId="526F5FA4" w:rsidR="005C5609" w:rsidRPr="0034254B" w:rsidRDefault="005C5609" w:rsidP="005C5609">
            <w:pPr>
              <w:widowControl/>
              <w:spacing w:beforeLines="50" w:before="156" w:afterLines="50" w:after="156" w:line="312" w:lineRule="auto"/>
              <w:jc w:val="left"/>
              <w:rPr>
                <w:rFonts w:ascii="宋体" w:eastAsia="宋体" w:hAnsi="宋体" w:hint="eastAsia"/>
              </w:rPr>
            </w:pPr>
            <w:r w:rsidRPr="005C5609">
              <w:rPr>
                <w:rFonts w:ascii="宋体" w:eastAsia="宋体" w:hAnsi="宋体" w:hint="eastAsia"/>
                <w:szCs w:val="21"/>
              </w:rPr>
              <w:t>主语与主题</w:t>
            </w:r>
          </w:p>
        </w:tc>
        <w:tc>
          <w:tcPr>
            <w:tcW w:w="708" w:type="dxa"/>
            <w:vAlign w:val="center"/>
          </w:tcPr>
          <w:p w14:paraId="01D7956A" w14:textId="0AE83AB5" w:rsidR="005C5609" w:rsidRPr="00D715F7" w:rsidRDefault="005C5609" w:rsidP="005C560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4</w:t>
            </w:r>
          </w:p>
        </w:tc>
        <w:tc>
          <w:tcPr>
            <w:tcW w:w="1727" w:type="dxa"/>
          </w:tcPr>
          <w:p w14:paraId="468BB8EE" w14:textId="77777777" w:rsidR="005C5609" w:rsidRDefault="005C5609" w:rsidP="005C5609">
            <w:pPr>
              <w:spacing w:line="312" w:lineRule="auto"/>
            </w:pPr>
            <w:r w:rsidRPr="00BA34DD">
              <w:rPr>
                <w:rFonts w:ascii="宋体" w:eastAsia="宋体" w:hAnsi="宋体" w:hint="eastAsia"/>
                <w:szCs w:val="21"/>
              </w:rPr>
              <w:t>翻译实践及汇报</w:t>
            </w:r>
          </w:p>
        </w:tc>
        <w:tc>
          <w:tcPr>
            <w:tcW w:w="904" w:type="dxa"/>
            <w:vAlign w:val="center"/>
          </w:tcPr>
          <w:p w14:paraId="79426FDB" w14:textId="77777777" w:rsidR="005C5609" w:rsidRPr="00D715F7" w:rsidRDefault="005C5609" w:rsidP="005C5609">
            <w:pPr>
              <w:widowControl/>
              <w:spacing w:beforeLines="50" w:before="156" w:afterLines="50" w:after="156" w:line="312" w:lineRule="auto"/>
              <w:jc w:val="center"/>
              <w:rPr>
                <w:rFonts w:ascii="宋体" w:eastAsia="宋体" w:hAnsi="宋体"/>
                <w:szCs w:val="21"/>
              </w:rPr>
            </w:pPr>
          </w:p>
        </w:tc>
      </w:tr>
      <w:tr w:rsidR="005C5609" w:rsidRPr="00D715F7" w14:paraId="6B46EE2C" w14:textId="77777777" w:rsidTr="005A3F05">
        <w:trPr>
          <w:trHeight w:val="340"/>
          <w:jc w:val="center"/>
        </w:trPr>
        <w:tc>
          <w:tcPr>
            <w:tcW w:w="846" w:type="dxa"/>
            <w:vAlign w:val="center"/>
          </w:tcPr>
          <w:p w14:paraId="58C34C3D" w14:textId="77777777" w:rsidR="005C5609" w:rsidRDefault="005C5609" w:rsidP="005C560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1</w:t>
            </w:r>
            <w:r>
              <w:rPr>
                <w:rFonts w:ascii="宋体" w:eastAsia="宋体" w:hAnsi="宋体"/>
                <w:szCs w:val="21"/>
              </w:rPr>
              <w:t>4-15</w:t>
            </w:r>
          </w:p>
        </w:tc>
        <w:tc>
          <w:tcPr>
            <w:tcW w:w="567" w:type="dxa"/>
            <w:vAlign w:val="center"/>
          </w:tcPr>
          <w:p w14:paraId="5750B233" w14:textId="77777777" w:rsidR="005C5609" w:rsidRPr="00D715F7" w:rsidRDefault="005C5609" w:rsidP="005C5609">
            <w:pPr>
              <w:widowControl/>
              <w:spacing w:beforeLines="50" w:before="156" w:afterLines="50" w:after="156" w:line="312" w:lineRule="auto"/>
              <w:jc w:val="center"/>
              <w:rPr>
                <w:rFonts w:ascii="宋体" w:eastAsia="宋体" w:hAnsi="宋体"/>
                <w:szCs w:val="21"/>
              </w:rPr>
            </w:pPr>
          </w:p>
        </w:tc>
        <w:tc>
          <w:tcPr>
            <w:tcW w:w="1134" w:type="dxa"/>
            <w:vAlign w:val="center"/>
          </w:tcPr>
          <w:p w14:paraId="4DD139E6" w14:textId="77777777" w:rsidR="005C5609" w:rsidRDefault="005C5609" w:rsidP="005C560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第七讲</w:t>
            </w:r>
          </w:p>
        </w:tc>
        <w:tc>
          <w:tcPr>
            <w:tcW w:w="2410" w:type="dxa"/>
            <w:vAlign w:val="center"/>
          </w:tcPr>
          <w:p w14:paraId="6EA7118E" w14:textId="5BBCB06B" w:rsidR="005C5609" w:rsidRPr="0034254B" w:rsidRDefault="005C5609" w:rsidP="005C5609">
            <w:pPr>
              <w:widowControl/>
              <w:spacing w:beforeLines="50" w:before="156" w:afterLines="50" w:after="156" w:line="312" w:lineRule="auto"/>
              <w:jc w:val="left"/>
              <w:rPr>
                <w:rFonts w:ascii="宋体" w:eastAsia="宋体" w:hAnsi="宋体"/>
              </w:rPr>
            </w:pPr>
            <w:r w:rsidRPr="005C5609">
              <w:rPr>
                <w:rFonts w:ascii="宋体" w:eastAsia="宋体" w:hAnsi="宋体" w:hint="eastAsia"/>
                <w:szCs w:val="21"/>
              </w:rPr>
              <w:t>翻译的功能和目的</w:t>
            </w:r>
          </w:p>
        </w:tc>
        <w:tc>
          <w:tcPr>
            <w:tcW w:w="708" w:type="dxa"/>
            <w:vAlign w:val="center"/>
          </w:tcPr>
          <w:p w14:paraId="1A596F19" w14:textId="2D48A01D" w:rsidR="005C5609" w:rsidRPr="00D715F7" w:rsidRDefault="005C5609" w:rsidP="005C560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4</w:t>
            </w:r>
          </w:p>
        </w:tc>
        <w:tc>
          <w:tcPr>
            <w:tcW w:w="1727" w:type="dxa"/>
          </w:tcPr>
          <w:p w14:paraId="7407C4F5" w14:textId="77777777" w:rsidR="005C5609" w:rsidRDefault="005C5609" w:rsidP="005C5609">
            <w:pPr>
              <w:spacing w:line="312" w:lineRule="auto"/>
            </w:pPr>
            <w:r w:rsidRPr="007640FD">
              <w:rPr>
                <w:rFonts w:ascii="宋体" w:eastAsia="宋体" w:hAnsi="宋体" w:hint="eastAsia"/>
                <w:szCs w:val="21"/>
              </w:rPr>
              <w:t>翻译实践及汇报</w:t>
            </w:r>
          </w:p>
        </w:tc>
        <w:tc>
          <w:tcPr>
            <w:tcW w:w="904" w:type="dxa"/>
            <w:vAlign w:val="center"/>
          </w:tcPr>
          <w:p w14:paraId="691BD1A7" w14:textId="77777777" w:rsidR="005C5609" w:rsidRPr="00D715F7" w:rsidRDefault="005C5609" w:rsidP="005C5609">
            <w:pPr>
              <w:widowControl/>
              <w:spacing w:beforeLines="50" w:before="156" w:afterLines="50" w:after="156" w:line="312" w:lineRule="auto"/>
              <w:jc w:val="center"/>
              <w:rPr>
                <w:rFonts w:ascii="宋体" w:eastAsia="宋体" w:hAnsi="宋体"/>
                <w:szCs w:val="21"/>
              </w:rPr>
            </w:pPr>
          </w:p>
        </w:tc>
      </w:tr>
      <w:tr w:rsidR="005C5609" w:rsidRPr="00D715F7" w14:paraId="478A9358" w14:textId="77777777" w:rsidTr="005A3F05">
        <w:trPr>
          <w:trHeight w:val="340"/>
          <w:jc w:val="center"/>
        </w:trPr>
        <w:tc>
          <w:tcPr>
            <w:tcW w:w="846" w:type="dxa"/>
            <w:vAlign w:val="center"/>
          </w:tcPr>
          <w:p w14:paraId="1B2C0D84" w14:textId="77777777" w:rsidR="005C5609" w:rsidRDefault="005C5609" w:rsidP="005C560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1</w:t>
            </w:r>
            <w:r>
              <w:rPr>
                <w:rFonts w:ascii="宋体" w:eastAsia="宋体" w:hAnsi="宋体"/>
                <w:szCs w:val="21"/>
              </w:rPr>
              <w:t>6-17</w:t>
            </w:r>
          </w:p>
        </w:tc>
        <w:tc>
          <w:tcPr>
            <w:tcW w:w="567" w:type="dxa"/>
            <w:vAlign w:val="center"/>
          </w:tcPr>
          <w:p w14:paraId="040F3A6D" w14:textId="77777777" w:rsidR="005C5609" w:rsidRPr="00D715F7" w:rsidRDefault="005C5609" w:rsidP="005C5609">
            <w:pPr>
              <w:widowControl/>
              <w:spacing w:beforeLines="50" w:before="156" w:afterLines="50" w:after="156" w:line="312" w:lineRule="auto"/>
              <w:jc w:val="center"/>
              <w:rPr>
                <w:rFonts w:ascii="宋体" w:eastAsia="宋体" w:hAnsi="宋体"/>
                <w:szCs w:val="21"/>
              </w:rPr>
            </w:pPr>
          </w:p>
        </w:tc>
        <w:tc>
          <w:tcPr>
            <w:tcW w:w="1134" w:type="dxa"/>
            <w:vAlign w:val="center"/>
          </w:tcPr>
          <w:p w14:paraId="57412749" w14:textId="77777777" w:rsidR="005C5609" w:rsidRPr="00D715F7" w:rsidRDefault="005C5609" w:rsidP="005C560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第八讲</w:t>
            </w:r>
          </w:p>
        </w:tc>
        <w:tc>
          <w:tcPr>
            <w:tcW w:w="2410" w:type="dxa"/>
            <w:vAlign w:val="center"/>
          </w:tcPr>
          <w:p w14:paraId="798D047E" w14:textId="64F1CEA6" w:rsidR="005C5609" w:rsidRPr="0034254B" w:rsidRDefault="005C5609" w:rsidP="005C5609">
            <w:pPr>
              <w:widowControl/>
              <w:spacing w:beforeLines="50" w:before="156" w:afterLines="50" w:after="156" w:line="312" w:lineRule="auto"/>
              <w:jc w:val="left"/>
              <w:rPr>
                <w:rFonts w:ascii="宋体" w:eastAsia="宋体" w:hAnsi="宋体"/>
              </w:rPr>
            </w:pPr>
            <w:r w:rsidRPr="005C5609">
              <w:rPr>
                <w:rFonts w:ascii="宋体" w:eastAsia="宋体" w:hAnsi="宋体" w:hint="eastAsia"/>
                <w:szCs w:val="21"/>
              </w:rPr>
              <w:t>翻译主体</w:t>
            </w:r>
          </w:p>
        </w:tc>
        <w:tc>
          <w:tcPr>
            <w:tcW w:w="708" w:type="dxa"/>
            <w:vAlign w:val="center"/>
          </w:tcPr>
          <w:p w14:paraId="31F241F9" w14:textId="0673C683" w:rsidR="005C5609" w:rsidRPr="00D715F7" w:rsidRDefault="005C5609" w:rsidP="005C560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4</w:t>
            </w:r>
          </w:p>
        </w:tc>
        <w:tc>
          <w:tcPr>
            <w:tcW w:w="1727" w:type="dxa"/>
          </w:tcPr>
          <w:p w14:paraId="35D9AC06" w14:textId="77777777" w:rsidR="005C5609" w:rsidRDefault="005C5609" w:rsidP="005C5609">
            <w:pPr>
              <w:spacing w:line="312" w:lineRule="auto"/>
            </w:pPr>
            <w:r w:rsidRPr="007640FD">
              <w:rPr>
                <w:rFonts w:ascii="宋体" w:eastAsia="宋体" w:hAnsi="宋体" w:hint="eastAsia"/>
                <w:szCs w:val="21"/>
              </w:rPr>
              <w:t>翻译实践及汇报</w:t>
            </w:r>
          </w:p>
        </w:tc>
        <w:tc>
          <w:tcPr>
            <w:tcW w:w="904" w:type="dxa"/>
            <w:vAlign w:val="center"/>
          </w:tcPr>
          <w:p w14:paraId="7AA92F5A" w14:textId="77777777" w:rsidR="005C5609" w:rsidRPr="00D715F7" w:rsidRDefault="005C5609" w:rsidP="005C5609">
            <w:pPr>
              <w:widowControl/>
              <w:spacing w:beforeLines="50" w:before="156" w:afterLines="50" w:after="156" w:line="312" w:lineRule="auto"/>
              <w:jc w:val="center"/>
              <w:rPr>
                <w:rFonts w:ascii="宋体" w:eastAsia="宋体" w:hAnsi="宋体"/>
                <w:szCs w:val="21"/>
              </w:rPr>
            </w:pPr>
          </w:p>
        </w:tc>
      </w:tr>
    </w:tbl>
    <w:p w14:paraId="2A43765B" w14:textId="77777777" w:rsidR="00436767" w:rsidRDefault="00436767" w:rsidP="00051A99">
      <w:pPr>
        <w:widowControl/>
        <w:spacing w:beforeLines="50" w:before="156" w:afterLines="50" w:after="156" w:line="312" w:lineRule="auto"/>
        <w:ind w:firstLineChars="200" w:firstLine="571"/>
        <w:jc w:val="left"/>
        <w:rPr>
          <w:rFonts w:ascii="黑体" w:eastAsia="黑体" w:hAnsi="黑体"/>
          <w:b/>
          <w:sz w:val="28"/>
          <w:szCs w:val="28"/>
        </w:rPr>
      </w:pPr>
    </w:p>
    <w:p w14:paraId="79203D4C" w14:textId="77777777" w:rsidR="00BA23F0" w:rsidRDefault="00BA23F0" w:rsidP="00051A99">
      <w:pPr>
        <w:widowControl/>
        <w:spacing w:beforeLines="50" w:before="156" w:afterLines="50" w:after="156" w:line="312" w:lineRule="auto"/>
        <w:ind w:firstLineChars="200" w:firstLine="571"/>
        <w:jc w:val="left"/>
        <w:rPr>
          <w:rFonts w:ascii="黑体" w:eastAsia="黑体" w:hAnsi="黑体"/>
          <w:b/>
          <w:sz w:val="28"/>
          <w:szCs w:val="28"/>
        </w:rPr>
      </w:pPr>
      <w:r w:rsidRPr="00BA23F0">
        <w:rPr>
          <w:rFonts w:ascii="黑体" w:eastAsia="黑体" w:hAnsi="黑体" w:hint="eastAsia"/>
          <w:b/>
          <w:sz w:val="28"/>
          <w:szCs w:val="28"/>
        </w:rPr>
        <w:t>六、教材及参考书目</w:t>
      </w:r>
    </w:p>
    <w:p w14:paraId="64DC8E4F" w14:textId="77777777" w:rsidR="007A5AC8" w:rsidRPr="005918B4" w:rsidRDefault="007A5AC8" w:rsidP="00051A99">
      <w:pPr>
        <w:snapToGrid w:val="0"/>
        <w:spacing w:line="312" w:lineRule="auto"/>
        <w:rPr>
          <w:rFonts w:ascii="Times New Roman" w:eastAsia="宋体" w:hAnsi="Times New Roman" w:cs="Times New Roman"/>
          <w:szCs w:val="21"/>
        </w:rPr>
      </w:pPr>
      <w:r w:rsidRPr="005918B4">
        <w:rPr>
          <w:rFonts w:ascii="Times New Roman" w:eastAsia="宋体" w:hAnsi="Times New Roman" w:cs="Times New Roman"/>
          <w:szCs w:val="21"/>
        </w:rPr>
        <w:t xml:space="preserve">1. Baker, Mona, 1999. </w:t>
      </w:r>
      <w:r w:rsidRPr="005918B4">
        <w:rPr>
          <w:rFonts w:ascii="Times New Roman" w:eastAsia="宋体" w:hAnsi="Times New Roman" w:cs="Times New Roman"/>
          <w:i/>
          <w:szCs w:val="21"/>
        </w:rPr>
        <w:t>In Other Words: A Coursebook on Translation,</w:t>
      </w:r>
      <w:r w:rsidRPr="005918B4">
        <w:rPr>
          <w:rFonts w:ascii="Times New Roman" w:eastAsia="宋体" w:hAnsi="Times New Roman" w:cs="Times New Roman"/>
          <w:szCs w:val="21"/>
        </w:rPr>
        <w:t xml:space="preserve"> London: Routledge.</w:t>
      </w:r>
    </w:p>
    <w:p w14:paraId="7C4C56B8" w14:textId="77777777"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2</w:t>
      </w:r>
      <w:r w:rsidR="005918B4">
        <w:rPr>
          <w:rFonts w:ascii="Times New Roman" w:eastAsia="宋体" w:hAnsi="Times New Roman" w:cs="Times New Roman" w:hint="eastAsia"/>
          <w:szCs w:val="21"/>
        </w:rPr>
        <w:t>.</w:t>
      </w:r>
      <w:r w:rsidR="005918B4">
        <w:rPr>
          <w:rFonts w:ascii="Times New Roman" w:eastAsia="宋体" w:hAnsi="Times New Roman" w:cs="Times New Roman"/>
          <w:szCs w:val="21"/>
        </w:rPr>
        <w:t xml:space="preserve"> </w:t>
      </w:r>
      <w:proofErr w:type="spellStart"/>
      <w:r w:rsidRPr="005918B4">
        <w:rPr>
          <w:rFonts w:ascii="Times New Roman" w:eastAsia="宋体" w:hAnsi="Times New Roman" w:cs="Times New Roman"/>
          <w:szCs w:val="21"/>
        </w:rPr>
        <w:t>Bassnett</w:t>
      </w:r>
      <w:proofErr w:type="spellEnd"/>
      <w:r w:rsidRPr="005918B4">
        <w:rPr>
          <w:rFonts w:ascii="Times New Roman" w:eastAsia="宋体" w:hAnsi="Times New Roman" w:cs="Times New Roman"/>
          <w:szCs w:val="21"/>
        </w:rPr>
        <w:t xml:space="preserve">, Susan and </w:t>
      </w:r>
      <w:proofErr w:type="spellStart"/>
      <w:r w:rsidRPr="005918B4">
        <w:rPr>
          <w:rFonts w:ascii="Times New Roman" w:eastAsia="宋体" w:hAnsi="Times New Roman" w:cs="Times New Roman"/>
          <w:szCs w:val="21"/>
        </w:rPr>
        <w:t>Lefevere</w:t>
      </w:r>
      <w:proofErr w:type="spellEnd"/>
      <w:r w:rsidRPr="005918B4">
        <w:rPr>
          <w:rFonts w:ascii="Times New Roman" w:eastAsia="宋体" w:hAnsi="Times New Roman" w:cs="Times New Roman"/>
          <w:szCs w:val="21"/>
        </w:rPr>
        <w:t xml:space="preserve">, Andre, 1997, </w:t>
      </w:r>
      <w:r w:rsidRPr="005918B4">
        <w:rPr>
          <w:rFonts w:ascii="Times New Roman" w:eastAsia="宋体" w:hAnsi="Times New Roman" w:cs="Times New Roman"/>
          <w:i/>
          <w:szCs w:val="21"/>
        </w:rPr>
        <w:t>Constructing Cultures: Essays on Literary Translation</w:t>
      </w:r>
      <w:r w:rsidRPr="005918B4">
        <w:rPr>
          <w:rFonts w:ascii="Times New Roman" w:eastAsia="宋体" w:hAnsi="Times New Roman" w:cs="Times New Roman"/>
          <w:szCs w:val="21"/>
        </w:rPr>
        <w:t>, Clevedon: Multilingual Matters Ltd.</w:t>
      </w:r>
    </w:p>
    <w:p w14:paraId="17A7D1E0" w14:textId="77777777" w:rsidR="007A5AC8" w:rsidRPr="005918B4" w:rsidRDefault="007A5AC8" w:rsidP="00051A99">
      <w:pPr>
        <w:snapToGrid w:val="0"/>
        <w:spacing w:line="312" w:lineRule="auto"/>
        <w:ind w:leftChars="1" w:left="2"/>
        <w:rPr>
          <w:rFonts w:ascii="Times New Roman" w:eastAsia="宋体" w:hAnsi="Times New Roman" w:cs="Times New Roman"/>
          <w:szCs w:val="21"/>
        </w:rPr>
      </w:pPr>
      <w:r w:rsidRPr="005918B4">
        <w:rPr>
          <w:rFonts w:ascii="Times New Roman" w:eastAsia="宋体" w:hAnsi="Times New Roman" w:cs="Times New Roman"/>
          <w:szCs w:val="21"/>
        </w:rPr>
        <w:t xml:space="preserve">3. Hatim, B. &amp; Mason, I. 2005. </w:t>
      </w:r>
      <w:r w:rsidRPr="005918B4">
        <w:rPr>
          <w:rFonts w:ascii="Times New Roman" w:eastAsia="宋体" w:hAnsi="Times New Roman" w:cs="Times New Roman"/>
          <w:i/>
          <w:szCs w:val="21"/>
        </w:rPr>
        <w:t>The Translator as Communicator.</w:t>
      </w:r>
      <w:r w:rsidRPr="005918B4">
        <w:rPr>
          <w:rFonts w:ascii="Times New Roman" w:eastAsia="宋体" w:hAnsi="Times New Roman" w:cs="Times New Roman"/>
          <w:szCs w:val="21"/>
        </w:rPr>
        <w:t xml:space="preserve"> London: Routledge.   </w:t>
      </w:r>
    </w:p>
    <w:p w14:paraId="1C2B29C3" w14:textId="77777777"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4. Newmark, Peter, 1988, </w:t>
      </w:r>
      <w:r w:rsidRPr="005918B4">
        <w:rPr>
          <w:rFonts w:ascii="Times New Roman" w:eastAsia="宋体" w:hAnsi="Times New Roman" w:cs="Times New Roman"/>
          <w:i/>
          <w:szCs w:val="21"/>
        </w:rPr>
        <w:t>A Textbook of Translation</w:t>
      </w:r>
      <w:r w:rsidRPr="005918B4">
        <w:rPr>
          <w:rFonts w:ascii="Times New Roman" w:eastAsia="宋体" w:hAnsi="Times New Roman" w:cs="Times New Roman"/>
          <w:szCs w:val="21"/>
        </w:rPr>
        <w:t>, Hertfordshire: Prentice Hall International Ltd.</w:t>
      </w:r>
    </w:p>
    <w:p w14:paraId="3EEDD7D6" w14:textId="77777777"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5. Nida, Eugene A, 1993, </w:t>
      </w:r>
      <w:r w:rsidRPr="005918B4">
        <w:rPr>
          <w:rFonts w:ascii="Times New Roman" w:eastAsia="宋体" w:hAnsi="Times New Roman" w:cs="Times New Roman"/>
          <w:i/>
          <w:szCs w:val="21"/>
        </w:rPr>
        <w:t>Language, Culture, and Translatio</w:t>
      </w:r>
      <w:r w:rsidRPr="005918B4">
        <w:rPr>
          <w:rFonts w:ascii="Times New Roman" w:eastAsia="宋体" w:hAnsi="Times New Roman" w:cs="Times New Roman"/>
          <w:szCs w:val="21"/>
        </w:rPr>
        <w:t xml:space="preserve">n, Shanghai: Shanghai Foreign Language Education Press. </w:t>
      </w:r>
    </w:p>
    <w:p w14:paraId="457DF6D9" w14:textId="77777777"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6. Nord, Christiane, 1997, </w:t>
      </w:r>
      <w:r w:rsidRPr="005918B4">
        <w:rPr>
          <w:rFonts w:ascii="Times New Roman" w:eastAsia="宋体" w:hAnsi="Times New Roman" w:cs="Times New Roman"/>
          <w:i/>
          <w:szCs w:val="21"/>
        </w:rPr>
        <w:t>Translating as a Purposeful Activity</w:t>
      </w:r>
      <w:r w:rsidRPr="005918B4">
        <w:rPr>
          <w:rFonts w:ascii="Times New Roman" w:eastAsia="宋体" w:hAnsi="Times New Roman" w:cs="Times New Roman"/>
          <w:szCs w:val="21"/>
        </w:rPr>
        <w:t>, Manchester: St. Jerome.</w:t>
      </w:r>
    </w:p>
    <w:p w14:paraId="0C73AEF6" w14:textId="77777777"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7. </w:t>
      </w:r>
      <w:proofErr w:type="spellStart"/>
      <w:r w:rsidRPr="005918B4">
        <w:rPr>
          <w:rFonts w:ascii="Times New Roman" w:eastAsia="宋体" w:hAnsi="Times New Roman" w:cs="Times New Roman"/>
          <w:szCs w:val="21"/>
        </w:rPr>
        <w:t>Wilss</w:t>
      </w:r>
      <w:proofErr w:type="spellEnd"/>
      <w:r w:rsidRPr="005918B4">
        <w:rPr>
          <w:rFonts w:ascii="Times New Roman" w:eastAsia="宋体" w:hAnsi="Times New Roman" w:cs="Times New Roman"/>
          <w:szCs w:val="21"/>
        </w:rPr>
        <w:t xml:space="preserve">, Wolfram, 1982, </w:t>
      </w:r>
      <w:r w:rsidRPr="005918B4">
        <w:rPr>
          <w:rFonts w:ascii="Times New Roman" w:eastAsia="宋体" w:hAnsi="Times New Roman" w:cs="Times New Roman"/>
          <w:i/>
          <w:szCs w:val="21"/>
        </w:rPr>
        <w:t>The Science of Translation: Problems and Methods</w:t>
      </w:r>
      <w:r w:rsidRPr="005918B4">
        <w:rPr>
          <w:rFonts w:ascii="Times New Roman" w:eastAsia="宋体" w:hAnsi="Times New Roman" w:cs="Times New Roman"/>
          <w:szCs w:val="21"/>
        </w:rPr>
        <w:t xml:space="preserve">, Germany: Gunter </w:t>
      </w:r>
      <w:proofErr w:type="spellStart"/>
      <w:r w:rsidRPr="005918B4">
        <w:rPr>
          <w:rFonts w:ascii="Times New Roman" w:eastAsia="宋体" w:hAnsi="Times New Roman" w:cs="Times New Roman"/>
          <w:szCs w:val="21"/>
        </w:rPr>
        <w:t>Narr</w:t>
      </w:r>
      <w:proofErr w:type="spellEnd"/>
      <w:r w:rsidRPr="005918B4">
        <w:rPr>
          <w:rFonts w:ascii="Times New Roman" w:eastAsia="宋体" w:hAnsi="Times New Roman" w:cs="Times New Roman"/>
          <w:szCs w:val="21"/>
        </w:rPr>
        <w:t xml:space="preserve"> Verlag Tubingen.</w:t>
      </w:r>
    </w:p>
    <w:p w14:paraId="4D0BDBD3" w14:textId="09C26394" w:rsidR="007A5AC8" w:rsidRPr="007A5AC8" w:rsidRDefault="007A5AC8" w:rsidP="00051A99">
      <w:pPr>
        <w:snapToGrid w:val="0"/>
        <w:spacing w:line="312" w:lineRule="auto"/>
        <w:rPr>
          <w:rFonts w:ascii="宋体" w:eastAsia="宋体" w:hAnsi="宋体"/>
          <w:szCs w:val="21"/>
        </w:rPr>
      </w:pPr>
      <w:r w:rsidRPr="007A5AC8">
        <w:rPr>
          <w:rFonts w:ascii="宋体" w:eastAsia="宋体" w:hAnsi="宋体"/>
          <w:szCs w:val="21"/>
        </w:rPr>
        <w:t>8. 冯庆华，《实用翻译教程》，上海：上海外语教育出版社，2010</w:t>
      </w:r>
      <w:r w:rsidR="00C05881">
        <w:rPr>
          <w:rFonts w:ascii="宋体" w:eastAsia="宋体" w:hAnsi="宋体"/>
          <w:szCs w:val="21"/>
        </w:rPr>
        <w:t>.</w:t>
      </w:r>
    </w:p>
    <w:p w14:paraId="56399606" w14:textId="031C9D91" w:rsidR="00C05881" w:rsidRPr="007A5AC8" w:rsidRDefault="00C05881" w:rsidP="00C05881">
      <w:pPr>
        <w:snapToGrid w:val="0"/>
        <w:spacing w:line="312" w:lineRule="auto"/>
        <w:rPr>
          <w:rFonts w:ascii="宋体" w:eastAsia="宋体" w:hAnsi="宋体" w:hint="eastAsia"/>
          <w:szCs w:val="21"/>
        </w:rPr>
      </w:pPr>
      <w:r>
        <w:rPr>
          <w:rFonts w:ascii="宋体" w:eastAsia="宋体" w:hAnsi="宋体"/>
          <w:szCs w:val="21"/>
        </w:rPr>
        <w:t>9.</w:t>
      </w:r>
      <w:r>
        <w:rPr>
          <w:rFonts w:ascii="宋体" w:eastAsia="宋体" w:hAnsi="宋体" w:hint="eastAsia"/>
          <w:szCs w:val="21"/>
        </w:rPr>
        <w:t xml:space="preserve"> 李德凤、陈科芳，《英汉翻译基础教程》，上海：上海外语教育出版社，2024.</w:t>
      </w:r>
    </w:p>
    <w:p w14:paraId="5AFCF9EE" w14:textId="053B8B85" w:rsidR="007A5AC8" w:rsidRPr="007A5AC8" w:rsidRDefault="00C05881" w:rsidP="00051A99">
      <w:pPr>
        <w:snapToGrid w:val="0"/>
        <w:spacing w:line="312" w:lineRule="auto"/>
        <w:rPr>
          <w:rFonts w:ascii="宋体" w:eastAsia="宋体" w:hAnsi="宋体"/>
          <w:szCs w:val="21"/>
        </w:rPr>
      </w:pPr>
      <w:r>
        <w:rPr>
          <w:rFonts w:ascii="宋体" w:eastAsia="宋体" w:hAnsi="宋体"/>
          <w:szCs w:val="21"/>
        </w:rPr>
        <w:t>10.</w:t>
      </w:r>
      <w:r w:rsidR="007A5AC8" w:rsidRPr="007A5AC8">
        <w:rPr>
          <w:rFonts w:ascii="宋体" w:eastAsia="宋体" w:hAnsi="宋体"/>
          <w:szCs w:val="21"/>
        </w:rPr>
        <w:t xml:space="preserve"> 李运兴，《英汉语篇翻译》， 北京：清华大学出版社，2011.</w:t>
      </w:r>
    </w:p>
    <w:p w14:paraId="360CF5DB" w14:textId="1339C9B5" w:rsidR="007A5AC8" w:rsidRPr="007A5AC8" w:rsidRDefault="007A5AC8" w:rsidP="00051A99">
      <w:pPr>
        <w:snapToGrid w:val="0"/>
        <w:spacing w:line="312" w:lineRule="auto"/>
        <w:rPr>
          <w:rFonts w:ascii="宋体" w:eastAsia="宋体" w:hAnsi="宋体"/>
          <w:szCs w:val="21"/>
        </w:rPr>
      </w:pPr>
      <w:r w:rsidRPr="007A5AC8">
        <w:rPr>
          <w:rFonts w:ascii="宋体" w:eastAsia="宋体" w:hAnsi="宋体"/>
          <w:szCs w:val="21"/>
        </w:rPr>
        <w:t>1</w:t>
      </w:r>
      <w:r w:rsidR="00C05881">
        <w:rPr>
          <w:rFonts w:ascii="宋体" w:eastAsia="宋体" w:hAnsi="宋体"/>
          <w:szCs w:val="21"/>
        </w:rPr>
        <w:t>1</w:t>
      </w:r>
      <w:r w:rsidRPr="007A5AC8">
        <w:rPr>
          <w:rFonts w:ascii="宋体" w:eastAsia="宋体" w:hAnsi="宋体"/>
          <w:szCs w:val="21"/>
        </w:rPr>
        <w:t>.刘宓庆，《文化翻译论纲》，武汉：湖北教育出版社，1999</w:t>
      </w:r>
      <w:r w:rsidR="00C05881">
        <w:rPr>
          <w:rFonts w:ascii="宋体" w:eastAsia="宋体" w:hAnsi="宋体"/>
          <w:szCs w:val="21"/>
        </w:rPr>
        <w:t>.</w:t>
      </w:r>
    </w:p>
    <w:p w14:paraId="2A409698" w14:textId="1BBFB44E" w:rsidR="007A5AC8" w:rsidRPr="007A5AC8" w:rsidRDefault="007A5AC8" w:rsidP="00051A99">
      <w:pPr>
        <w:snapToGrid w:val="0"/>
        <w:spacing w:line="312" w:lineRule="auto"/>
        <w:rPr>
          <w:rFonts w:ascii="宋体" w:eastAsia="宋体" w:hAnsi="宋体"/>
          <w:szCs w:val="21"/>
        </w:rPr>
      </w:pPr>
      <w:r w:rsidRPr="007A5AC8">
        <w:rPr>
          <w:rFonts w:ascii="宋体" w:eastAsia="宋体" w:hAnsi="宋体"/>
          <w:szCs w:val="21"/>
        </w:rPr>
        <w:t>1</w:t>
      </w:r>
      <w:r w:rsidR="00C05881">
        <w:rPr>
          <w:rFonts w:ascii="宋体" w:eastAsia="宋体" w:hAnsi="宋体"/>
          <w:szCs w:val="21"/>
        </w:rPr>
        <w:t>2</w:t>
      </w:r>
      <w:r w:rsidRPr="007A5AC8">
        <w:rPr>
          <w:rFonts w:ascii="宋体" w:eastAsia="宋体" w:hAnsi="宋体"/>
          <w:szCs w:val="21"/>
        </w:rPr>
        <w:t>.刘宓庆，《当代翻译理论》，北京：中国对外翻译出版公司，1999</w:t>
      </w:r>
      <w:r w:rsidR="00C05881">
        <w:rPr>
          <w:rFonts w:ascii="宋体" w:eastAsia="宋体" w:hAnsi="宋体"/>
          <w:szCs w:val="21"/>
        </w:rPr>
        <w:t>.</w:t>
      </w:r>
    </w:p>
    <w:p w14:paraId="225A4EB5" w14:textId="312A90D4" w:rsidR="00E2541C" w:rsidRDefault="00E2541C" w:rsidP="00051A99">
      <w:pPr>
        <w:snapToGrid w:val="0"/>
        <w:spacing w:line="312" w:lineRule="auto"/>
        <w:rPr>
          <w:rFonts w:ascii="宋体" w:eastAsia="宋体" w:hAnsi="宋体"/>
          <w:szCs w:val="21"/>
        </w:rPr>
      </w:pPr>
      <w:r>
        <w:rPr>
          <w:rFonts w:ascii="宋体" w:eastAsia="宋体" w:hAnsi="宋体" w:hint="eastAsia"/>
          <w:szCs w:val="21"/>
        </w:rPr>
        <w:t>1</w:t>
      </w:r>
      <w:r w:rsidR="00C05881">
        <w:rPr>
          <w:rFonts w:ascii="宋体" w:eastAsia="宋体" w:hAnsi="宋体"/>
          <w:szCs w:val="21"/>
        </w:rPr>
        <w:t>3</w:t>
      </w:r>
      <w:r>
        <w:rPr>
          <w:rFonts w:ascii="宋体" w:eastAsia="宋体" w:hAnsi="宋体" w:hint="eastAsia"/>
          <w:szCs w:val="21"/>
        </w:rPr>
        <w:t>. 王建国，《汉英对比视角下的翻译实践分析》，北京：中国出版集团中译出版社，2023</w:t>
      </w:r>
      <w:r w:rsidR="00C05881">
        <w:rPr>
          <w:rFonts w:ascii="宋体" w:eastAsia="宋体" w:hAnsi="宋体"/>
          <w:szCs w:val="21"/>
        </w:rPr>
        <w:t>.</w:t>
      </w:r>
    </w:p>
    <w:p w14:paraId="0ADE1C5D" w14:textId="0DF4575E" w:rsidR="007A5AC8" w:rsidRPr="007A5AC8" w:rsidRDefault="007A5AC8" w:rsidP="00051A99">
      <w:pPr>
        <w:snapToGrid w:val="0"/>
        <w:spacing w:line="312" w:lineRule="auto"/>
        <w:rPr>
          <w:rFonts w:ascii="宋体" w:eastAsia="宋体" w:hAnsi="宋体"/>
          <w:szCs w:val="21"/>
        </w:rPr>
      </w:pPr>
      <w:r w:rsidRPr="007A5AC8">
        <w:rPr>
          <w:rFonts w:ascii="宋体" w:eastAsia="宋体" w:hAnsi="宋体" w:hint="eastAsia"/>
          <w:szCs w:val="21"/>
        </w:rPr>
        <w:t>1</w:t>
      </w:r>
      <w:r w:rsidR="00C05881">
        <w:rPr>
          <w:rFonts w:ascii="宋体" w:eastAsia="宋体" w:hAnsi="宋体"/>
          <w:szCs w:val="21"/>
        </w:rPr>
        <w:t>4</w:t>
      </w:r>
      <w:r w:rsidRPr="007A5AC8">
        <w:rPr>
          <w:rFonts w:ascii="宋体" w:eastAsia="宋体" w:hAnsi="宋体"/>
          <w:szCs w:val="21"/>
        </w:rPr>
        <w:t xml:space="preserve">. </w:t>
      </w:r>
      <w:r w:rsidRPr="007A5AC8">
        <w:rPr>
          <w:rFonts w:ascii="宋体" w:eastAsia="宋体" w:hAnsi="宋体" w:hint="eastAsia"/>
          <w:szCs w:val="21"/>
        </w:rPr>
        <w:t>张震久、孙建民，</w:t>
      </w:r>
      <w:r w:rsidRPr="007A5AC8">
        <w:rPr>
          <w:rFonts w:ascii="宋体" w:eastAsia="宋体" w:hAnsi="宋体"/>
          <w:szCs w:val="21"/>
        </w:rPr>
        <w:t>《</w:t>
      </w:r>
      <w:r w:rsidRPr="007A5AC8">
        <w:rPr>
          <w:rFonts w:ascii="宋体" w:eastAsia="宋体" w:hAnsi="宋体" w:hint="eastAsia"/>
          <w:szCs w:val="21"/>
        </w:rPr>
        <w:t>英汉互译简明教程</w:t>
      </w:r>
      <w:r w:rsidRPr="007A5AC8">
        <w:rPr>
          <w:rFonts w:ascii="宋体" w:eastAsia="宋体" w:hAnsi="宋体"/>
          <w:szCs w:val="21"/>
        </w:rPr>
        <w:t>》，</w:t>
      </w:r>
      <w:r w:rsidRPr="007A5AC8">
        <w:rPr>
          <w:rFonts w:ascii="宋体" w:eastAsia="宋体" w:hAnsi="宋体" w:hint="eastAsia"/>
          <w:szCs w:val="21"/>
        </w:rPr>
        <w:t>北京：外语教学与研究出版社</w:t>
      </w:r>
      <w:r w:rsidRPr="007A5AC8">
        <w:rPr>
          <w:rFonts w:ascii="宋体" w:eastAsia="宋体" w:hAnsi="宋体"/>
          <w:szCs w:val="21"/>
        </w:rPr>
        <w:t>，2019</w:t>
      </w:r>
      <w:r w:rsidR="00C05881">
        <w:rPr>
          <w:rFonts w:ascii="宋体" w:eastAsia="宋体" w:hAnsi="宋体"/>
          <w:szCs w:val="21"/>
        </w:rPr>
        <w:t>.</w:t>
      </w:r>
    </w:p>
    <w:p w14:paraId="50731E96" w14:textId="77777777" w:rsidR="00E76E34" w:rsidRDefault="00022CBB" w:rsidP="00051A99">
      <w:pPr>
        <w:widowControl/>
        <w:spacing w:beforeLines="50" w:before="156" w:afterLines="50" w:after="156" w:line="312" w:lineRule="auto"/>
        <w:jc w:val="left"/>
        <w:rPr>
          <w:rFonts w:ascii="宋体" w:eastAsia="宋体" w:hAnsi="宋体"/>
        </w:rPr>
      </w:pPr>
      <w:r>
        <w:rPr>
          <w:rFonts w:ascii="宋体" w:eastAsia="宋体" w:hAnsi="宋体"/>
        </w:rPr>
        <w:t xml:space="preserve">  </w:t>
      </w:r>
      <w:r w:rsidR="00E76E34" w:rsidRPr="00E76E34">
        <w:rPr>
          <w:rFonts w:ascii="黑体" w:eastAsia="黑体" w:hAnsi="黑体" w:hint="eastAsia"/>
          <w:b/>
          <w:sz w:val="28"/>
          <w:szCs w:val="28"/>
        </w:rPr>
        <w:t>七、教学方法</w:t>
      </w:r>
      <w:r w:rsidR="00E76E34">
        <w:rPr>
          <w:rFonts w:ascii="黑体" w:eastAsia="黑体" w:hAnsi="黑体" w:hint="eastAsia"/>
          <w:b/>
          <w:sz w:val="28"/>
          <w:szCs w:val="28"/>
        </w:rPr>
        <w:t xml:space="preserve"> </w:t>
      </w:r>
    </w:p>
    <w:p w14:paraId="6B694797" w14:textId="6C95A49F" w:rsidR="00D81E18" w:rsidRPr="007A5AC8" w:rsidRDefault="00D81E18" w:rsidP="00051A99">
      <w:pPr>
        <w:spacing w:line="312" w:lineRule="auto"/>
        <w:ind w:firstLine="420"/>
        <w:rPr>
          <w:rFonts w:ascii="宋体" w:eastAsia="宋体" w:hAnsi="宋体" w:hint="eastAsia"/>
        </w:rPr>
      </w:pPr>
      <w:r w:rsidRPr="007A5AC8">
        <w:rPr>
          <w:rFonts w:ascii="宋体" w:eastAsia="宋体" w:hAnsi="宋体" w:hint="eastAsia"/>
        </w:rPr>
        <w:t>本课程</w:t>
      </w:r>
      <w:r w:rsidR="00931C75">
        <w:rPr>
          <w:rFonts w:ascii="宋体" w:eastAsia="宋体" w:hAnsi="宋体" w:hint="eastAsia"/>
        </w:rPr>
        <w:t>借助学校智慧树平台，实践线上线下混动教学模式。具体方法为：（1）</w:t>
      </w:r>
      <w:r w:rsidR="00C05881">
        <w:rPr>
          <w:rFonts w:ascii="宋体" w:eastAsia="宋体" w:hAnsi="宋体" w:hint="eastAsia"/>
        </w:rPr>
        <w:t>线上：</w:t>
      </w:r>
      <w:r w:rsidR="00931C75">
        <w:rPr>
          <w:rFonts w:ascii="宋体" w:eastAsia="宋体" w:hAnsi="宋体" w:hint="eastAsia"/>
        </w:rPr>
        <w:t>借助智慧树平台的资源共享、问答、抢答和小组教学等功能，教师在线分享拓展阅读赏析资料、</w:t>
      </w:r>
      <w:r w:rsidR="00062B07" w:rsidRPr="00062B07">
        <w:rPr>
          <w:rFonts w:ascii="宋体" w:eastAsia="宋体" w:hAnsi="宋体" w:hint="eastAsia"/>
        </w:rPr>
        <w:t>布置翻译实践任务</w:t>
      </w:r>
      <w:r w:rsidR="00C05881">
        <w:rPr>
          <w:rFonts w:ascii="宋体" w:eastAsia="宋体" w:hAnsi="宋体" w:hint="eastAsia"/>
        </w:rPr>
        <w:t>。</w:t>
      </w:r>
      <w:r w:rsidR="00062B07" w:rsidRPr="00062B07">
        <w:rPr>
          <w:rFonts w:ascii="宋体" w:eastAsia="宋体" w:hAnsi="宋体" w:hint="eastAsia"/>
        </w:rPr>
        <w:t>学生</w:t>
      </w:r>
      <w:r w:rsidR="00931C75">
        <w:rPr>
          <w:rFonts w:ascii="宋体" w:eastAsia="宋体" w:hAnsi="宋体" w:hint="eastAsia"/>
        </w:rPr>
        <w:t>在线提交译文，进行在线互评、问答跟帖等互动活动。</w:t>
      </w:r>
      <w:r w:rsidR="00C05881">
        <w:rPr>
          <w:rFonts w:ascii="宋体" w:eastAsia="宋体" w:hAnsi="宋体" w:hint="eastAsia"/>
        </w:rPr>
        <w:t>（2）线下：教师课堂授课、引导小组讨论、点评和总结共性问题。学生小组讨论译文、课堂汇报、点评同伴译文。总结而言，本课程采用的教学方法包括：讲授法、案例教学法和项目驱动法等。</w:t>
      </w:r>
    </w:p>
    <w:p w14:paraId="52A45D20" w14:textId="77777777" w:rsidR="00D417A1" w:rsidRPr="00F56396" w:rsidRDefault="00022CBB" w:rsidP="00051A99">
      <w:pPr>
        <w:widowControl/>
        <w:spacing w:beforeLines="50" w:before="156" w:afterLines="50" w:after="156" w:line="312" w:lineRule="auto"/>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06956D92" w14:textId="77777777" w:rsidR="00D417A1" w:rsidRPr="00DD7B5F" w:rsidRDefault="00DD7B5F" w:rsidP="00051A99">
      <w:pPr>
        <w:widowControl/>
        <w:spacing w:beforeLines="50" w:before="156" w:afterLines="50" w:after="156" w:line="312" w:lineRule="auto"/>
        <w:ind w:firstLineChars="200" w:firstLine="489"/>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2D991E75" w14:textId="77777777" w:rsidR="00D417A1" w:rsidRPr="00D504B7" w:rsidRDefault="00022CBB" w:rsidP="00051A99">
      <w:pPr>
        <w:widowControl/>
        <w:spacing w:beforeLines="50" w:before="156" w:afterLines="50" w:after="156" w:line="312" w:lineRule="auto"/>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19E97A4C" w14:textId="77777777" w:rsidTr="00C54636">
        <w:trPr>
          <w:trHeight w:val="567"/>
          <w:jc w:val="center"/>
        </w:trPr>
        <w:tc>
          <w:tcPr>
            <w:tcW w:w="2847" w:type="dxa"/>
            <w:vAlign w:val="center"/>
          </w:tcPr>
          <w:p w14:paraId="66322C9E" w14:textId="77777777" w:rsidR="00D417A1" w:rsidRDefault="00D417A1" w:rsidP="00051A99">
            <w:pPr>
              <w:pStyle w:val="a3"/>
              <w:spacing w:beforeLines="50" w:before="156" w:afterLines="50" w:after="156" w:line="312" w:lineRule="auto"/>
              <w:jc w:val="center"/>
              <w:rPr>
                <w:rFonts w:hAnsi="宋体"/>
                <w:b/>
              </w:rPr>
            </w:pPr>
            <w:r>
              <w:rPr>
                <w:rFonts w:hAnsi="宋体" w:hint="eastAsia"/>
                <w:b/>
              </w:rPr>
              <w:t>课程目标</w:t>
            </w:r>
          </w:p>
        </w:tc>
        <w:tc>
          <w:tcPr>
            <w:tcW w:w="2849" w:type="dxa"/>
            <w:vAlign w:val="center"/>
          </w:tcPr>
          <w:p w14:paraId="2DE6997E" w14:textId="77777777" w:rsidR="00D417A1" w:rsidRDefault="00D417A1" w:rsidP="00051A99">
            <w:pPr>
              <w:pStyle w:val="a3"/>
              <w:spacing w:beforeLines="50" w:before="156" w:afterLines="50" w:after="156" w:line="312" w:lineRule="auto"/>
              <w:jc w:val="center"/>
              <w:rPr>
                <w:rFonts w:hAnsi="宋体"/>
                <w:b/>
              </w:rPr>
            </w:pPr>
            <w:r>
              <w:rPr>
                <w:rFonts w:hAnsi="宋体" w:hint="eastAsia"/>
                <w:b/>
              </w:rPr>
              <w:t>考核要点</w:t>
            </w:r>
          </w:p>
        </w:tc>
        <w:tc>
          <w:tcPr>
            <w:tcW w:w="2849" w:type="dxa"/>
            <w:vAlign w:val="center"/>
          </w:tcPr>
          <w:p w14:paraId="029B466D" w14:textId="77777777" w:rsidR="00D417A1" w:rsidRDefault="00D417A1" w:rsidP="00051A99">
            <w:pPr>
              <w:pStyle w:val="a3"/>
              <w:spacing w:beforeLines="50" w:before="156" w:afterLines="50" w:after="156" w:line="312" w:lineRule="auto"/>
              <w:jc w:val="center"/>
              <w:rPr>
                <w:rFonts w:hAnsi="宋体"/>
                <w:b/>
              </w:rPr>
            </w:pPr>
            <w:r>
              <w:rPr>
                <w:rFonts w:hAnsi="宋体" w:hint="eastAsia"/>
                <w:b/>
              </w:rPr>
              <w:t>考核方式</w:t>
            </w:r>
          </w:p>
        </w:tc>
      </w:tr>
      <w:tr w:rsidR="00D417A1" w14:paraId="462C5383" w14:textId="77777777" w:rsidTr="00C54636">
        <w:trPr>
          <w:trHeight w:val="567"/>
          <w:jc w:val="center"/>
        </w:trPr>
        <w:tc>
          <w:tcPr>
            <w:tcW w:w="2847" w:type="dxa"/>
            <w:vAlign w:val="center"/>
          </w:tcPr>
          <w:p w14:paraId="2D058004" w14:textId="77777777" w:rsidR="00D417A1" w:rsidRPr="00285327" w:rsidRDefault="00285327" w:rsidP="00051A99">
            <w:pPr>
              <w:pStyle w:val="a3"/>
              <w:spacing w:beforeLines="50" w:before="156" w:afterLines="50" w:after="156" w:line="312" w:lineRule="auto"/>
              <w:jc w:val="center"/>
              <w:rPr>
                <w:rFonts w:hAnsi="宋体"/>
              </w:rPr>
            </w:pPr>
            <w:r w:rsidRPr="00285327">
              <w:rPr>
                <w:rFonts w:hAnsi="宋体" w:hint="eastAsia"/>
              </w:rPr>
              <w:t>课程目标1</w:t>
            </w:r>
          </w:p>
        </w:tc>
        <w:tc>
          <w:tcPr>
            <w:tcW w:w="2849" w:type="dxa"/>
            <w:vAlign w:val="center"/>
          </w:tcPr>
          <w:p w14:paraId="470CF218" w14:textId="77777777" w:rsidR="00D417A1" w:rsidRPr="005A3F05" w:rsidRDefault="005A3F05" w:rsidP="00051A99">
            <w:pPr>
              <w:pStyle w:val="a3"/>
              <w:spacing w:beforeLines="50" w:before="156" w:afterLines="50" w:after="156" w:line="312" w:lineRule="auto"/>
              <w:jc w:val="center"/>
              <w:rPr>
                <w:rFonts w:hAnsi="宋体"/>
                <w:bCs/>
              </w:rPr>
            </w:pPr>
            <w:r w:rsidRPr="005A3F05">
              <w:rPr>
                <w:rFonts w:hAnsi="宋体" w:hint="eastAsia"/>
                <w:bCs/>
              </w:rPr>
              <w:t>翻译职业认识、家国情怀</w:t>
            </w:r>
          </w:p>
        </w:tc>
        <w:tc>
          <w:tcPr>
            <w:tcW w:w="2849" w:type="dxa"/>
            <w:vAlign w:val="center"/>
          </w:tcPr>
          <w:p w14:paraId="56B057FC" w14:textId="77777777" w:rsidR="00D417A1" w:rsidRPr="005A3F05" w:rsidRDefault="005A3F05" w:rsidP="00051A99">
            <w:pPr>
              <w:pStyle w:val="a3"/>
              <w:spacing w:beforeLines="50" w:before="156" w:afterLines="50" w:after="156" w:line="312" w:lineRule="auto"/>
              <w:jc w:val="center"/>
              <w:rPr>
                <w:rFonts w:hAnsi="宋体"/>
                <w:bCs/>
              </w:rPr>
            </w:pPr>
            <w:r w:rsidRPr="005A3F05">
              <w:rPr>
                <w:rFonts w:hAnsi="宋体" w:hint="eastAsia"/>
                <w:bCs/>
              </w:rPr>
              <w:t>小组讨论、作业汇报</w:t>
            </w:r>
          </w:p>
        </w:tc>
      </w:tr>
      <w:tr w:rsidR="00D417A1" w14:paraId="1A6EB81A" w14:textId="77777777" w:rsidTr="00C54636">
        <w:trPr>
          <w:trHeight w:val="567"/>
          <w:jc w:val="center"/>
        </w:trPr>
        <w:tc>
          <w:tcPr>
            <w:tcW w:w="2847" w:type="dxa"/>
            <w:vAlign w:val="center"/>
          </w:tcPr>
          <w:p w14:paraId="2D8C90D2" w14:textId="77777777" w:rsidR="00D417A1" w:rsidRPr="00285327" w:rsidRDefault="00285327" w:rsidP="00051A99">
            <w:pPr>
              <w:pStyle w:val="a3"/>
              <w:spacing w:beforeLines="50" w:before="156" w:afterLines="50" w:after="156" w:line="312" w:lineRule="auto"/>
              <w:jc w:val="center"/>
              <w:rPr>
                <w:rFonts w:hAnsi="宋体"/>
              </w:rPr>
            </w:pPr>
            <w:r w:rsidRPr="00285327">
              <w:rPr>
                <w:rFonts w:hAnsi="宋体" w:hint="eastAsia"/>
              </w:rPr>
              <w:lastRenderedPageBreak/>
              <w:t>课程目标2</w:t>
            </w:r>
          </w:p>
        </w:tc>
        <w:tc>
          <w:tcPr>
            <w:tcW w:w="2849" w:type="dxa"/>
            <w:vAlign w:val="center"/>
          </w:tcPr>
          <w:p w14:paraId="049CA607" w14:textId="77777777" w:rsidR="00D417A1" w:rsidRPr="005A3F05" w:rsidRDefault="005A3F05" w:rsidP="00051A99">
            <w:pPr>
              <w:pStyle w:val="a3"/>
              <w:spacing w:beforeLines="50" w:before="156" w:afterLines="50" w:after="156" w:line="312" w:lineRule="auto"/>
              <w:jc w:val="center"/>
              <w:rPr>
                <w:rFonts w:hAnsi="宋体"/>
                <w:bCs/>
              </w:rPr>
            </w:pPr>
            <w:r w:rsidRPr="005A3F05">
              <w:rPr>
                <w:rFonts w:hAnsi="宋体" w:hint="eastAsia"/>
                <w:bCs/>
              </w:rPr>
              <w:t>双语语言知识</w:t>
            </w:r>
          </w:p>
        </w:tc>
        <w:tc>
          <w:tcPr>
            <w:tcW w:w="2849" w:type="dxa"/>
            <w:vAlign w:val="center"/>
          </w:tcPr>
          <w:p w14:paraId="089A16F0" w14:textId="77777777" w:rsidR="00D417A1" w:rsidRPr="005A3F05" w:rsidRDefault="005A3F05" w:rsidP="00051A99">
            <w:pPr>
              <w:pStyle w:val="a3"/>
              <w:spacing w:beforeLines="50" w:before="156" w:afterLines="50" w:after="156" w:line="312" w:lineRule="auto"/>
              <w:jc w:val="center"/>
              <w:rPr>
                <w:rFonts w:hAnsi="宋体"/>
                <w:bCs/>
              </w:rPr>
            </w:pPr>
            <w:r w:rsidRPr="005A3F05">
              <w:rPr>
                <w:rFonts w:hAnsi="宋体" w:hint="eastAsia"/>
                <w:bCs/>
              </w:rPr>
              <w:t>作业汇报+实践作业质量评价</w:t>
            </w:r>
          </w:p>
        </w:tc>
      </w:tr>
      <w:tr w:rsidR="00D417A1" w14:paraId="6A35B57F" w14:textId="77777777" w:rsidTr="00C54636">
        <w:trPr>
          <w:trHeight w:val="567"/>
          <w:jc w:val="center"/>
        </w:trPr>
        <w:tc>
          <w:tcPr>
            <w:tcW w:w="2847" w:type="dxa"/>
            <w:vAlign w:val="center"/>
          </w:tcPr>
          <w:p w14:paraId="249978CA" w14:textId="77777777" w:rsidR="00D417A1" w:rsidRPr="00285327" w:rsidRDefault="00285327" w:rsidP="00051A99">
            <w:pPr>
              <w:pStyle w:val="a3"/>
              <w:spacing w:beforeLines="50" w:before="156" w:afterLines="50" w:after="156" w:line="312" w:lineRule="auto"/>
              <w:jc w:val="center"/>
              <w:rPr>
                <w:rFonts w:hAnsi="宋体"/>
              </w:rPr>
            </w:pPr>
            <w:r w:rsidRPr="00285327">
              <w:rPr>
                <w:rFonts w:hAnsi="宋体" w:hint="eastAsia"/>
              </w:rPr>
              <w:t>课程目标3</w:t>
            </w:r>
          </w:p>
        </w:tc>
        <w:tc>
          <w:tcPr>
            <w:tcW w:w="2849" w:type="dxa"/>
            <w:vAlign w:val="center"/>
          </w:tcPr>
          <w:p w14:paraId="2EBBB1D4" w14:textId="77777777" w:rsidR="00D417A1" w:rsidRPr="005A3F05" w:rsidRDefault="005A3F05" w:rsidP="00051A99">
            <w:pPr>
              <w:pStyle w:val="a3"/>
              <w:spacing w:beforeLines="50" w:before="156" w:afterLines="50" w:after="156" w:line="312" w:lineRule="auto"/>
              <w:jc w:val="center"/>
              <w:rPr>
                <w:rFonts w:hAnsi="宋体"/>
                <w:bCs/>
              </w:rPr>
            </w:pPr>
            <w:r w:rsidRPr="005A3F05">
              <w:rPr>
                <w:rFonts w:hAnsi="宋体" w:hint="eastAsia"/>
                <w:bCs/>
              </w:rPr>
              <w:t>跨文化意识及翻译交际能力</w:t>
            </w:r>
          </w:p>
        </w:tc>
        <w:tc>
          <w:tcPr>
            <w:tcW w:w="2849" w:type="dxa"/>
            <w:vAlign w:val="center"/>
          </w:tcPr>
          <w:p w14:paraId="71A1E0B0" w14:textId="77777777" w:rsidR="00D417A1" w:rsidRPr="005A3F05" w:rsidRDefault="005A3F05" w:rsidP="00051A99">
            <w:pPr>
              <w:pStyle w:val="a3"/>
              <w:spacing w:beforeLines="50" w:before="156" w:afterLines="50" w:after="156" w:line="312" w:lineRule="auto"/>
              <w:jc w:val="center"/>
              <w:rPr>
                <w:rFonts w:hAnsi="宋体"/>
                <w:bCs/>
              </w:rPr>
            </w:pPr>
            <w:r>
              <w:rPr>
                <w:rFonts w:hAnsi="宋体" w:hint="eastAsia"/>
                <w:bCs/>
              </w:rPr>
              <w:t>作业汇报+</w:t>
            </w:r>
            <w:r w:rsidRPr="005A3F05">
              <w:rPr>
                <w:rFonts w:hAnsi="宋体" w:hint="eastAsia"/>
                <w:bCs/>
              </w:rPr>
              <w:t>实践作业质量评价</w:t>
            </w:r>
          </w:p>
        </w:tc>
      </w:tr>
      <w:tr w:rsidR="00D417A1" w14:paraId="431981E5" w14:textId="77777777" w:rsidTr="00C54636">
        <w:trPr>
          <w:trHeight w:val="567"/>
          <w:jc w:val="center"/>
        </w:trPr>
        <w:tc>
          <w:tcPr>
            <w:tcW w:w="2847" w:type="dxa"/>
            <w:vAlign w:val="center"/>
          </w:tcPr>
          <w:p w14:paraId="2980C931" w14:textId="77777777" w:rsidR="00D417A1" w:rsidRPr="00285327" w:rsidRDefault="005A3F05" w:rsidP="00051A99">
            <w:pPr>
              <w:pStyle w:val="a3"/>
              <w:spacing w:beforeLines="50" w:before="156" w:afterLines="50" w:after="156" w:line="312" w:lineRule="auto"/>
              <w:jc w:val="center"/>
              <w:rPr>
                <w:rFonts w:hAnsi="宋体"/>
              </w:rPr>
            </w:pPr>
            <w:r>
              <w:rPr>
                <w:rFonts w:hAnsi="宋体" w:hint="eastAsia"/>
              </w:rPr>
              <w:t>课程目标4</w:t>
            </w:r>
          </w:p>
        </w:tc>
        <w:tc>
          <w:tcPr>
            <w:tcW w:w="2849" w:type="dxa"/>
            <w:vAlign w:val="center"/>
          </w:tcPr>
          <w:p w14:paraId="4CB32089" w14:textId="77777777" w:rsidR="00D417A1" w:rsidRPr="005A3F05" w:rsidRDefault="005A3F05" w:rsidP="00051A99">
            <w:pPr>
              <w:pStyle w:val="a3"/>
              <w:spacing w:beforeLines="50" w:before="156" w:afterLines="50" w:after="156" w:line="312" w:lineRule="auto"/>
              <w:jc w:val="center"/>
              <w:rPr>
                <w:rFonts w:hAnsi="宋体"/>
                <w:bCs/>
              </w:rPr>
            </w:pPr>
            <w:r w:rsidRPr="005A3F05">
              <w:rPr>
                <w:rFonts w:hAnsi="宋体" w:hint="eastAsia"/>
                <w:bCs/>
              </w:rPr>
              <w:t>笔译能力及翻译元认知能力</w:t>
            </w:r>
          </w:p>
        </w:tc>
        <w:tc>
          <w:tcPr>
            <w:tcW w:w="2849" w:type="dxa"/>
            <w:vAlign w:val="center"/>
          </w:tcPr>
          <w:p w14:paraId="0EF40968" w14:textId="77777777" w:rsidR="00D417A1" w:rsidRPr="005A3F05" w:rsidRDefault="005A3F05" w:rsidP="00051A99">
            <w:pPr>
              <w:pStyle w:val="a3"/>
              <w:spacing w:beforeLines="50" w:before="156" w:afterLines="50" w:after="156" w:line="312" w:lineRule="auto"/>
              <w:jc w:val="center"/>
              <w:rPr>
                <w:rFonts w:hAnsi="宋体"/>
                <w:bCs/>
              </w:rPr>
            </w:pPr>
            <w:r w:rsidRPr="005A3F05">
              <w:rPr>
                <w:rFonts w:hAnsi="宋体" w:hint="eastAsia"/>
                <w:bCs/>
              </w:rPr>
              <w:t>作业汇报</w:t>
            </w:r>
            <w:r>
              <w:rPr>
                <w:rFonts w:hAnsi="宋体" w:hint="eastAsia"/>
                <w:bCs/>
              </w:rPr>
              <w:t>+实践作业质量评价</w:t>
            </w:r>
          </w:p>
        </w:tc>
      </w:tr>
    </w:tbl>
    <w:p w14:paraId="449900FD" w14:textId="77777777" w:rsidR="00DD7B5F" w:rsidRDefault="00DD7B5F" w:rsidP="00051A99">
      <w:pPr>
        <w:widowControl/>
        <w:spacing w:beforeLines="50" w:before="156" w:afterLines="50" w:after="156" w:line="312" w:lineRule="auto"/>
        <w:ind w:firstLineChars="200" w:firstLine="489"/>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3CC7B8BC" w14:textId="77777777" w:rsidR="00C54636" w:rsidRDefault="00DD7B5F" w:rsidP="00051A99">
      <w:pPr>
        <w:widowControl/>
        <w:spacing w:beforeLines="50" w:before="156" w:afterLines="50" w:after="156" w:line="312" w:lineRule="auto"/>
        <w:ind w:firstLineChars="200" w:firstLine="428"/>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5506E16F" w14:textId="749CA507" w:rsidR="007A5AC8" w:rsidRPr="007A5AC8" w:rsidRDefault="000C058B" w:rsidP="00051A99">
      <w:pPr>
        <w:snapToGrid w:val="0"/>
        <w:spacing w:line="312" w:lineRule="auto"/>
        <w:rPr>
          <w:rFonts w:ascii="宋体" w:eastAsia="宋体" w:hAnsi="宋体"/>
          <w:szCs w:val="21"/>
        </w:rPr>
      </w:pPr>
      <w:r>
        <w:rPr>
          <w:rFonts w:ascii="宋体" w:eastAsia="宋体" w:hAnsi="宋体" w:hint="eastAsia"/>
          <w:szCs w:val="21"/>
        </w:rPr>
        <w:t>课堂互动</w:t>
      </w:r>
      <w:r w:rsidR="007A5AC8" w:rsidRPr="007A5AC8">
        <w:rPr>
          <w:rFonts w:ascii="宋体" w:eastAsia="宋体" w:hAnsi="宋体" w:hint="eastAsia"/>
          <w:szCs w:val="21"/>
        </w:rPr>
        <w:t>、小组作业汇报</w:t>
      </w:r>
      <w:r>
        <w:rPr>
          <w:rFonts w:ascii="宋体" w:eastAsia="宋体" w:hAnsi="宋体" w:hint="eastAsia"/>
          <w:szCs w:val="21"/>
        </w:rPr>
        <w:t>：5</w:t>
      </w:r>
      <w:r w:rsidR="007A5AC8" w:rsidRPr="007A5AC8">
        <w:rPr>
          <w:rFonts w:ascii="宋体" w:eastAsia="宋体" w:hAnsi="宋体" w:hint="eastAsia"/>
          <w:szCs w:val="21"/>
        </w:rPr>
        <w:t>0%：考察学习情况及翻译实践过程中认知思维的发展</w:t>
      </w:r>
    </w:p>
    <w:p w14:paraId="040330B3" w14:textId="5589B22B" w:rsidR="007A5AC8" w:rsidRPr="007A5AC8" w:rsidRDefault="007A5AC8" w:rsidP="00051A99">
      <w:pPr>
        <w:snapToGrid w:val="0"/>
        <w:spacing w:line="312" w:lineRule="auto"/>
        <w:rPr>
          <w:rFonts w:ascii="宋体" w:eastAsia="宋体" w:hAnsi="宋体"/>
          <w:szCs w:val="21"/>
        </w:rPr>
      </w:pPr>
      <w:r w:rsidRPr="007A5AC8">
        <w:rPr>
          <w:rFonts w:ascii="宋体" w:eastAsia="宋体" w:hAnsi="宋体" w:hint="eastAsia"/>
          <w:szCs w:val="21"/>
        </w:rPr>
        <w:t>期中考试</w:t>
      </w:r>
      <w:r w:rsidR="000C058B">
        <w:rPr>
          <w:rFonts w:ascii="宋体" w:eastAsia="宋体" w:hAnsi="宋体" w:hint="eastAsia"/>
          <w:szCs w:val="21"/>
        </w:rPr>
        <w:t>2</w:t>
      </w:r>
      <w:r w:rsidRPr="007A5AC8">
        <w:rPr>
          <w:rFonts w:ascii="宋体" w:eastAsia="宋体" w:hAnsi="宋体" w:hint="eastAsia"/>
          <w:szCs w:val="21"/>
        </w:rPr>
        <w:t>0%：从译文质量考察知识内化为翻译能力的效果</w:t>
      </w:r>
    </w:p>
    <w:p w14:paraId="0970008C" w14:textId="704A84B2" w:rsidR="007A5AC8" w:rsidRPr="007A5AC8" w:rsidRDefault="007A5AC8" w:rsidP="00051A99">
      <w:pPr>
        <w:snapToGrid w:val="0"/>
        <w:spacing w:line="312" w:lineRule="auto"/>
        <w:rPr>
          <w:rFonts w:ascii="宋体" w:eastAsia="宋体" w:hAnsi="宋体"/>
          <w:szCs w:val="21"/>
        </w:rPr>
      </w:pPr>
      <w:r w:rsidRPr="007A5AC8">
        <w:rPr>
          <w:rFonts w:ascii="宋体" w:eastAsia="宋体" w:hAnsi="宋体" w:hint="eastAsia"/>
          <w:szCs w:val="21"/>
        </w:rPr>
        <w:t>期末考试</w:t>
      </w:r>
      <w:r w:rsidR="000C058B">
        <w:rPr>
          <w:rFonts w:ascii="宋体" w:eastAsia="宋体" w:hAnsi="宋体" w:hint="eastAsia"/>
          <w:szCs w:val="21"/>
        </w:rPr>
        <w:t>3</w:t>
      </w:r>
      <w:r w:rsidRPr="007A5AC8">
        <w:rPr>
          <w:rFonts w:ascii="宋体" w:eastAsia="宋体" w:hAnsi="宋体" w:hint="eastAsia"/>
          <w:szCs w:val="21"/>
        </w:rPr>
        <w:t>0%：译文质量评价+翻译思维考察</w:t>
      </w:r>
    </w:p>
    <w:p w14:paraId="28D1B335" w14:textId="70798131" w:rsidR="00B03909" w:rsidRDefault="00DD7B5F" w:rsidP="00051A99">
      <w:pPr>
        <w:widowControl/>
        <w:spacing w:beforeLines="50" w:before="156" w:afterLines="50" w:after="156" w:line="312" w:lineRule="auto"/>
        <w:ind w:firstLineChars="200" w:firstLine="428"/>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0FD4C283" w14:textId="4C5168B5" w:rsidR="00D504B7" w:rsidRPr="00DD7B5F" w:rsidRDefault="00D504B7" w:rsidP="00051A99">
      <w:pPr>
        <w:widowControl/>
        <w:spacing w:beforeLines="50" w:before="156" w:afterLines="50" w:after="156" w:line="312" w:lineRule="auto"/>
        <w:ind w:firstLineChars="200" w:firstLine="428"/>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71C643FB" w14:textId="77777777" w:rsidTr="00285327">
        <w:trPr>
          <w:jc w:val="center"/>
        </w:trPr>
        <w:tc>
          <w:tcPr>
            <w:tcW w:w="2122" w:type="dxa"/>
            <w:tcBorders>
              <w:tl2br w:val="single" w:sz="4" w:space="0" w:color="auto"/>
            </w:tcBorders>
            <w:shd w:val="clear" w:color="auto" w:fill="auto"/>
            <w:vAlign w:val="center"/>
          </w:tcPr>
          <w:p w14:paraId="7036CF4A" w14:textId="77777777" w:rsidR="00285327" w:rsidRPr="00322986" w:rsidRDefault="00285327" w:rsidP="00051A99">
            <w:pPr>
              <w:spacing w:beforeLines="50" w:before="156" w:afterLines="50" w:after="156" w:line="312" w:lineRule="auto"/>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01BB3077" w14:textId="77777777" w:rsidR="00285327" w:rsidRPr="00322986" w:rsidRDefault="00285327" w:rsidP="00051A99">
            <w:pPr>
              <w:spacing w:beforeLines="50" w:before="156" w:afterLines="50" w:after="156" w:line="312" w:lineRule="auto"/>
              <w:ind w:firstLineChars="50" w:firstLine="107"/>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53EEBF9" w14:textId="77777777" w:rsidR="00285327" w:rsidRPr="00322986" w:rsidRDefault="00285327" w:rsidP="00051A99">
            <w:pPr>
              <w:spacing w:beforeLines="50" w:before="156" w:afterLines="50" w:after="156" w:line="312" w:lineRule="auto"/>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59EF5F6A" w14:textId="77777777" w:rsidR="00285327" w:rsidRPr="00322986" w:rsidRDefault="00285327" w:rsidP="00051A99">
            <w:pPr>
              <w:spacing w:beforeLines="50" w:before="156" w:afterLines="50" w:after="156" w:line="312" w:lineRule="auto"/>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4F2C3991" w14:textId="77777777" w:rsidR="00285327" w:rsidRPr="00322986" w:rsidRDefault="00285327" w:rsidP="00051A99">
            <w:pPr>
              <w:spacing w:beforeLines="50" w:before="156" w:afterLines="50" w:after="156" w:line="312" w:lineRule="auto"/>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6EA958F3" w14:textId="77777777" w:rsidR="00285327" w:rsidRPr="00322986" w:rsidRDefault="00285327" w:rsidP="00051A99">
            <w:pPr>
              <w:spacing w:beforeLines="50" w:before="156" w:afterLines="50" w:after="156" w:line="312" w:lineRule="auto"/>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14:paraId="4A948DC6" w14:textId="77777777" w:rsidTr="00285327">
        <w:trPr>
          <w:trHeight w:val="620"/>
          <w:jc w:val="center"/>
        </w:trPr>
        <w:tc>
          <w:tcPr>
            <w:tcW w:w="2122" w:type="dxa"/>
            <w:shd w:val="clear" w:color="auto" w:fill="auto"/>
            <w:vAlign w:val="center"/>
          </w:tcPr>
          <w:p w14:paraId="5E2AEEFD" w14:textId="77777777" w:rsidR="00322986" w:rsidRPr="00322986" w:rsidRDefault="00322986" w:rsidP="00051A99">
            <w:pPr>
              <w:spacing w:beforeLines="50" w:before="156" w:afterLines="50" w:after="156" w:line="312" w:lineRule="auto"/>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301F5506" w14:textId="06461420" w:rsidR="00322986" w:rsidRPr="00322986" w:rsidRDefault="000C058B" w:rsidP="00051A99">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5</w:t>
            </w:r>
            <w:r w:rsidR="005A3F05">
              <w:rPr>
                <w:rFonts w:ascii="宋体" w:eastAsia="宋体" w:hAnsi="宋体"/>
                <w:kern w:val="0"/>
                <w:szCs w:val="21"/>
              </w:rPr>
              <w:t>0%</w:t>
            </w:r>
          </w:p>
        </w:tc>
        <w:tc>
          <w:tcPr>
            <w:tcW w:w="1134" w:type="dxa"/>
            <w:shd w:val="clear" w:color="auto" w:fill="auto"/>
            <w:vAlign w:val="center"/>
          </w:tcPr>
          <w:p w14:paraId="3D0D9D59" w14:textId="20010342" w:rsidR="00322986" w:rsidRPr="00322986" w:rsidRDefault="000C058B" w:rsidP="00051A99">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2</w:t>
            </w:r>
            <w:r w:rsidR="00956093">
              <w:rPr>
                <w:rFonts w:ascii="宋体" w:eastAsia="宋体" w:hAnsi="宋体"/>
                <w:kern w:val="0"/>
                <w:szCs w:val="21"/>
              </w:rPr>
              <w:t>0%</w:t>
            </w:r>
          </w:p>
        </w:tc>
        <w:tc>
          <w:tcPr>
            <w:tcW w:w="1134" w:type="dxa"/>
            <w:vAlign w:val="center"/>
          </w:tcPr>
          <w:p w14:paraId="4E5A34D3" w14:textId="698BAC23" w:rsidR="00322986" w:rsidRPr="00322986" w:rsidRDefault="000C058B" w:rsidP="00051A99">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3</w:t>
            </w:r>
            <w:r w:rsidR="005A3F05">
              <w:rPr>
                <w:rFonts w:ascii="宋体" w:eastAsia="宋体" w:hAnsi="宋体"/>
                <w:kern w:val="0"/>
                <w:szCs w:val="21"/>
              </w:rPr>
              <w:t>0%</w:t>
            </w:r>
          </w:p>
        </w:tc>
        <w:tc>
          <w:tcPr>
            <w:tcW w:w="2627" w:type="dxa"/>
            <w:vMerge w:val="restart"/>
            <w:shd w:val="clear" w:color="auto" w:fill="auto"/>
            <w:vAlign w:val="center"/>
          </w:tcPr>
          <w:p w14:paraId="75A96627" w14:textId="1026EE15" w:rsidR="00322986" w:rsidRDefault="00956093" w:rsidP="00051A99">
            <w:pPr>
              <w:spacing w:beforeLines="50" w:before="156" w:afterLines="50" w:after="156" w:line="312" w:lineRule="auto"/>
              <w:rPr>
                <w:rFonts w:ascii="宋体" w:eastAsia="宋体" w:hAnsi="宋体"/>
                <w:kern w:val="0"/>
                <w:szCs w:val="21"/>
              </w:rPr>
            </w:pPr>
            <w:r>
              <w:rPr>
                <w:rFonts w:ascii="宋体" w:eastAsia="宋体" w:hAnsi="宋体" w:hint="eastAsia"/>
                <w:kern w:val="0"/>
                <w:szCs w:val="21"/>
              </w:rPr>
              <w:t>课程目标1达成度</w:t>
            </w:r>
            <w:r w:rsidRPr="00956093">
              <w:rPr>
                <w:rFonts w:ascii="宋体" w:eastAsia="宋体" w:hAnsi="宋体"/>
                <w:kern w:val="0"/>
                <w:szCs w:val="21"/>
              </w:rPr>
              <w:t>={0.</w:t>
            </w:r>
            <w:r w:rsidR="000C058B">
              <w:rPr>
                <w:rFonts w:ascii="宋体" w:eastAsia="宋体" w:hAnsi="宋体" w:hint="eastAsia"/>
                <w:kern w:val="0"/>
                <w:szCs w:val="21"/>
              </w:rPr>
              <w:t>5</w:t>
            </w:r>
            <w:r w:rsidRPr="00956093">
              <w:rPr>
                <w:rFonts w:ascii="宋体" w:eastAsia="宋体" w:hAnsi="宋体"/>
                <w:kern w:val="0"/>
                <w:szCs w:val="21"/>
              </w:rPr>
              <w:t>ｘ课程目标平时成绩+0.</w:t>
            </w:r>
            <w:r w:rsidR="000C058B">
              <w:rPr>
                <w:rFonts w:ascii="宋体" w:eastAsia="宋体" w:hAnsi="宋体" w:hint="eastAsia"/>
                <w:kern w:val="0"/>
                <w:szCs w:val="21"/>
              </w:rPr>
              <w:t>5</w:t>
            </w:r>
            <w:r w:rsidRPr="00956093">
              <w:rPr>
                <w:rFonts w:ascii="宋体" w:eastAsia="宋体" w:hAnsi="宋体"/>
                <w:kern w:val="0"/>
                <w:szCs w:val="21"/>
              </w:rPr>
              <w:t>ｘ课程目标期中成绩+0.</w:t>
            </w:r>
            <w:r w:rsidR="000C058B">
              <w:rPr>
                <w:rFonts w:ascii="宋体" w:eastAsia="宋体" w:hAnsi="宋体" w:hint="eastAsia"/>
                <w:kern w:val="0"/>
                <w:szCs w:val="21"/>
              </w:rPr>
              <w:t>2</w:t>
            </w:r>
            <w:r w:rsidRPr="00956093">
              <w:rPr>
                <w:rFonts w:ascii="宋体" w:eastAsia="宋体" w:hAnsi="宋体"/>
                <w:kern w:val="0"/>
                <w:szCs w:val="21"/>
              </w:rPr>
              <w:t>ｘ课程目标期末成绩}</w:t>
            </w:r>
            <w:r w:rsidR="000C058B" w:rsidRPr="00956093">
              <w:rPr>
                <w:rFonts w:ascii="宋体" w:eastAsia="宋体" w:hAnsi="宋体"/>
                <w:kern w:val="0"/>
                <w:szCs w:val="21"/>
              </w:rPr>
              <w:t>+0.</w:t>
            </w:r>
            <w:r w:rsidR="000C058B">
              <w:rPr>
                <w:rFonts w:ascii="宋体" w:eastAsia="宋体" w:hAnsi="宋体" w:hint="eastAsia"/>
                <w:kern w:val="0"/>
                <w:szCs w:val="21"/>
              </w:rPr>
              <w:t>3</w:t>
            </w:r>
            <w:r w:rsidR="000C058B" w:rsidRPr="00956093">
              <w:rPr>
                <w:rFonts w:ascii="宋体" w:eastAsia="宋体" w:hAnsi="宋体"/>
                <w:kern w:val="0"/>
                <w:szCs w:val="21"/>
              </w:rPr>
              <w:t>ｘ</w:t>
            </w:r>
            <w:r w:rsidRPr="00956093">
              <w:rPr>
                <w:rFonts w:ascii="宋体" w:eastAsia="宋体" w:hAnsi="宋体"/>
                <w:kern w:val="0"/>
                <w:szCs w:val="21"/>
              </w:rPr>
              <w:t>/目标1总分。</w:t>
            </w:r>
          </w:p>
          <w:p w14:paraId="7EC0EEC2" w14:textId="77777777" w:rsidR="00956093" w:rsidRPr="00956093" w:rsidRDefault="00956093" w:rsidP="00051A99">
            <w:pPr>
              <w:spacing w:beforeLines="50" w:before="156" w:afterLines="50" w:after="156" w:line="312" w:lineRule="auto"/>
              <w:rPr>
                <w:rFonts w:ascii="宋体" w:eastAsia="宋体" w:hAnsi="宋体"/>
                <w:kern w:val="0"/>
                <w:szCs w:val="21"/>
              </w:rPr>
            </w:pPr>
            <w:r>
              <w:rPr>
                <w:rFonts w:ascii="宋体" w:eastAsia="宋体" w:hAnsi="宋体" w:hint="eastAsia"/>
                <w:kern w:val="0"/>
                <w:szCs w:val="21"/>
              </w:rPr>
              <w:t>以此类推。总分为各目标达成度相加。</w:t>
            </w:r>
          </w:p>
        </w:tc>
      </w:tr>
      <w:tr w:rsidR="000C058B" w:rsidRPr="002F4D99" w14:paraId="47B10EA6" w14:textId="77777777" w:rsidTr="00285327">
        <w:trPr>
          <w:trHeight w:val="679"/>
          <w:jc w:val="center"/>
        </w:trPr>
        <w:tc>
          <w:tcPr>
            <w:tcW w:w="2122" w:type="dxa"/>
            <w:shd w:val="clear" w:color="auto" w:fill="auto"/>
            <w:vAlign w:val="center"/>
          </w:tcPr>
          <w:p w14:paraId="400FC42A" w14:textId="77777777" w:rsidR="000C058B" w:rsidRPr="00322986" w:rsidRDefault="000C058B" w:rsidP="000C058B">
            <w:pPr>
              <w:spacing w:beforeLines="50" w:before="156" w:afterLines="50" w:after="156" w:line="312" w:lineRule="auto"/>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37E553ED" w14:textId="386310FA" w:rsidR="000C058B" w:rsidRPr="00322986" w:rsidRDefault="000C058B" w:rsidP="000C058B">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1134" w:type="dxa"/>
            <w:shd w:val="clear" w:color="auto" w:fill="auto"/>
            <w:vAlign w:val="center"/>
          </w:tcPr>
          <w:p w14:paraId="73D18EAD" w14:textId="08B9D1CC" w:rsidR="000C058B" w:rsidRPr="00322986" w:rsidRDefault="000C058B" w:rsidP="000C058B">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vAlign w:val="center"/>
          </w:tcPr>
          <w:p w14:paraId="495B6C0C" w14:textId="61259550" w:rsidR="000C058B" w:rsidRPr="00322986" w:rsidRDefault="000C058B" w:rsidP="000C058B">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2627" w:type="dxa"/>
            <w:vMerge/>
            <w:shd w:val="clear" w:color="auto" w:fill="auto"/>
            <w:vAlign w:val="center"/>
          </w:tcPr>
          <w:p w14:paraId="534CE319" w14:textId="77777777" w:rsidR="000C058B" w:rsidRPr="00322986" w:rsidRDefault="000C058B" w:rsidP="000C058B">
            <w:pPr>
              <w:spacing w:beforeLines="50" w:before="156" w:afterLines="50" w:after="156" w:line="312" w:lineRule="auto"/>
              <w:rPr>
                <w:rFonts w:ascii="宋体" w:eastAsia="宋体" w:hAnsi="宋体"/>
                <w:kern w:val="0"/>
                <w:szCs w:val="21"/>
              </w:rPr>
            </w:pPr>
          </w:p>
        </w:tc>
      </w:tr>
      <w:tr w:rsidR="000C058B" w:rsidRPr="002F4D99" w14:paraId="35BAAFFB" w14:textId="77777777" w:rsidTr="00285327">
        <w:trPr>
          <w:trHeight w:val="755"/>
          <w:jc w:val="center"/>
        </w:trPr>
        <w:tc>
          <w:tcPr>
            <w:tcW w:w="2122" w:type="dxa"/>
            <w:shd w:val="clear" w:color="auto" w:fill="auto"/>
            <w:vAlign w:val="center"/>
          </w:tcPr>
          <w:p w14:paraId="6E8BC49A" w14:textId="77777777" w:rsidR="000C058B" w:rsidRPr="00322986" w:rsidRDefault="000C058B" w:rsidP="000C058B">
            <w:pPr>
              <w:spacing w:beforeLines="50" w:before="156" w:afterLines="50" w:after="156" w:line="312" w:lineRule="auto"/>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03024109" w14:textId="1882CAA6" w:rsidR="000C058B" w:rsidRPr="00322986" w:rsidRDefault="000C058B" w:rsidP="000C058B">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1134" w:type="dxa"/>
            <w:shd w:val="clear" w:color="auto" w:fill="auto"/>
            <w:vAlign w:val="center"/>
          </w:tcPr>
          <w:p w14:paraId="088597C4" w14:textId="461419EE" w:rsidR="000C058B" w:rsidRPr="00322986" w:rsidRDefault="000C058B" w:rsidP="000C058B">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vAlign w:val="center"/>
          </w:tcPr>
          <w:p w14:paraId="081BF51A" w14:textId="311181B7" w:rsidR="000C058B" w:rsidRPr="00322986" w:rsidRDefault="000C058B" w:rsidP="000C058B">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2627" w:type="dxa"/>
            <w:vMerge/>
            <w:shd w:val="clear" w:color="auto" w:fill="auto"/>
            <w:vAlign w:val="center"/>
          </w:tcPr>
          <w:p w14:paraId="3396A813" w14:textId="77777777" w:rsidR="000C058B" w:rsidRPr="00322986" w:rsidRDefault="000C058B" w:rsidP="000C058B">
            <w:pPr>
              <w:spacing w:beforeLines="50" w:before="156" w:afterLines="50" w:after="156" w:line="312" w:lineRule="auto"/>
              <w:rPr>
                <w:rFonts w:ascii="宋体" w:eastAsia="宋体" w:hAnsi="宋体"/>
                <w:kern w:val="0"/>
                <w:szCs w:val="21"/>
              </w:rPr>
            </w:pPr>
          </w:p>
        </w:tc>
      </w:tr>
      <w:tr w:rsidR="000C058B" w:rsidRPr="002F4D99" w14:paraId="6B081EFA" w14:textId="77777777" w:rsidTr="00285327">
        <w:trPr>
          <w:trHeight w:val="755"/>
          <w:jc w:val="center"/>
        </w:trPr>
        <w:tc>
          <w:tcPr>
            <w:tcW w:w="2122" w:type="dxa"/>
            <w:shd w:val="clear" w:color="auto" w:fill="auto"/>
            <w:vAlign w:val="center"/>
          </w:tcPr>
          <w:p w14:paraId="55FE0347" w14:textId="77777777" w:rsidR="000C058B" w:rsidRPr="00322986" w:rsidRDefault="000C058B" w:rsidP="000C058B">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课程目标4</w:t>
            </w:r>
          </w:p>
        </w:tc>
        <w:tc>
          <w:tcPr>
            <w:tcW w:w="858" w:type="dxa"/>
            <w:shd w:val="clear" w:color="auto" w:fill="auto"/>
            <w:vAlign w:val="center"/>
          </w:tcPr>
          <w:p w14:paraId="0CD0A57F" w14:textId="587451C8" w:rsidR="000C058B" w:rsidRPr="00322986" w:rsidRDefault="000C058B" w:rsidP="000C058B">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1134" w:type="dxa"/>
            <w:shd w:val="clear" w:color="auto" w:fill="auto"/>
            <w:vAlign w:val="center"/>
          </w:tcPr>
          <w:p w14:paraId="3B699F6D" w14:textId="09F6218A" w:rsidR="000C058B" w:rsidRPr="00322986" w:rsidRDefault="000C058B" w:rsidP="000C058B">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vAlign w:val="center"/>
          </w:tcPr>
          <w:p w14:paraId="5E15EB78" w14:textId="142762C0" w:rsidR="000C058B" w:rsidRPr="00322986" w:rsidRDefault="000C058B" w:rsidP="000C058B">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2627" w:type="dxa"/>
            <w:vMerge/>
            <w:shd w:val="clear" w:color="auto" w:fill="auto"/>
            <w:vAlign w:val="center"/>
          </w:tcPr>
          <w:p w14:paraId="09F73064" w14:textId="77777777" w:rsidR="000C058B" w:rsidRPr="00322986" w:rsidRDefault="000C058B" w:rsidP="000C058B">
            <w:pPr>
              <w:spacing w:beforeLines="50" w:before="156" w:afterLines="50" w:after="156" w:line="312" w:lineRule="auto"/>
              <w:rPr>
                <w:rFonts w:ascii="宋体" w:eastAsia="宋体" w:hAnsi="宋体"/>
                <w:kern w:val="0"/>
                <w:szCs w:val="21"/>
              </w:rPr>
            </w:pPr>
          </w:p>
        </w:tc>
      </w:tr>
    </w:tbl>
    <w:p w14:paraId="319954EE" w14:textId="77777777" w:rsidR="00285327" w:rsidRPr="00DD7B5F" w:rsidRDefault="00DD7B5F" w:rsidP="00051A99">
      <w:pPr>
        <w:widowControl/>
        <w:spacing w:beforeLines="50" w:before="156" w:afterLines="50" w:after="156" w:line="312" w:lineRule="auto"/>
        <w:ind w:firstLineChars="200" w:firstLine="489"/>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3E281EF3"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25C0EE4" w14:textId="77777777" w:rsidR="00DE7849" w:rsidRPr="00F56396" w:rsidRDefault="00DE7849" w:rsidP="00051A99">
            <w:pPr>
              <w:widowControl/>
              <w:spacing w:beforeLines="50" w:before="156" w:afterLines="50" w:after="156" w:line="312" w:lineRule="auto"/>
              <w:jc w:val="center"/>
              <w:rPr>
                <w:rFonts w:ascii="宋体" w:eastAsia="宋体" w:hAnsi="宋体"/>
                <w:b/>
                <w:bCs/>
                <w:szCs w:val="21"/>
              </w:rPr>
            </w:pPr>
            <w:r w:rsidRPr="00F56396">
              <w:rPr>
                <w:rFonts w:ascii="宋体" w:eastAsia="宋体" w:hAnsi="宋体"/>
                <w:b/>
                <w:bCs/>
                <w:szCs w:val="21"/>
              </w:rPr>
              <w:lastRenderedPageBreak/>
              <w:t>课程</w:t>
            </w:r>
          </w:p>
          <w:p w14:paraId="00B43845" w14:textId="77777777" w:rsidR="00DE7849" w:rsidRPr="00F56396" w:rsidRDefault="00DE7849" w:rsidP="00051A99">
            <w:pPr>
              <w:widowControl/>
              <w:spacing w:beforeLines="50" w:before="156" w:afterLines="50" w:after="156" w:line="312" w:lineRule="auto"/>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1CDF50B6" w14:textId="77777777"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评分标准</w:t>
            </w:r>
          </w:p>
        </w:tc>
      </w:tr>
      <w:tr w:rsidR="00DE7849" w:rsidRPr="002F4D99" w14:paraId="73C6BB1E" w14:textId="77777777" w:rsidTr="006409D4">
        <w:trPr>
          <w:trHeight w:val="454"/>
          <w:tblHeader/>
          <w:jc w:val="center"/>
        </w:trPr>
        <w:tc>
          <w:tcPr>
            <w:tcW w:w="993" w:type="dxa"/>
            <w:vMerge/>
            <w:tcBorders>
              <w:left w:val="single" w:sz="4" w:space="0" w:color="auto"/>
              <w:right w:val="single" w:sz="4" w:space="0" w:color="auto"/>
            </w:tcBorders>
            <w:vAlign w:val="center"/>
          </w:tcPr>
          <w:p w14:paraId="24382489" w14:textId="77777777" w:rsidR="00DE7849" w:rsidRPr="00F56396" w:rsidRDefault="00DE7849" w:rsidP="00051A99">
            <w:pPr>
              <w:widowControl/>
              <w:spacing w:beforeLines="50" w:before="156" w:afterLines="50" w:after="156" w:line="312" w:lineRule="auto"/>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8DE6C3F" w14:textId="77777777"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27EB6383" w14:textId="77777777"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0C555C07" w14:textId="77777777"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41B83E4D" w14:textId="77777777"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543AEDEF" w14:textId="77777777"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51A4AF31" w14:textId="77777777" w:rsidTr="006409D4">
        <w:trPr>
          <w:trHeight w:val="449"/>
          <w:tblHeader/>
          <w:jc w:val="center"/>
        </w:trPr>
        <w:tc>
          <w:tcPr>
            <w:tcW w:w="993" w:type="dxa"/>
            <w:vMerge/>
            <w:tcBorders>
              <w:left w:val="single" w:sz="4" w:space="0" w:color="auto"/>
              <w:right w:val="single" w:sz="4" w:space="0" w:color="auto"/>
            </w:tcBorders>
            <w:vAlign w:val="center"/>
          </w:tcPr>
          <w:p w14:paraId="2A05712D" w14:textId="77777777" w:rsidR="00DE7849" w:rsidRPr="00F56396" w:rsidRDefault="00DE7849" w:rsidP="00051A99">
            <w:pPr>
              <w:widowControl/>
              <w:spacing w:beforeLines="50" w:before="156" w:afterLines="50" w:after="156" w:line="312" w:lineRule="auto"/>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DD387D1" w14:textId="77777777"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270E26CF" w14:textId="77777777"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64F38A6B" w14:textId="77777777"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6E12260D" w14:textId="77777777"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494AB23D" w14:textId="77777777"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022ACE07"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5E1CD42" w14:textId="77777777" w:rsidR="00DE7849" w:rsidRPr="00F56396" w:rsidRDefault="00DE7849" w:rsidP="00051A99">
            <w:pPr>
              <w:widowControl/>
              <w:spacing w:beforeLines="50" w:before="156" w:afterLines="50" w:after="156" w:line="312" w:lineRule="auto"/>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28C2A61" w14:textId="77777777" w:rsidR="00DE7849" w:rsidRPr="00FB77A1" w:rsidRDefault="00DE7849" w:rsidP="00051A99">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46429711" w14:textId="77777777" w:rsidR="00DE7849" w:rsidRPr="00FB77A1" w:rsidRDefault="00DE7849" w:rsidP="00051A99">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03AA3A20" w14:textId="77777777" w:rsidR="00DE7849" w:rsidRPr="00FB77A1" w:rsidRDefault="00DE7849" w:rsidP="00051A99">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34849406" w14:textId="77777777" w:rsidR="00DE7849" w:rsidRPr="00FB77A1" w:rsidRDefault="00DE7849" w:rsidP="00051A99">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5D2F7F12" w14:textId="77777777" w:rsidR="00DE7849" w:rsidRPr="00FB77A1" w:rsidRDefault="00DE7849" w:rsidP="00051A99">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F</w:t>
            </w:r>
          </w:p>
        </w:tc>
      </w:tr>
      <w:tr w:rsidR="00DE7849" w:rsidRPr="002F4D99" w14:paraId="45A627E3"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F2E9904" w14:textId="77777777" w:rsidR="00DE7849" w:rsidRDefault="00DE7849" w:rsidP="00051A99">
            <w:pPr>
              <w:spacing w:beforeLines="50" w:before="156" w:afterLines="50" w:after="156" w:line="312" w:lineRule="auto"/>
              <w:jc w:val="center"/>
              <w:rPr>
                <w:rFonts w:ascii="宋体" w:eastAsia="宋体" w:hAnsi="宋体"/>
                <w:b/>
                <w:bCs/>
                <w:kern w:val="0"/>
                <w:szCs w:val="21"/>
              </w:rPr>
            </w:pPr>
            <w:r w:rsidRPr="00F56396">
              <w:rPr>
                <w:rFonts w:ascii="宋体" w:eastAsia="宋体" w:hAnsi="宋体" w:hint="eastAsia"/>
                <w:b/>
                <w:bCs/>
                <w:kern w:val="0"/>
                <w:szCs w:val="21"/>
              </w:rPr>
              <w:t>课程</w:t>
            </w:r>
          </w:p>
          <w:p w14:paraId="79B10A50" w14:textId="77777777" w:rsidR="00DE7849" w:rsidRPr="00F56396" w:rsidRDefault="00DE7849" w:rsidP="00051A99">
            <w:pPr>
              <w:spacing w:beforeLines="50" w:before="156" w:afterLines="50" w:after="156" w:line="312" w:lineRule="auto"/>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17E5AA6F" w14:textId="77777777" w:rsidR="00DE7849" w:rsidRPr="00F56396" w:rsidRDefault="00956093" w:rsidP="00051A99">
            <w:pPr>
              <w:spacing w:beforeLines="50" w:before="156" w:afterLines="50" w:after="156" w:line="312" w:lineRule="auto"/>
              <w:rPr>
                <w:rFonts w:ascii="宋体" w:eastAsia="宋体" w:hAnsi="宋体"/>
                <w:szCs w:val="21"/>
              </w:rPr>
            </w:pPr>
            <w:r>
              <w:rPr>
                <w:rFonts w:ascii="宋体" w:eastAsia="宋体" w:hAnsi="宋体" w:hint="eastAsia"/>
                <w:szCs w:val="21"/>
              </w:rPr>
              <w:t>思想素质过硬，对翻译有清晰的认识，具有较强的政治意识和家国情怀</w:t>
            </w:r>
          </w:p>
        </w:tc>
        <w:tc>
          <w:tcPr>
            <w:tcW w:w="1984" w:type="dxa"/>
            <w:tcBorders>
              <w:top w:val="single" w:sz="4" w:space="0" w:color="auto"/>
              <w:left w:val="single" w:sz="4" w:space="0" w:color="auto"/>
              <w:bottom w:val="single" w:sz="4" w:space="0" w:color="auto"/>
              <w:right w:val="single" w:sz="4" w:space="0" w:color="auto"/>
            </w:tcBorders>
          </w:tcPr>
          <w:p w14:paraId="60C8121B" w14:textId="77777777" w:rsidR="00DE7849" w:rsidRPr="00F56396" w:rsidRDefault="00956093" w:rsidP="00051A99">
            <w:pPr>
              <w:spacing w:beforeLines="50" w:before="156" w:afterLines="50" w:after="156" w:line="312" w:lineRule="auto"/>
              <w:rPr>
                <w:rFonts w:ascii="宋体" w:eastAsia="宋体" w:hAnsi="宋体"/>
                <w:szCs w:val="21"/>
              </w:rPr>
            </w:pPr>
            <w:r>
              <w:rPr>
                <w:rFonts w:ascii="宋体" w:eastAsia="宋体" w:hAnsi="宋体" w:hint="eastAsia"/>
                <w:szCs w:val="21"/>
              </w:rPr>
              <w:t>思想端正，对翻译有清晰的认识，具备一定的政治意识和家国情怀</w:t>
            </w:r>
          </w:p>
        </w:tc>
        <w:tc>
          <w:tcPr>
            <w:tcW w:w="1843" w:type="dxa"/>
            <w:tcBorders>
              <w:top w:val="single" w:sz="4" w:space="0" w:color="auto"/>
              <w:left w:val="single" w:sz="4" w:space="0" w:color="auto"/>
              <w:bottom w:val="single" w:sz="4" w:space="0" w:color="auto"/>
              <w:right w:val="single" w:sz="4" w:space="0" w:color="auto"/>
            </w:tcBorders>
          </w:tcPr>
          <w:p w14:paraId="766B6EF8" w14:textId="77777777" w:rsidR="00DE7849" w:rsidRPr="00F56396" w:rsidRDefault="00956093" w:rsidP="00051A99">
            <w:pPr>
              <w:spacing w:beforeLines="50" w:before="156" w:afterLines="50" w:after="156" w:line="312" w:lineRule="auto"/>
              <w:rPr>
                <w:rFonts w:ascii="宋体" w:eastAsia="宋体" w:hAnsi="宋体"/>
                <w:szCs w:val="21"/>
              </w:rPr>
            </w:pPr>
            <w:r>
              <w:rPr>
                <w:rFonts w:ascii="宋体" w:eastAsia="宋体" w:hAnsi="宋体" w:hint="eastAsia"/>
                <w:szCs w:val="21"/>
              </w:rPr>
              <w:t>思想基本端正，对翻译及其使命认识程度一般，政治意识和家国情怀一般</w:t>
            </w:r>
          </w:p>
        </w:tc>
        <w:tc>
          <w:tcPr>
            <w:tcW w:w="1779" w:type="dxa"/>
            <w:tcBorders>
              <w:top w:val="single" w:sz="4" w:space="0" w:color="auto"/>
              <w:left w:val="single" w:sz="4" w:space="0" w:color="auto"/>
              <w:bottom w:val="single" w:sz="4" w:space="0" w:color="auto"/>
              <w:right w:val="single" w:sz="4" w:space="0" w:color="auto"/>
            </w:tcBorders>
          </w:tcPr>
          <w:p w14:paraId="128D2625" w14:textId="77777777" w:rsidR="00DE7849" w:rsidRPr="00F56396" w:rsidRDefault="00956093" w:rsidP="00051A99">
            <w:pPr>
              <w:spacing w:beforeLines="50" w:before="156" w:afterLines="50" w:after="156" w:line="312" w:lineRule="auto"/>
              <w:rPr>
                <w:rFonts w:ascii="宋体" w:eastAsia="宋体" w:hAnsi="宋体"/>
                <w:szCs w:val="21"/>
              </w:rPr>
            </w:pPr>
            <w:r>
              <w:rPr>
                <w:rFonts w:ascii="宋体" w:eastAsia="宋体" w:hAnsi="宋体" w:hint="eastAsia"/>
                <w:szCs w:val="21"/>
              </w:rPr>
              <w:t>思想基本端正，对翻译及其使命的认识基本合格，政治意识和家国情怀合格</w:t>
            </w:r>
          </w:p>
        </w:tc>
        <w:tc>
          <w:tcPr>
            <w:tcW w:w="1779" w:type="dxa"/>
            <w:tcBorders>
              <w:top w:val="single" w:sz="4" w:space="0" w:color="auto"/>
              <w:left w:val="single" w:sz="4" w:space="0" w:color="auto"/>
              <w:bottom w:val="single" w:sz="4" w:space="0" w:color="auto"/>
              <w:right w:val="single" w:sz="4" w:space="0" w:color="auto"/>
            </w:tcBorders>
          </w:tcPr>
          <w:p w14:paraId="4BFD0B45" w14:textId="77777777" w:rsidR="00DE7849" w:rsidRPr="00F56396" w:rsidRDefault="00956093" w:rsidP="00051A99">
            <w:pPr>
              <w:spacing w:beforeLines="50" w:before="156" w:afterLines="50" w:after="156" w:line="312" w:lineRule="auto"/>
              <w:rPr>
                <w:rFonts w:ascii="宋体" w:eastAsia="宋体" w:hAnsi="宋体"/>
                <w:szCs w:val="21"/>
              </w:rPr>
            </w:pPr>
            <w:r>
              <w:rPr>
                <w:rFonts w:ascii="宋体" w:eastAsia="宋体" w:hAnsi="宋体" w:hint="eastAsia"/>
                <w:szCs w:val="21"/>
              </w:rPr>
              <w:t>对翻译及译者使命缺乏正确的认识，思想素质及政治意识较薄弱</w:t>
            </w:r>
          </w:p>
        </w:tc>
      </w:tr>
      <w:tr w:rsidR="00DE7849" w:rsidRPr="002F4D99" w14:paraId="433F9566"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25516CB" w14:textId="77777777" w:rsidR="00DE7849" w:rsidRDefault="00DE7849" w:rsidP="00051A99">
            <w:pPr>
              <w:spacing w:beforeLines="50" w:before="156" w:afterLines="50" w:after="156" w:line="312" w:lineRule="auto"/>
              <w:jc w:val="center"/>
              <w:rPr>
                <w:rFonts w:ascii="宋体" w:eastAsia="宋体" w:hAnsi="宋体"/>
                <w:b/>
                <w:bCs/>
                <w:kern w:val="0"/>
                <w:szCs w:val="21"/>
              </w:rPr>
            </w:pPr>
            <w:r w:rsidRPr="00F56396">
              <w:rPr>
                <w:rFonts w:ascii="宋体" w:eastAsia="宋体" w:hAnsi="宋体" w:hint="eastAsia"/>
                <w:b/>
                <w:bCs/>
                <w:kern w:val="0"/>
                <w:szCs w:val="21"/>
              </w:rPr>
              <w:t>课程</w:t>
            </w:r>
          </w:p>
          <w:p w14:paraId="65582FBA" w14:textId="77777777" w:rsidR="00DE7849" w:rsidRPr="00F56396" w:rsidRDefault="00DE7849" w:rsidP="00051A99">
            <w:pPr>
              <w:spacing w:beforeLines="50" w:before="156" w:afterLines="50" w:after="156" w:line="312" w:lineRule="auto"/>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032BE570" w14:textId="77777777" w:rsidR="00DE7849" w:rsidRPr="00F56396" w:rsidRDefault="00956093" w:rsidP="00051A99">
            <w:pPr>
              <w:spacing w:beforeLines="50" w:before="156" w:afterLines="50" w:after="156" w:line="312" w:lineRule="auto"/>
              <w:rPr>
                <w:rFonts w:ascii="宋体" w:eastAsia="宋体" w:hAnsi="宋体"/>
                <w:szCs w:val="21"/>
              </w:rPr>
            </w:pPr>
            <w:r>
              <w:rPr>
                <w:rFonts w:ascii="宋体" w:eastAsia="宋体" w:hAnsi="宋体" w:hint="eastAsia"/>
                <w:szCs w:val="21"/>
              </w:rPr>
              <w:t>双语语言知识掌握程度较高，双语技能优秀</w:t>
            </w:r>
          </w:p>
        </w:tc>
        <w:tc>
          <w:tcPr>
            <w:tcW w:w="1984" w:type="dxa"/>
            <w:tcBorders>
              <w:top w:val="single" w:sz="4" w:space="0" w:color="auto"/>
              <w:left w:val="single" w:sz="4" w:space="0" w:color="auto"/>
              <w:bottom w:val="single" w:sz="4" w:space="0" w:color="auto"/>
              <w:right w:val="single" w:sz="4" w:space="0" w:color="auto"/>
            </w:tcBorders>
          </w:tcPr>
          <w:p w14:paraId="460DBE9F" w14:textId="77777777" w:rsidR="00DE7849" w:rsidRPr="00F56396" w:rsidRDefault="00956093" w:rsidP="00051A99">
            <w:pPr>
              <w:spacing w:beforeLines="50" w:before="156" w:afterLines="50" w:after="156" w:line="312" w:lineRule="auto"/>
              <w:rPr>
                <w:rFonts w:ascii="宋体" w:eastAsia="宋体" w:hAnsi="宋体"/>
                <w:szCs w:val="21"/>
              </w:rPr>
            </w:pPr>
            <w:r>
              <w:rPr>
                <w:rFonts w:ascii="宋体" w:eastAsia="宋体" w:hAnsi="宋体" w:hint="eastAsia"/>
                <w:szCs w:val="21"/>
              </w:rPr>
              <w:t>双语语言知识掌握较好，双语技能较好</w:t>
            </w:r>
          </w:p>
        </w:tc>
        <w:tc>
          <w:tcPr>
            <w:tcW w:w="1843" w:type="dxa"/>
            <w:tcBorders>
              <w:top w:val="single" w:sz="4" w:space="0" w:color="auto"/>
              <w:left w:val="single" w:sz="4" w:space="0" w:color="auto"/>
              <w:bottom w:val="single" w:sz="4" w:space="0" w:color="auto"/>
              <w:right w:val="single" w:sz="4" w:space="0" w:color="auto"/>
            </w:tcBorders>
          </w:tcPr>
          <w:p w14:paraId="1856B7CD" w14:textId="77777777" w:rsidR="00DE7849"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双语语言知识掌握一般，双语技能一般</w:t>
            </w:r>
          </w:p>
        </w:tc>
        <w:tc>
          <w:tcPr>
            <w:tcW w:w="1779" w:type="dxa"/>
            <w:tcBorders>
              <w:top w:val="single" w:sz="4" w:space="0" w:color="auto"/>
              <w:left w:val="single" w:sz="4" w:space="0" w:color="auto"/>
              <w:bottom w:val="single" w:sz="4" w:space="0" w:color="auto"/>
              <w:right w:val="single" w:sz="4" w:space="0" w:color="auto"/>
            </w:tcBorders>
          </w:tcPr>
          <w:p w14:paraId="51D5FC61" w14:textId="77777777" w:rsidR="00DE7849"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双语语言知识及技能仅达到合格水平</w:t>
            </w:r>
          </w:p>
        </w:tc>
        <w:tc>
          <w:tcPr>
            <w:tcW w:w="1779" w:type="dxa"/>
            <w:tcBorders>
              <w:top w:val="single" w:sz="4" w:space="0" w:color="auto"/>
              <w:left w:val="single" w:sz="4" w:space="0" w:color="auto"/>
              <w:bottom w:val="single" w:sz="4" w:space="0" w:color="auto"/>
              <w:right w:val="single" w:sz="4" w:space="0" w:color="auto"/>
            </w:tcBorders>
          </w:tcPr>
          <w:p w14:paraId="193FE4F7" w14:textId="77777777" w:rsidR="00DE7849"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双语语言知识及技能较薄弱</w:t>
            </w:r>
          </w:p>
        </w:tc>
      </w:tr>
      <w:tr w:rsidR="00DE7849" w:rsidRPr="002F4D99" w14:paraId="60A3602A"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9533056" w14:textId="77777777" w:rsidR="00DE7849" w:rsidRDefault="00DE7849" w:rsidP="00051A99">
            <w:pPr>
              <w:spacing w:beforeLines="50" w:before="156" w:afterLines="50" w:after="156" w:line="312" w:lineRule="auto"/>
              <w:jc w:val="center"/>
              <w:rPr>
                <w:rFonts w:ascii="宋体" w:eastAsia="宋体" w:hAnsi="宋体"/>
                <w:b/>
                <w:bCs/>
                <w:kern w:val="0"/>
                <w:szCs w:val="21"/>
              </w:rPr>
            </w:pPr>
            <w:r w:rsidRPr="00F56396">
              <w:rPr>
                <w:rFonts w:ascii="宋体" w:eastAsia="宋体" w:hAnsi="宋体" w:hint="eastAsia"/>
                <w:b/>
                <w:bCs/>
                <w:kern w:val="0"/>
                <w:szCs w:val="21"/>
              </w:rPr>
              <w:t>课程</w:t>
            </w:r>
          </w:p>
          <w:p w14:paraId="07723B9F" w14:textId="77777777" w:rsidR="00DE7849" w:rsidRPr="00F56396" w:rsidRDefault="00DE7849" w:rsidP="00051A99">
            <w:pPr>
              <w:spacing w:beforeLines="50" w:before="156" w:afterLines="50" w:after="156" w:line="312" w:lineRule="auto"/>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4465F749" w14:textId="77777777" w:rsidR="00DE7849"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跨文件交际意识较强，具备较好的跨语言跨文化翻译交际能力</w:t>
            </w:r>
          </w:p>
        </w:tc>
        <w:tc>
          <w:tcPr>
            <w:tcW w:w="1984" w:type="dxa"/>
            <w:tcBorders>
              <w:top w:val="single" w:sz="4" w:space="0" w:color="auto"/>
              <w:left w:val="single" w:sz="4" w:space="0" w:color="auto"/>
              <w:bottom w:val="single" w:sz="4" w:space="0" w:color="auto"/>
              <w:right w:val="single" w:sz="4" w:space="0" w:color="auto"/>
            </w:tcBorders>
          </w:tcPr>
          <w:p w14:paraId="16CC9206" w14:textId="77777777" w:rsidR="00DE7849"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具备一定的</w:t>
            </w:r>
            <w:r w:rsidRPr="004C68C6">
              <w:rPr>
                <w:rFonts w:ascii="宋体" w:eastAsia="宋体" w:hAnsi="宋体" w:hint="eastAsia"/>
                <w:szCs w:val="21"/>
              </w:rPr>
              <w:t>跨文件交际意识</w:t>
            </w:r>
            <w:r>
              <w:rPr>
                <w:rFonts w:ascii="宋体" w:eastAsia="宋体" w:hAnsi="宋体" w:hint="eastAsia"/>
                <w:szCs w:val="21"/>
              </w:rPr>
              <w:t>以及</w:t>
            </w:r>
            <w:r w:rsidRPr="004C68C6">
              <w:rPr>
                <w:rFonts w:ascii="宋体" w:eastAsia="宋体" w:hAnsi="宋体" w:hint="eastAsia"/>
                <w:szCs w:val="21"/>
              </w:rPr>
              <w:t>跨语言跨文化翻译交际能力</w:t>
            </w:r>
          </w:p>
        </w:tc>
        <w:tc>
          <w:tcPr>
            <w:tcW w:w="1843" w:type="dxa"/>
            <w:tcBorders>
              <w:top w:val="single" w:sz="4" w:space="0" w:color="auto"/>
              <w:left w:val="single" w:sz="4" w:space="0" w:color="auto"/>
              <w:bottom w:val="single" w:sz="4" w:space="0" w:color="auto"/>
              <w:right w:val="single" w:sz="4" w:space="0" w:color="auto"/>
            </w:tcBorders>
          </w:tcPr>
          <w:p w14:paraId="410AB63D" w14:textId="77777777" w:rsidR="00DE7849" w:rsidRPr="004C68C6" w:rsidRDefault="004C68C6" w:rsidP="00051A99">
            <w:pPr>
              <w:spacing w:beforeLines="50" w:before="156" w:afterLines="50" w:after="156" w:line="312" w:lineRule="auto"/>
              <w:rPr>
                <w:rFonts w:ascii="宋体" w:eastAsia="宋体" w:hAnsi="宋体"/>
                <w:szCs w:val="21"/>
              </w:rPr>
            </w:pPr>
            <w:r w:rsidRPr="004C68C6">
              <w:rPr>
                <w:rFonts w:ascii="宋体" w:eastAsia="宋体" w:hAnsi="宋体" w:hint="eastAsia"/>
                <w:szCs w:val="21"/>
              </w:rPr>
              <w:t>跨文件交际意识</w:t>
            </w:r>
            <w:r>
              <w:rPr>
                <w:rFonts w:ascii="宋体" w:eastAsia="宋体" w:hAnsi="宋体" w:hint="eastAsia"/>
                <w:szCs w:val="21"/>
              </w:rPr>
              <w:t>一般</w:t>
            </w:r>
            <w:r w:rsidRPr="004C68C6">
              <w:rPr>
                <w:rFonts w:ascii="宋体" w:eastAsia="宋体" w:hAnsi="宋体" w:hint="eastAsia"/>
                <w:szCs w:val="21"/>
              </w:rPr>
              <w:t>，跨语言跨文化翻译交际能力</w:t>
            </w:r>
            <w:r>
              <w:rPr>
                <w:rFonts w:ascii="宋体" w:eastAsia="宋体" w:hAnsi="宋体" w:hint="eastAsia"/>
                <w:szCs w:val="21"/>
              </w:rPr>
              <w:t>一般</w:t>
            </w:r>
          </w:p>
        </w:tc>
        <w:tc>
          <w:tcPr>
            <w:tcW w:w="1779" w:type="dxa"/>
            <w:tcBorders>
              <w:top w:val="single" w:sz="4" w:space="0" w:color="auto"/>
              <w:left w:val="single" w:sz="4" w:space="0" w:color="auto"/>
              <w:bottom w:val="single" w:sz="4" w:space="0" w:color="auto"/>
              <w:right w:val="single" w:sz="4" w:space="0" w:color="auto"/>
            </w:tcBorders>
          </w:tcPr>
          <w:p w14:paraId="52FE15A1" w14:textId="77777777" w:rsidR="00DE7849" w:rsidRPr="00F56396" w:rsidRDefault="004C68C6" w:rsidP="00051A99">
            <w:pPr>
              <w:spacing w:beforeLines="50" w:before="156" w:afterLines="50" w:after="156" w:line="312" w:lineRule="auto"/>
              <w:rPr>
                <w:rFonts w:ascii="宋体" w:eastAsia="宋体" w:hAnsi="宋体"/>
                <w:szCs w:val="21"/>
              </w:rPr>
            </w:pPr>
            <w:r w:rsidRPr="004C68C6">
              <w:rPr>
                <w:rFonts w:ascii="宋体" w:eastAsia="宋体" w:hAnsi="宋体" w:hint="eastAsia"/>
                <w:szCs w:val="21"/>
              </w:rPr>
              <w:t>跨文件交际意识</w:t>
            </w:r>
            <w:r>
              <w:rPr>
                <w:rFonts w:ascii="宋体" w:eastAsia="宋体" w:hAnsi="宋体" w:hint="eastAsia"/>
                <w:szCs w:val="21"/>
              </w:rPr>
              <w:t>及</w:t>
            </w:r>
            <w:r w:rsidRPr="004C68C6">
              <w:rPr>
                <w:rFonts w:ascii="宋体" w:eastAsia="宋体" w:hAnsi="宋体" w:hint="eastAsia"/>
                <w:szCs w:val="21"/>
              </w:rPr>
              <w:t>的跨语言跨文化翻译交际能力</w:t>
            </w:r>
            <w:r>
              <w:rPr>
                <w:rFonts w:ascii="宋体" w:eastAsia="宋体" w:hAnsi="宋体" w:hint="eastAsia"/>
                <w:szCs w:val="21"/>
              </w:rPr>
              <w:t>仅达合格水平</w:t>
            </w:r>
          </w:p>
        </w:tc>
        <w:tc>
          <w:tcPr>
            <w:tcW w:w="1779" w:type="dxa"/>
            <w:tcBorders>
              <w:top w:val="single" w:sz="4" w:space="0" w:color="auto"/>
              <w:left w:val="single" w:sz="4" w:space="0" w:color="auto"/>
              <w:bottom w:val="single" w:sz="4" w:space="0" w:color="auto"/>
              <w:right w:val="single" w:sz="4" w:space="0" w:color="auto"/>
            </w:tcBorders>
          </w:tcPr>
          <w:p w14:paraId="7890A8A9" w14:textId="77777777" w:rsidR="00DE7849" w:rsidRPr="00F56396" w:rsidRDefault="004C68C6" w:rsidP="00051A99">
            <w:pPr>
              <w:spacing w:beforeLines="50" w:before="156" w:afterLines="50" w:after="156" w:line="312" w:lineRule="auto"/>
              <w:rPr>
                <w:rFonts w:ascii="宋体" w:eastAsia="宋体" w:hAnsi="宋体"/>
                <w:szCs w:val="21"/>
              </w:rPr>
            </w:pPr>
            <w:r w:rsidRPr="004C68C6">
              <w:rPr>
                <w:rFonts w:ascii="宋体" w:eastAsia="宋体" w:hAnsi="宋体" w:hint="eastAsia"/>
                <w:szCs w:val="21"/>
              </w:rPr>
              <w:t>跨文件交际意识</w:t>
            </w:r>
            <w:r>
              <w:rPr>
                <w:rFonts w:ascii="宋体" w:eastAsia="宋体" w:hAnsi="宋体" w:hint="eastAsia"/>
                <w:szCs w:val="21"/>
              </w:rPr>
              <w:t>及跨语言跨文化翻译交际能力均较弱</w:t>
            </w:r>
          </w:p>
        </w:tc>
      </w:tr>
      <w:tr w:rsidR="004C68C6" w:rsidRPr="002F4D99" w14:paraId="716ADAF2"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6AD265D" w14:textId="77777777" w:rsidR="004C68C6" w:rsidRPr="00956093" w:rsidRDefault="004C68C6" w:rsidP="00051A99">
            <w:pPr>
              <w:spacing w:beforeLines="50" w:before="156" w:afterLines="50" w:after="156" w:line="312" w:lineRule="auto"/>
              <w:jc w:val="center"/>
              <w:rPr>
                <w:rFonts w:ascii="宋体" w:eastAsia="宋体" w:hAnsi="宋体"/>
                <w:b/>
                <w:bCs/>
                <w:kern w:val="0"/>
                <w:szCs w:val="21"/>
              </w:rPr>
            </w:pPr>
            <w:r w:rsidRPr="00956093">
              <w:rPr>
                <w:rFonts w:ascii="宋体" w:eastAsia="宋体" w:hAnsi="宋体" w:hint="eastAsia"/>
                <w:b/>
                <w:bCs/>
                <w:kern w:val="0"/>
                <w:szCs w:val="21"/>
              </w:rPr>
              <w:t>课程目标4</w:t>
            </w:r>
          </w:p>
        </w:tc>
        <w:tc>
          <w:tcPr>
            <w:tcW w:w="1984" w:type="dxa"/>
            <w:tcBorders>
              <w:top w:val="single" w:sz="4" w:space="0" w:color="auto"/>
              <w:left w:val="single" w:sz="4" w:space="0" w:color="auto"/>
              <w:bottom w:val="single" w:sz="4" w:space="0" w:color="auto"/>
              <w:right w:val="single" w:sz="4" w:space="0" w:color="auto"/>
            </w:tcBorders>
          </w:tcPr>
          <w:p w14:paraId="6BA5A855" w14:textId="77777777" w:rsidR="004C68C6"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翻译技能掌握水平较高，具备较好的翻译元认知能力，能较好地反思并总结翻译过程</w:t>
            </w:r>
          </w:p>
        </w:tc>
        <w:tc>
          <w:tcPr>
            <w:tcW w:w="1984" w:type="dxa"/>
            <w:tcBorders>
              <w:top w:val="single" w:sz="4" w:space="0" w:color="auto"/>
              <w:left w:val="single" w:sz="4" w:space="0" w:color="auto"/>
              <w:bottom w:val="single" w:sz="4" w:space="0" w:color="auto"/>
              <w:right w:val="single" w:sz="4" w:space="0" w:color="auto"/>
            </w:tcBorders>
          </w:tcPr>
          <w:p w14:paraId="4D37AA1B" w14:textId="77777777" w:rsidR="004C68C6" w:rsidRPr="00F56396" w:rsidRDefault="004C68C6" w:rsidP="00051A99">
            <w:pPr>
              <w:spacing w:beforeLines="50" w:before="156" w:afterLines="50" w:after="156" w:line="312" w:lineRule="auto"/>
              <w:rPr>
                <w:rFonts w:ascii="宋体" w:eastAsia="宋体" w:hAnsi="宋体"/>
                <w:szCs w:val="21"/>
              </w:rPr>
            </w:pPr>
            <w:r w:rsidRPr="004C68C6">
              <w:rPr>
                <w:rFonts w:ascii="宋体" w:eastAsia="宋体" w:hAnsi="宋体" w:hint="eastAsia"/>
                <w:szCs w:val="21"/>
              </w:rPr>
              <w:t>翻译技能掌握</w:t>
            </w:r>
            <w:r>
              <w:rPr>
                <w:rFonts w:ascii="宋体" w:eastAsia="宋体" w:hAnsi="宋体" w:hint="eastAsia"/>
                <w:szCs w:val="21"/>
              </w:rPr>
              <w:t>良好</w:t>
            </w:r>
            <w:r w:rsidRPr="004C68C6">
              <w:rPr>
                <w:rFonts w:ascii="宋体" w:eastAsia="宋体" w:hAnsi="宋体" w:hint="eastAsia"/>
                <w:szCs w:val="21"/>
              </w:rPr>
              <w:t>，具备较好的翻译元认知能力，能较好地反思并总结翻译过程</w:t>
            </w:r>
          </w:p>
        </w:tc>
        <w:tc>
          <w:tcPr>
            <w:tcW w:w="1843" w:type="dxa"/>
            <w:tcBorders>
              <w:top w:val="single" w:sz="4" w:space="0" w:color="auto"/>
              <w:left w:val="single" w:sz="4" w:space="0" w:color="auto"/>
              <w:bottom w:val="single" w:sz="4" w:space="0" w:color="auto"/>
              <w:right w:val="single" w:sz="4" w:space="0" w:color="auto"/>
            </w:tcBorders>
          </w:tcPr>
          <w:p w14:paraId="6B85B6EE" w14:textId="77777777" w:rsidR="004C68C6"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翻译技能掌握水平一般，具备一定的翻译元认知能力，能在一定程度上反思并总结翻译过程</w:t>
            </w:r>
          </w:p>
        </w:tc>
        <w:tc>
          <w:tcPr>
            <w:tcW w:w="1779" w:type="dxa"/>
            <w:tcBorders>
              <w:top w:val="single" w:sz="4" w:space="0" w:color="auto"/>
              <w:left w:val="single" w:sz="4" w:space="0" w:color="auto"/>
              <w:bottom w:val="single" w:sz="4" w:space="0" w:color="auto"/>
              <w:right w:val="single" w:sz="4" w:space="0" w:color="auto"/>
            </w:tcBorders>
          </w:tcPr>
          <w:p w14:paraId="03C7C299" w14:textId="77777777" w:rsidR="004C68C6"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翻译技能掌握水平合格，但翻译元认知能力较弱仅能有限地反思并总结翻译过程</w:t>
            </w:r>
          </w:p>
        </w:tc>
        <w:tc>
          <w:tcPr>
            <w:tcW w:w="1779" w:type="dxa"/>
            <w:tcBorders>
              <w:top w:val="single" w:sz="4" w:space="0" w:color="auto"/>
              <w:left w:val="single" w:sz="4" w:space="0" w:color="auto"/>
              <w:bottom w:val="single" w:sz="4" w:space="0" w:color="auto"/>
              <w:right w:val="single" w:sz="4" w:space="0" w:color="auto"/>
            </w:tcBorders>
          </w:tcPr>
          <w:p w14:paraId="21811E0F" w14:textId="77777777" w:rsidR="004C68C6"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翻译技能较弱，尚未具备翻译元认知能力，缺乏反思并总结翻译过程的能力。</w:t>
            </w:r>
          </w:p>
        </w:tc>
      </w:tr>
    </w:tbl>
    <w:p w14:paraId="2B5E6A47" w14:textId="77777777" w:rsidR="00F56396" w:rsidRPr="00F56396" w:rsidRDefault="00F56396" w:rsidP="00051A99">
      <w:pPr>
        <w:widowControl/>
        <w:spacing w:line="312" w:lineRule="auto"/>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786A9" w14:textId="77777777" w:rsidR="004A6C49" w:rsidRDefault="004A6C49" w:rsidP="00AA630A">
      <w:r>
        <w:separator/>
      </w:r>
    </w:p>
  </w:endnote>
  <w:endnote w:type="continuationSeparator" w:id="0">
    <w:p w14:paraId="2E716A0F" w14:textId="77777777" w:rsidR="004A6C49" w:rsidRDefault="004A6C49"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CC"/>
    <w:family w:val="roman"/>
    <w:pitch w:val="variable"/>
    <w:sig w:usb0="E0007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33AFA" w14:textId="77777777" w:rsidR="004A6C49" w:rsidRDefault="004A6C49" w:rsidP="00AA630A">
      <w:r>
        <w:separator/>
      </w:r>
    </w:p>
  </w:footnote>
  <w:footnote w:type="continuationSeparator" w:id="0">
    <w:p w14:paraId="6D12DF06" w14:textId="77777777" w:rsidR="004A6C49" w:rsidRDefault="004A6C49"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AF7980"/>
    <w:multiLevelType w:val="multilevel"/>
    <w:tmpl w:val="F5E4E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516459842">
    <w:abstractNumId w:val="1"/>
  </w:num>
  <w:num w:numId="2" w16cid:durableId="684481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4575D"/>
    <w:rsid w:val="00051A99"/>
    <w:rsid w:val="00057165"/>
    <w:rsid w:val="000622C5"/>
    <w:rsid w:val="00062B07"/>
    <w:rsid w:val="00075104"/>
    <w:rsid w:val="00077A5F"/>
    <w:rsid w:val="000A5E02"/>
    <w:rsid w:val="000C058B"/>
    <w:rsid w:val="000E457E"/>
    <w:rsid w:val="000F035E"/>
    <w:rsid w:val="000F054A"/>
    <w:rsid w:val="00111C76"/>
    <w:rsid w:val="00127071"/>
    <w:rsid w:val="00174500"/>
    <w:rsid w:val="001E5724"/>
    <w:rsid w:val="001E6BF3"/>
    <w:rsid w:val="00242673"/>
    <w:rsid w:val="00264741"/>
    <w:rsid w:val="00277975"/>
    <w:rsid w:val="00285327"/>
    <w:rsid w:val="00287870"/>
    <w:rsid w:val="002A7568"/>
    <w:rsid w:val="002C6921"/>
    <w:rsid w:val="00313A87"/>
    <w:rsid w:val="00322986"/>
    <w:rsid w:val="0034254B"/>
    <w:rsid w:val="0038665C"/>
    <w:rsid w:val="004050C6"/>
    <w:rsid w:val="004070CF"/>
    <w:rsid w:val="00436767"/>
    <w:rsid w:val="004436E4"/>
    <w:rsid w:val="004A6C49"/>
    <w:rsid w:val="004C68C6"/>
    <w:rsid w:val="005318CC"/>
    <w:rsid w:val="005544FF"/>
    <w:rsid w:val="005918B4"/>
    <w:rsid w:val="005A0378"/>
    <w:rsid w:val="005A3F05"/>
    <w:rsid w:val="005C1D31"/>
    <w:rsid w:val="005C5609"/>
    <w:rsid w:val="006505B1"/>
    <w:rsid w:val="00665621"/>
    <w:rsid w:val="006E4F82"/>
    <w:rsid w:val="006F64C9"/>
    <w:rsid w:val="007151EF"/>
    <w:rsid w:val="007639A2"/>
    <w:rsid w:val="007A5AC8"/>
    <w:rsid w:val="007C379D"/>
    <w:rsid w:val="007C62ED"/>
    <w:rsid w:val="007E13F7"/>
    <w:rsid w:val="007E39E3"/>
    <w:rsid w:val="008128AD"/>
    <w:rsid w:val="008150C8"/>
    <w:rsid w:val="00852DE9"/>
    <w:rsid w:val="008560E2"/>
    <w:rsid w:val="0087743A"/>
    <w:rsid w:val="00886EBF"/>
    <w:rsid w:val="00931C75"/>
    <w:rsid w:val="00956093"/>
    <w:rsid w:val="00A03BBD"/>
    <w:rsid w:val="00A11807"/>
    <w:rsid w:val="00A275E2"/>
    <w:rsid w:val="00A61EFD"/>
    <w:rsid w:val="00AA4570"/>
    <w:rsid w:val="00AA630A"/>
    <w:rsid w:val="00AE3D1A"/>
    <w:rsid w:val="00B03909"/>
    <w:rsid w:val="00B057FE"/>
    <w:rsid w:val="00B137E4"/>
    <w:rsid w:val="00B40ECD"/>
    <w:rsid w:val="00BA23F0"/>
    <w:rsid w:val="00BD0BBA"/>
    <w:rsid w:val="00C00798"/>
    <w:rsid w:val="00C05881"/>
    <w:rsid w:val="00C54636"/>
    <w:rsid w:val="00C72AFA"/>
    <w:rsid w:val="00C93DCB"/>
    <w:rsid w:val="00CA53B2"/>
    <w:rsid w:val="00D02F99"/>
    <w:rsid w:val="00D13028"/>
    <w:rsid w:val="00D13271"/>
    <w:rsid w:val="00D14471"/>
    <w:rsid w:val="00D417A1"/>
    <w:rsid w:val="00D504B7"/>
    <w:rsid w:val="00D715F7"/>
    <w:rsid w:val="00D81E18"/>
    <w:rsid w:val="00DD2B4B"/>
    <w:rsid w:val="00DD7B5F"/>
    <w:rsid w:val="00DE7849"/>
    <w:rsid w:val="00E05E8B"/>
    <w:rsid w:val="00E2541C"/>
    <w:rsid w:val="00E366AB"/>
    <w:rsid w:val="00E76E34"/>
    <w:rsid w:val="00ED7F81"/>
    <w:rsid w:val="00F56396"/>
    <w:rsid w:val="00FB77A1"/>
    <w:rsid w:val="00FC24B5"/>
    <w:rsid w:val="00FC3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DC85C"/>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A5AC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8</Pages>
  <Words>2374</Words>
  <Characters>2375</Characters>
  <Application>Microsoft Office Word</Application>
  <DocSecurity>0</DocSecurity>
  <Lines>95</Lines>
  <Paragraphs>64</Paragraphs>
  <ScaleCrop>false</ScaleCrop>
  <Company>P R C</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1243406818@qq.com</cp:lastModifiedBy>
  <cp:revision>5</cp:revision>
  <cp:lastPrinted>2020-12-24T07:17:00Z</cp:lastPrinted>
  <dcterms:created xsi:type="dcterms:W3CDTF">2025-03-28T05:42:00Z</dcterms:created>
  <dcterms:modified xsi:type="dcterms:W3CDTF">2025-03-28T06:34:00Z</dcterms:modified>
</cp:coreProperties>
</file>