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C9" w:rsidRDefault="001E5724" w:rsidP="00F7024B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2A42E7">
        <w:rPr>
          <w:rFonts w:ascii="黑体" w:eastAsia="黑体" w:hAnsi="黑体" w:hint="eastAsia"/>
          <w:sz w:val="32"/>
          <w:szCs w:val="32"/>
        </w:rPr>
        <w:t>中国传统文化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2A42E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Chi</w:t>
            </w:r>
            <w:r>
              <w:rPr>
                <w:rFonts w:ascii="宋体" w:eastAsia="宋体" w:hAnsi="宋体"/>
              </w:rPr>
              <w:t>nese Traditional Culture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2A42E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2A42E7">
              <w:rPr>
                <w:rFonts w:ascii="宋体" w:eastAsia="宋体" w:hAnsi="宋体"/>
              </w:rPr>
              <w:t>ENGL2044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2A42E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跨专业</w:t>
            </w:r>
            <w:r w:rsidR="00F7024B" w:rsidRPr="00F7024B">
              <w:rPr>
                <w:rFonts w:ascii="宋体" w:eastAsia="宋体" w:hAnsi="宋体" w:hint="eastAsia"/>
              </w:rPr>
              <w:t>选修</w:t>
            </w:r>
            <w:r w:rsidR="003C37E1"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2A42E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2A42E7">
              <w:rPr>
                <w:rFonts w:ascii="宋体" w:eastAsia="宋体" w:hAnsi="宋体"/>
              </w:rPr>
              <w:t>20朝鲜,20俄,20法，21西，21德</w:t>
            </w:r>
            <w:r>
              <w:rPr>
                <w:rFonts w:ascii="宋体" w:eastAsia="宋体" w:hAnsi="宋体" w:hint="eastAsia"/>
              </w:rPr>
              <w:t>，</w:t>
            </w:r>
            <w:r w:rsidRPr="002A42E7">
              <w:rPr>
                <w:rFonts w:ascii="宋体" w:eastAsia="宋体" w:hAnsi="宋体"/>
              </w:rPr>
              <w:t>22英师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F7024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F7024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0C0DE2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朱玲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0C0DE2" w:rsidP="002A42E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2023年</w:t>
            </w:r>
            <w:r w:rsidR="002A42E7">
              <w:rPr>
                <w:rFonts w:ascii="宋体" w:eastAsia="宋体" w:hAnsi="宋体"/>
              </w:rPr>
              <w:t>8</w:t>
            </w:r>
            <w:r>
              <w:rPr>
                <w:rFonts w:ascii="宋体" w:eastAsia="宋体" w:hAnsi="宋体"/>
              </w:rPr>
              <w:t>月30日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0C0DE2" w:rsidP="000B28D3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《</w:t>
            </w:r>
            <w:r w:rsidR="000B28D3">
              <w:rPr>
                <w:rFonts w:ascii="宋体" w:eastAsia="宋体" w:hAnsi="宋体" w:hint="eastAsia"/>
              </w:rPr>
              <w:t>中国文化概况</w:t>
            </w:r>
            <w:r>
              <w:rPr>
                <w:rFonts w:ascii="宋体" w:eastAsia="宋体" w:hAnsi="宋体" w:hint="eastAsia"/>
              </w:rPr>
              <w:t>》</w:t>
            </w:r>
            <w:r w:rsidR="000B28D3">
              <w:rPr>
                <w:rFonts w:ascii="宋体" w:eastAsia="宋体" w:hAnsi="宋体" w:hint="eastAsia"/>
              </w:rPr>
              <w:t>（修订版）</w:t>
            </w:r>
            <w:r>
              <w:rPr>
                <w:rFonts w:ascii="宋体" w:eastAsia="宋体" w:hAnsi="宋体" w:hint="eastAsia"/>
              </w:rPr>
              <w:t>，</w:t>
            </w:r>
            <w:r w:rsidR="000B28D3">
              <w:rPr>
                <w:rFonts w:ascii="宋体" w:eastAsia="宋体" w:hAnsi="宋体" w:hint="eastAsia"/>
              </w:rPr>
              <w:t>廖华英</w:t>
            </w:r>
            <w:r w:rsidR="009F6AE9">
              <w:rPr>
                <w:rFonts w:ascii="宋体" w:eastAsia="宋体" w:hAnsi="宋体" w:hint="eastAsia"/>
              </w:rPr>
              <w:t>主编，</w:t>
            </w:r>
            <w:r w:rsidR="000B28D3">
              <w:rPr>
                <w:rFonts w:ascii="宋体" w:eastAsia="宋体" w:hAnsi="宋体" w:hint="eastAsia"/>
              </w:rPr>
              <w:t>外语教学与研究</w:t>
            </w:r>
            <w:r w:rsidR="009F6AE9">
              <w:rPr>
                <w:rFonts w:ascii="宋体" w:eastAsia="宋体" w:hAnsi="宋体" w:hint="eastAsia"/>
              </w:rPr>
              <w:t>出版社</w:t>
            </w:r>
            <w:r>
              <w:rPr>
                <w:rFonts w:ascii="宋体" w:eastAsia="宋体" w:hAnsi="宋体" w:hint="eastAsia"/>
              </w:rPr>
              <w:t>，2</w:t>
            </w:r>
            <w:r>
              <w:rPr>
                <w:rFonts w:ascii="宋体" w:eastAsia="宋体" w:hAnsi="宋体"/>
              </w:rPr>
              <w:t>02</w:t>
            </w:r>
            <w:r w:rsidR="000B28D3"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年</w:t>
            </w:r>
            <w:r w:rsidR="000B28D3"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342BB3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05E8B" w:rsidRDefault="000738C0" w:rsidP="000B041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本课程为面向外国语学院本科生开设的跨年级、</w:t>
      </w:r>
      <w:r w:rsidRPr="000738C0">
        <w:rPr>
          <w:rFonts w:hAnsi="宋体" w:cs="宋体" w:hint="eastAsia"/>
        </w:rPr>
        <w:t>跨专业选修课</w:t>
      </w:r>
      <w:r w:rsidR="000B041C">
        <w:rPr>
          <w:rFonts w:hAnsi="宋体" w:cs="宋体" w:hint="eastAsia"/>
        </w:rPr>
        <w:t>，旨在培养</w:t>
      </w:r>
      <w:r>
        <w:rPr>
          <w:rFonts w:hAnsi="宋体" w:cs="宋体" w:hint="eastAsia"/>
        </w:rPr>
        <w:t>学生</w:t>
      </w:r>
      <w:r w:rsidR="00033A19">
        <w:rPr>
          <w:rFonts w:hAnsi="宋体" w:cs="宋体" w:hint="eastAsia"/>
        </w:rPr>
        <w:t>：</w:t>
      </w:r>
      <w:r w:rsidR="000B041C">
        <w:rPr>
          <w:rFonts w:hAnsi="宋体" w:cs="宋体" w:hint="eastAsia"/>
        </w:rPr>
        <w:t>了解和</w:t>
      </w:r>
      <w:r>
        <w:rPr>
          <w:rFonts w:hAnsi="宋体" w:cs="宋体" w:hint="eastAsia"/>
        </w:rPr>
        <w:t>掌握</w:t>
      </w:r>
      <w:r w:rsidR="00033A19">
        <w:rPr>
          <w:rFonts w:hAnsi="宋体" w:cs="宋体" w:hint="eastAsia"/>
        </w:rPr>
        <w:t>中国文化的基本知识，能够用英语表达中国文化；增强中国文化对外传播的能力；</w:t>
      </w:r>
      <w:r w:rsidR="000B041C" w:rsidRPr="000B041C">
        <w:rPr>
          <w:rFonts w:hAnsi="宋体" w:cs="宋体" w:hint="eastAsia"/>
        </w:rPr>
        <w:t>培养跨文化的研究视角</w:t>
      </w:r>
      <w:r w:rsidR="000B041C">
        <w:rPr>
          <w:rFonts w:hAnsi="宋体" w:cs="宋体" w:hint="eastAsia"/>
        </w:rPr>
        <w:t>和交际能力。</w:t>
      </w: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BB2308" w:rsidRPr="00FB77A1">
        <w:rPr>
          <w:rFonts w:hAnsi="宋体" w:cs="宋体"/>
        </w:rPr>
        <w:t xml:space="preserve"> </w:t>
      </w:r>
    </w:p>
    <w:p w:rsidR="000B041C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033A19" w:rsidRPr="00033A19">
        <w:rPr>
          <w:rFonts w:hAnsi="宋体" w:cs="宋体" w:hint="eastAsia"/>
          <w:b/>
        </w:rPr>
        <w:t>了解和掌握中国文化的基本知识，能够用英语表达中国文化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</w:t>
      </w:r>
      <w:r w:rsidR="0000319E">
        <w:rPr>
          <w:rFonts w:hAnsi="宋体" w:cs="宋体"/>
        </w:rPr>
        <w:t xml:space="preserve"> </w:t>
      </w:r>
      <w:r w:rsidR="00033A19" w:rsidRPr="00033A19">
        <w:rPr>
          <w:rFonts w:hAnsi="宋体" w:cs="宋体" w:hint="eastAsia"/>
        </w:rPr>
        <w:t>了解和掌握中国文化的基本知识</w:t>
      </w:r>
      <w:r w:rsidR="00033A19">
        <w:rPr>
          <w:rFonts w:hAnsi="宋体" w:cs="宋体" w:hint="eastAsia"/>
        </w:rPr>
        <w:t>，包括中国</w:t>
      </w:r>
      <w:r w:rsidR="000B041C">
        <w:rPr>
          <w:rFonts w:hAnsi="宋体" w:cs="宋体" w:hint="eastAsia"/>
        </w:rPr>
        <w:t>哲学、宗教、文学和艺术</w:t>
      </w:r>
      <w:r w:rsidR="00033A19">
        <w:rPr>
          <w:rFonts w:hAnsi="宋体" w:cs="宋体" w:hint="eastAsia"/>
        </w:rPr>
        <w:t>、教育、科学、技术与体育、民俗、旅游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00319E">
        <w:rPr>
          <w:rFonts w:hAnsi="宋体" w:cs="宋体"/>
        </w:rPr>
        <w:t xml:space="preserve"> </w:t>
      </w:r>
      <w:r w:rsidR="00033A19">
        <w:rPr>
          <w:rFonts w:hAnsi="宋体" w:cs="宋体" w:hint="eastAsia"/>
        </w:rPr>
        <w:t>能够用英语将中国文化的以上各方面介绍给外国人</w:t>
      </w:r>
    </w:p>
    <w:p w:rsidR="00033A19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033A19" w:rsidRPr="00033A19">
        <w:rPr>
          <w:rFonts w:hAnsi="宋体" w:cs="宋体" w:hint="eastAsia"/>
          <w:b/>
        </w:rPr>
        <w:t>增强中国文化对外传播的能力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</w:t>
      </w:r>
      <w:r w:rsidR="0000319E">
        <w:rPr>
          <w:rFonts w:hAnsi="宋体" w:cs="宋体"/>
        </w:rPr>
        <w:t xml:space="preserve"> </w:t>
      </w:r>
      <w:r w:rsidR="00033A19">
        <w:rPr>
          <w:rFonts w:hAnsi="宋体" w:cs="宋体" w:hint="eastAsia"/>
        </w:rPr>
        <w:t>学习和探索中国文化对外传播的多种途径和形式</w:t>
      </w:r>
    </w:p>
    <w:p w:rsidR="002B378C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2B378C">
        <w:rPr>
          <w:rFonts w:hAnsi="宋体" w:cs="宋体"/>
        </w:rPr>
        <w:t xml:space="preserve"> </w:t>
      </w:r>
      <w:r w:rsidR="00033A19">
        <w:rPr>
          <w:rFonts w:hAnsi="宋体" w:cs="宋体" w:hint="eastAsia"/>
        </w:rPr>
        <w:t>在</w:t>
      </w:r>
      <w:r w:rsidR="00AF1A2F">
        <w:rPr>
          <w:rFonts w:hAnsi="宋体" w:cs="宋体" w:hint="eastAsia"/>
        </w:rPr>
        <w:t>汉英翻译为基础的前提下，尝试多种途径和渠道的对外传播</w:t>
      </w:r>
    </w:p>
    <w:p w:rsidR="000B041C" w:rsidRDefault="00E05E8B" w:rsidP="00A807CD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0B041C" w:rsidRPr="000B041C">
        <w:rPr>
          <w:rFonts w:hAnsi="宋体" w:cs="宋体" w:hint="eastAsia"/>
          <w:b/>
        </w:rPr>
        <w:t>培养跨文化的研究视角和交际能力</w:t>
      </w:r>
    </w:p>
    <w:p w:rsidR="00A807CD" w:rsidRDefault="00A807CD" w:rsidP="00A807CD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．1</w:t>
      </w:r>
      <w:r w:rsidR="00643ECB">
        <w:rPr>
          <w:rFonts w:hAnsi="宋体" w:cs="宋体"/>
        </w:rPr>
        <w:t xml:space="preserve"> </w:t>
      </w:r>
      <w:r w:rsidR="00643ECB" w:rsidRPr="00643ECB">
        <w:rPr>
          <w:rFonts w:hAnsi="宋体" w:cs="宋体" w:hint="eastAsia"/>
        </w:rPr>
        <w:t>培养国际视野、跨文化交际能力和良好的口笔译能力</w:t>
      </w:r>
    </w:p>
    <w:p w:rsidR="00A807CD" w:rsidRDefault="00A807CD" w:rsidP="00A807CD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．2</w:t>
      </w:r>
      <w:r w:rsidR="00643ECB">
        <w:rPr>
          <w:rFonts w:hAnsi="宋体" w:cs="宋体"/>
        </w:rPr>
        <w:t xml:space="preserve"> </w:t>
      </w:r>
      <w:r w:rsidR="00BB2308">
        <w:rPr>
          <w:rFonts w:hAnsi="宋体" w:cs="宋体" w:hint="eastAsia"/>
        </w:rPr>
        <w:t>培养</w:t>
      </w:r>
      <w:r w:rsidR="00643ECB" w:rsidRPr="00643ECB">
        <w:rPr>
          <w:rFonts w:hAnsi="宋体" w:cs="宋体" w:hint="eastAsia"/>
        </w:rPr>
        <w:t>综合运用</w:t>
      </w:r>
      <w:r w:rsidR="00AF1A2F">
        <w:rPr>
          <w:rFonts w:hAnsi="宋体" w:cs="宋体" w:hint="eastAsia"/>
        </w:rPr>
        <w:t>历史文化知识</w:t>
      </w:r>
      <w:r w:rsidR="00643ECB" w:rsidRPr="00643ECB">
        <w:rPr>
          <w:rFonts w:hAnsi="宋体" w:cs="宋体" w:hint="eastAsia"/>
        </w:rPr>
        <w:t>和</w:t>
      </w:r>
      <w:r w:rsidR="00AF1A2F">
        <w:rPr>
          <w:rFonts w:hAnsi="宋体" w:cs="宋体" w:hint="eastAsia"/>
        </w:rPr>
        <w:t>汉英翻译能力</w:t>
      </w:r>
      <w:r w:rsidR="00643ECB" w:rsidRPr="00643ECB">
        <w:rPr>
          <w:rFonts w:hAnsi="宋体" w:cs="宋体" w:hint="eastAsia"/>
        </w:rPr>
        <w:t>进行思辨、创新和科学研究的能力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AB3CF3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AB3CF3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  <w:p w:rsidR="00402016" w:rsidRDefault="001D533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了解和掌握中国文化</w:t>
            </w:r>
            <w:r w:rsidR="00402016" w:rsidRPr="00033A19">
              <w:rPr>
                <w:rFonts w:hAnsi="宋体" w:cs="宋体" w:hint="eastAsia"/>
              </w:rPr>
              <w:t>基本知识</w:t>
            </w:r>
            <w:r w:rsidR="00402016">
              <w:rPr>
                <w:rFonts w:hAnsi="宋体" w:cs="宋体" w:hint="eastAsia"/>
              </w:rPr>
              <w:t>，包括中国哲学、宗教、文学和艺术、教育、科学、技术与体育、民俗、旅游</w:t>
            </w:r>
          </w:p>
        </w:tc>
        <w:tc>
          <w:tcPr>
            <w:tcW w:w="3118" w:type="dxa"/>
            <w:vAlign w:val="center"/>
          </w:tcPr>
          <w:p w:rsidR="00E05E8B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所有章节内容</w:t>
            </w:r>
          </w:p>
        </w:tc>
        <w:tc>
          <w:tcPr>
            <w:tcW w:w="2688" w:type="dxa"/>
            <w:vAlign w:val="center"/>
          </w:tcPr>
          <w:p w:rsidR="00E05E8B" w:rsidRDefault="005D688F" w:rsidP="00EF2C6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毕业要求2：具有扎实的英语语言知识、跨文化知识和相关人文社会知识。</w:t>
            </w:r>
          </w:p>
        </w:tc>
      </w:tr>
      <w:tr w:rsidR="00E05E8B" w:rsidTr="00AB3CF3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  <w:p w:rsidR="00402016" w:rsidRDefault="0040201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能够用英语将中国文化的以上各方面介绍给外国人</w:t>
            </w:r>
          </w:p>
        </w:tc>
        <w:tc>
          <w:tcPr>
            <w:tcW w:w="3118" w:type="dxa"/>
            <w:vAlign w:val="center"/>
          </w:tcPr>
          <w:p w:rsidR="00E05E8B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所有章节内容</w:t>
            </w:r>
          </w:p>
        </w:tc>
        <w:tc>
          <w:tcPr>
            <w:tcW w:w="2688" w:type="dxa"/>
            <w:vAlign w:val="center"/>
          </w:tcPr>
          <w:p w:rsidR="00E05E8B" w:rsidRDefault="00AB3CF3" w:rsidP="00EF2C6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毕业要求2：具有扎实的英语语言知识、跨文化知识和相关人文社会知识。</w:t>
            </w:r>
          </w:p>
        </w:tc>
      </w:tr>
      <w:tr w:rsidR="00E05E8B" w:rsidTr="00AB3CF3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  <w:p w:rsidR="00402016" w:rsidRDefault="00402016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学习和探索中国文化对外传播的多种途径和形式</w:t>
            </w:r>
          </w:p>
        </w:tc>
        <w:tc>
          <w:tcPr>
            <w:tcW w:w="3118" w:type="dxa"/>
            <w:vAlign w:val="center"/>
          </w:tcPr>
          <w:p w:rsidR="00E05E8B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所有章节内容</w:t>
            </w:r>
          </w:p>
        </w:tc>
        <w:tc>
          <w:tcPr>
            <w:tcW w:w="2688" w:type="dxa"/>
            <w:vAlign w:val="center"/>
          </w:tcPr>
          <w:p w:rsidR="00E05E8B" w:rsidRDefault="002134D4" w:rsidP="00EF2C6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2134D4">
              <w:rPr>
                <w:rFonts w:hAnsi="宋体" w:cs="宋体" w:hint="eastAsia"/>
              </w:rPr>
              <w:t>毕业要求</w:t>
            </w:r>
            <w:r w:rsidRPr="002134D4">
              <w:rPr>
                <w:rFonts w:hAnsi="宋体" w:cs="宋体"/>
              </w:rPr>
              <w:t>2：具有扎实的英语语言知识、国别知识、文学文化知识、跨文化知识和相关人文社科知识。</w:t>
            </w:r>
          </w:p>
          <w:p w:rsidR="002134D4" w:rsidRDefault="002134D4" w:rsidP="00EF2C6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2134D4">
              <w:rPr>
                <w:rFonts w:hAnsi="宋体" w:cs="宋体" w:hint="eastAsia"/>
              </w:rPr>
              <w:t>毕业要求</w:t>
            </w:r>
            <w:r w:rsidRPr="002134D4">
              <w:rPr>
                <w:rFonts w:hAnsi="宋体" w:cs="宋体"/>
              </w:rPr>
              <w:t>5：具备较强的跨文化交际能力，具有对文化差异的敏感性、包容性以及处理文化差异的灵活性。</w:t>
            </w:r>
          </w:p>
        </w:tc>
      </w:tr>
      <w:tr w:rsidR="00AB3CF3" w:rsidTr="00AB3CF3">
        <w:trPr>
          <w:jc w:val="center"/>
        </w:trPr>
        <w:tc>
          <w:tcPr>
            <w:tcW w:w="1302" w:type="dxa"/>
            <w:vMerge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在汉英翻译为基础的前提下，尝试多种途径和渠道的对外传播</w:t>
            </w:r>
          </w:p>
        </w:tc>
        <w:tc>
          <w:tcPr>
            <w:tcW w:w="3118" w:type="dxa"/>
            <w:vAlign w:val="center"/>
          </w:tcPr>
          <w:p w:rsidR="00AB3CF3" w:rsidRPr="00AB3CF3" w:rsidRDefault="00AB3CF3" w:rsidP="00AB3CF3">
            <w:pPr>
              <w:jc w:val="center"/>
              <w:rPr>
                <w:rFonts w:ascii="宋体" w:eastAsia="宋体" w:hAnsi="宋体" w:cs="Times New Roman"/>
              </w:rPr>
            </w:pPr>
            <w:r w:rsidRPr="00AB3CF3">
              <w:rPr>
                <w:rFonts w:ascii="宋体" w:eastAsia="宋体" w:hAnsi="宋体" w:cs="Times New Roman"/>
              </w:rPr>
              <w:t>所有章节内容</w:t>
            </w:r>
          </w:p>
        </w:tc>
        <w:tc>
          <w:tcPr>
            <w:tcW w:w="2688" w:type="dxa"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2134D4">
              <w:rPr>
                <w:rFonts w:hAnsi="宋体" w:cs="宋体" w:hint="eastAsia"/>
              </w:rPr>
              <w:t>毕业要求</w:t>
            </w:r>
            <w:r w:rsidRPr="002134D4">
              <w:rPr>
                <w:rFonts w:hAnsi="宋体" w:cs="宋体"/>
              </w:rPr>
              <w:t>2：具有扎实的英语语言知识、国别知识、文学文化知识、跨文化知识和相关人文社科知识。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2134D4">
              <w:rPr>
                <w:rFonts w:hAnsi="宋体" w:cs="宋体" w:hint="eastAsia"/>
              </w:rPr>
              <w:t>毕业要求</w:t>
            </w:r>
            <w:r w:rsidRPr="002134D4">
              <w:rPr>
                <w:rFonts w:hAnsi="宋体" w:cs="宋体"/>
              </w:rPr>
              <w:t>5：具备较强的跨文化交际能力，具有对文化差异的敏感性、包容性以及处理文化差异的灵活性。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2134D4">
              <w:rPr>
                <w:rFonts w:hAnsi="宋体" w:cs="宋体" w:hint="eastAsia"/>
              </w:rPr>
              <w:t>毕业要求</w:t>
            </w:r>
            <w:r w:rsidRPr="002134D4">
              <w:rPr>
                <w:rFonts w:hAnsi="宋体" w:cs="宋体"/>
              </w:rPr>
              <w:t>8：具备良好的思辨能力，能对证据、概念、方法、背景等要素进行阐述、分析、评价、推理与解释；能自觉反思和调节自己的思维过程。</w:t>
            </w:r>
          </w:p>
        </w:tc>
      </w:tr>
      <w:tr w:rsidR="00AB3CF3" w:rsidTr="0095414C">
        <w:trPr>
          <w:trHeight w:val="6866"/>
          <w:jc w:val="center"/>
        </w:trPr>
        <w:tc>
          <w:tcPr>
            <w:tcW w:w="1302" w:type="dxa"/>
            <w:vMerge w:val="restart"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.1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643ECB">
              <w:rPr>
                <w:rFonts w:hAnsi="宋体" w:cs="宋体" w:hint="eastAsia"/>
              </w:rPr>
              <w:t>培养国际视野、跨文化交际能力和良好的口笔译能力</w:t>
            </w:r>
          </w:p>
        </w:tc>
        <w:tc>
          <w:tcPr>
            <w:tcW w:w="3118" w:type="dxa"/>
            <w:vAlign w:val="center"/>
          </w:tcPr>
          <w:p w:rsidR="00AB3CF3" w:rsidRPr="00AB3CF3" w:rsidRDefault="00AB3CF3" w:rsidP="00AB3CF3">
            <w:pPr>
              <w:jc w:val="center"/>
              <w:rPr>
                <w:rFonts w:ascii="宋体" w:eastAsia="宋体" w:hAnsi="宋体" w:cs="Times New Roman"/>
              </w:rPr>
            </w:pPr>
            <w:r w:rsidRPr="00AB3CF3">
              <w:rPr>
                <w:rFonts w:ascii="宋体" w:eastAsia="宋体" w:hAnsi="宋体" w:cs="Times New Roman"/>
              </w:rPr>
              <w:t>所有章节内容</w:t>
            </w:r>
          </w:p>
        </w:tc>
        <w:tc>
          <w:tcPr>
            <w:tcW w:w="2688" w:type="dxa"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F74A3">
              <w:rPr>
                <w:rFonts w:hAnsi="宋体" w:cs="宋体" w:hint="eastAsia"/>
              </w:rPr>
              <w:t>毕业要求</w:t>
            </w:r>
            <w:r w:rsidRPr="00FF74A3">
              <w:rPr>
                <w:rFonts w:hAnsi="宋体" w:cs="宋体"/>
              </w:rPr>
              <w:t>5：具备较强的跨文化交际能力，具有对文化差异的敏感性、包容性以及处理文化差异的灵活性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F74A3">
              <w:rPr>
                <w:rFonts w:hAnsi="宋体" w:cs="宋体" w:hint="eastAsia"/>
              </w:rPr>
              <w:t>毕业要求</w:t>
            </w:r>
            <w:r w:rsidRPr="00FF74A3">
              <w:rPr>
                <w:rFonts w:hAnsi="宋体" w:cs="宋体"/>
              </w:rPr>
              <w:t>6：具备获取和更新专业知识的学习能力以及较强的自主学习能力。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F74A3">
              <w:rPr>
                <w:rFonts w:hAnsi="宋体" w:cs="宋体" w:hint="eastAsia"/>
              </w:rPr>
              <w:t>毕业要求</w:t>
            </w:r>
            <w:r w:rsidRPr="00FF74A3">
              <w:rPr>
                <w:rFonts w:hAnsi="宋体" w:cs="宋体"/>
              </w:rPr>
              <w:t>8：具备良好的思辨能力，能对证据、概念、方法、背景等要素进行阐述、分析、评价、推理与解释；能自觉反思和调节自己的思维过程。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F74A3">
              <w:rPr>
                <w:rFonts w:hAnsi="宋体" w:cs="宋体" w:hint="eastAsia"/>
              </w:rPr>
              <w:t>毕业要求</w:t>
            </w:r>
            <w:r w:rsidRPr="00FF74A3">
              <w:rPr>
                <w:rFonts w:hAnsi="宋体" w:cs="宋体"/>
              </w:rPr>
              <w:t>9：掌握文献检索、资料查询以及运用现代信息技术获得相关信息的基本方法，具备综合运用所学理论知识解决问题的研究能力和创新能力。</w:t>
            </w:r>
          </w:p>
        </w:tc>
      </w:tr>
      <w:tr w:rsidR="00AB3CF3" w:rsidTr="0095414C">
        <w:trPr>
          <w:trHeight w:val="346"/>
          <w:jc w:val="center"/>
        </w:trPr>
        <w:tc>
          <w:tcPr>
            <w:tcW w:w="1302" w:type="dxa"/>
            <w:vMerge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.2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培养</w:t>
            </w:r>
            <w:r w:rsidRPr="00643ECB">
              <w:rPr>
                <w:rFonts w:hAnsi="宋体" w:cs="宋体" w:hint="eastAsia"/>
              </w:rPr>
              <w:t>综合运用</w:t>
            </w:r>
            <w:r>
              <w:rPr>
                <w:rFonts w:hAnsi="宋体" w:cs="宋体" w:hint="eastAsia"/>
              </w:rPr>
              <w:t>历史文化知识</w:t>
            </w:r>
            <w:r w:rsidRPr="00643ECB">
              <w:rPr>
                <w:rFonts w:hAnsi="宋体" w:cs="宋体" w:hint="eastAsia"/>
              </w:rPr>
              <w:t>和</w:t>
            </w:r>
            <w:r>
              <w:rPr>
                <w:rFonts w:hAnsi="宋体" w:cs="宋体" w:hint="eastAsia"/>
              </w:rPr>
              <w:t>汉英翻译能力</w:t>
            </w:r>
            <w:r w:rsidRPr="00643ECB">
              <w:rPr>
                <w:rFonts w:hAnsi="宋体" w:cs="宋体" w:hint="eastAsia"/>
              </w:rPr>
              <w:t>进行思辨、创新和科学研究的能力</w:t>
            </w:r>
          </w:p>
        </w:tc>
        <w:tc>
          <w:tcPr>
            <w:tcW w:w="3118" w:type="dxa"/>
            <w:vAlign w:val="center"/>
          </w:tcPr>
          <w:p w:rsidR="00AB3CF3" w:rsidRPr="00AB3CF3" w:rsidRDefault="00AB3CF3" w:rsidP="00AB3CF3">
            <w:pPr>
              <w:jc w:val="center"/>
              <w:rPr>
                <w:rFonts w:ascii="宋体" w:eastAsia="宋体" w:hAnsi="宋体" w:cs="Times New Roman"/>
              </w:rPr>
            </w:pPr>
            <w:r w:rsidRPr="00AB3CF3">
              <w:rPr>
                <w:rFonts w:ascii="宋体" w:eastAsia="宋体" w:hAnsi="宋体" w:cs="Times New Roman"/>
              </w:rPr>
              <w:t>所有章节内容</w:t>
            </w:r>
          </w:p>
        </w:tc>
        <w:tc>
          <w:tcPr>
            <w:tcW w:w="2688" w:type="dxa"/>
            <w:vAlign w:val="center"/>
          </w:tcPr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F74A3">
              <w:rPr>
                <w:rFonts w:hAnsi="宋体" w:cs="宋体" w:hint="eastAsia"/>
              </w:rPr>
              <w:t>毕业要求</w:t>
            </w:r>
            <w:r w:rsidRPr="00FF74A3">
              <w:rPr>
                <w:rFonts w:hAnsi="宋体" w:cs="宋体"/>
              </w:rPr>
              <w:t>5：具备较强的跨文化交际能力，具有对文化差异的敏感性、包容性以及处理文化差异的灵活性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F74A3">
              <w:rPr>
                <w:rFonts w:hAnsi="宋体" w:cs="宋体" w:hint="eastAsia"/>
              </w:rPr>
              <w:t>毕业要求</w:t>
            </w:r>
            <w:r w:rsidRPr="00FF74A3">
              <w:rPr>
                <w:rFonts w:hAnsi="宋体" w:cs="宋体"/>
              </w:rPr>
              <w:t>6：具备获取和更新专业知识的学习能力以及较强的自主学习能力。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F74A3">
              <w:rPr>
                <w:rFonts w:hAnsi="宋体" w:cs="宋体" w:hint="eastAsia"/>
              </w:rPr>
              <w:t>毕业要求</w:t>
            </w:r>
            <w:r w:rsidRPr="00FF74A3">
              <w:rPr>
                <w:rFonts w:hAnsi="宋体" w:cs="宋体"/>
              </w:rPr>
              <w:t>8：具备良好的思辨能力，能对证据、概念、方法、背景等要素进行阐述、分析、评价、推理与解释；能自觉反思和调节自己的思维过程。</w:t>
            </w:r>
          </w:p>
          <w:p w:rsidR="00AB3CF3" w:rsidRDefault="00AB3CF3" w:rsidP="00AB3CF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F74A3">
              <w:rPr>
                <w:rFonts w:hAnsi="宋体" w:cs="宋体" w:hint="eastAsia"/>
              </w:rPr>
              <w:t>毕业要求</w:t>
            </w:r>
            <w:r w:rsidRPr="00FF74A3">
              <w:rPr>
                <w:rFonts w:hAnsi="宋体" w:cs="宋体"/>
              </w:rPr>
              <w:t>9：掌握文献检索、资料查询以及运用现代信息技术获得相关信息的基本方法，具备综合运用所学理论知识解决问题</w:t>
            </w:r>
            <w:r w:rsidRPr="00FF74A3">
              <w:rPr>
                <w:rFonts w:hAnsi="宋体" w:cs="宋体"/>
              </w:rPr>
              <w:lastRenderedPageBreak/>
              <w:t>的研究能力和创新能力。</w:t>
            </w:r>
          </w:p>
        </w:tc>
      </w:tr>
    </w:tbl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4A1BC1" w:rsidRPr="00235C66" w:rsidRDefault="002707B7" w:rsidP="00235C66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>Overview</w:t>
      </w:r>
    </w:p>
    <w:p w:rsidR="00F34375" w:rsidRPr="00F34375" w:rsidRDefault="00F34375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Word study and a global reading of </w:t>
      </w:r>
      <w:r w:rsidR="00235C66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F34375" w:rsidRPr="00F34375" w:rsidRDefault="00F34375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F34375" w:rsidRPr="00F34375" w:rsidRDefault="00F34375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 w:rsidR="002F7F32"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F34375" w:rsidRPr="002F7F32" w:rsidRDefault="002F7F32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</w:t>
      </w:r>
      <w:r w:rsidR="00F34375"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A detailed study of </w:t>
      </w:r>
      <w:r w:rsidR="00235C66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="00F34375"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2F7F32" w:rsidRDefault="002F7F32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1. Learn and remember cultural points: g</w:t>
      </w:r>
      <w:r w:rsidRPr="002F7F32">
        <w:rPr>
          <w:rFonts w:ascii="Times New Roman" w:eastAsia="宋体" w:hAnsi="Times New Roman" w:cs="Times New Roman"/>
          <w:color w:val="000000"/>
          <w:kern w:val="0"/>
          <w:szCs w:val="21"/>
        </w:rPr>
        <w:t>eography, outline history, administrative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,</w:t>
      </w:r>
      <w:r w:rsidRPr="002F7F32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divisions, population, distribution of the ethnic groups, political system, economic development and reform</w:t>
      </w:r>
    </w:p>
    <w:p w:rsidR="00386109" w:rsidRDefault="00386109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</w:t>
      </w:r>
      <w:r w:rsidR="002F7F32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earn to communicate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the </w:t>
      </w:r>
      <w:r w:rsidR="002F7F32">
        <w:rPr>
          <w:rFonts w:ascii="Times New Roman" w:eastAsia="宋体" w:hAnsi="Times New Roman" w:cs="Times New Roman"/>
          <w:color w:val="000000"/>
          <w:kern w:val="0"/>
          <w:szCs w:val="21"/>
        </w:rPr>
        <w:t>cultural points in English</w:t>
      </w:r>
    </w:p>
    <w:p w:rsidR="00386109" w:rsidRDefault="00386109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A comparative study of Chinese culture and western culture</w:t>
      </w:r>
    </w:p>
    <w:p w:rsidR="002F7F32" w:rsidRDefault="00386109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Discussion: how to communicate these cultural points with foreigners?</w:t>
      </w:r>
      <w:r w:rsidR="002F7F32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</w:p>
    <w:p w:rsidR="00F34375" w:rsidRPr="00386109" w:rsidRDefault="00386109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</w:t>
      </w:r>
      <w:r w:rsidR="00F34375"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Practice</w:t>
      </w:r>
    </w:p>
    <w:p w:rsidR="004C59E4" w:rsidRDefault="00F34375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 w:rsidR="00386109"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386109" w:rsidRDefault="00386109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386109" w:rsidRDefault="00386109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386109" w:rsidRDefault="00386109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235C66" w:rsidRPr="00235C66" w:rsidRDefault="00235C66" w:rsidP="00235C66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>Chapter 1 Philosophy &amp; Religion</w:t>
      </w:r>
    </w:p>
    <w:p w:rsidR="00235C66" w:rsidRPr="00F34375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235C66" w:rsidRPr="002F7F32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95414C">
        <w:rPr>
          <w:rFonts w:ascii="Times New Roman" w:eastAsia="宋体" w:hAnsi="Times New Roman" w:cs="Times New Roman"/>
          <w:color w:val="000000"/>
          <w:kern w:val="0"/>
          <w:szCs w:val="21"/>
        </w:rPr>
        <w:t>philosophy &amp; religion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A comparative study of Chinese and western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="0095414C">
        <w:rPr>
          <w:rFonts w:ascii="Times New Roman" w:eastAsia="宋体" w:hAnsi="Times New Roman" w:cs="Times New Roman"/>
          <w:color w:val="000000"/>
          <w:kern w:val="0"/>
          <w:szCs w:val="21"/>
        </w:rPr>
        <w:t>philosophy &amp; religion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95414C">
        <w:rPr>
          <w:rFonts w:ascii="Times New Roman" w:eastAsia="宋体" w:hAnsi="Times New Roman" w:cs="Times New Roman"/>
          <w:color w:val="000000"/>
          <w:kern w:val="0"/>
          <w:szCs w:val="21"/>
        </w:rPr>
        <w:t>philosophy &amp; religion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with foreigners? </w:t>
      </w:r>
    </w:p>
    <w:p w:rsidR="00235C66" w:rsidRPr="00386109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235C66" w:rsidRPr="00235C66" w:rsidRDefault="00235C66" w:rsidP="00235C66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2</w:t>
      </w: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Literature</w:t>
      </w:r>
    </w:p>
    <w:p w:rsidR="00235C66" w:rsidRPr="00F34375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235C66" w:rsidRPr="002F7F32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 xml:space="preserve">1. Learn and remember cultural points: 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3. A comparative study of Chinese and western </w:t>
      </w:r>
      <w:r w:rsidR="000366A0">
        <w:rPr>
          <w:rFonts w:ascii="Times New Roman" w:eastAsia="宋体" w:hAnsi="Times New Roman" w:cs="Times New Roman"/>
          <w:color w:val="000000"/>
          <w:kern w:val="0"/>
          <w:szCs w:val="21"/>
        </w:rPr>
        <w:t>literature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0366A0">
        <w:rPr>
          <w:rFonts w:ascii="Times New Roman" w:eastAsia="宋体" w:hAnsi="Times New Roman" w:cs="Times New Roman"/>
          <w:color w:val="000000"/>
          <w:kern w:val="0"/>
          <w:szCs w:val="21"/>
        </w:rPr>
        <w:t>literature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235C66" w:rsidRPr="00386109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235C66" w:rsidRPr="00235C66" w:rsidRDefault="00235C66" w:rsidP="00235C66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3</w:t>
      </w: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Arts</w:t>
      </w:r>
    </w:p>
    <w:p w:rsidR="00235C66" w:rsidRPr="00F34375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235C66" w:rsidRPr="002F7F32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arts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3. A comparative study of Chinese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arts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arts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235C66" w:rsidRPr="00386109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235C66" w:rsidRPr="00235C66" w:rsidRDefault="00235C66" w:rsidP="00235C66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4</w:t>
      </w: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Education</w:t>
      </w:r>
    </w:p>
    <w:p w:rsidR="00235C66" w:rsidRPr="00F34375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235C66" w:rsidRPr="002F7F32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education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A comparative study of Chine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education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education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235C66" w:rsidRPr="00386109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235C66" w:rsidRPr="00235C66" w:rsidRDefault="00235C66" w:rsidP="00235C66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5</w:t>
      </w: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Science &amp; Technology</w:t>
      </w:r>
    </w:p>
    <w:p w:rsidR="00235C66" w:rsidRPr="00F34375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235C66" w:rsidRPr="00F34375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235C66" w:rsidRPr="002F7F32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science &amp; technology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A comparative study of Chine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science &amp; technology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science &amp; technology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235C66" w:rsidRPr="00386109" w:rsidRDefault="00235C66" w:rsidP="00235C66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235C66" w:rsidRDefault="00235C66" w:rsidP="00235C66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186C21" w:rsidRPr="00235C66" w:rsidRDefault="00186C21" w:rsidP="00186C21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6</w:t>
      </w: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Sports</w:t>
      </w:r>
    </w:p>
    <w:p w:rsidR="00186C21" w:rsidRPr="00F34375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186C21" w:rsidRPr="002F7F32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sports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A comparative study of Chine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sports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sports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186C21" w:rsidRPr="00386109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186C21" w:rsidRPr="00235C66" w:rsidRDefault="00186C21" w:rsidP="00186C21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7</w:t>
      </w: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Trad</w:t>
      </w:r>
      <w:r>
        <w:rPr>
          <w:rFonts w:ascii="Times New Roman" w:eastAsia="黑体" w:hAnsi="Times New Roman" w:cs="Times New Roman" w:hint="eastAsia"/>
          <w:b/>
          <w:color w:val="000099"/>
          <w:sz w:val="24"/>
          <w:szCs w:val="24"/>
        </w:rPr>
        <w:t>itio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nal Festivals</w:t>
      </w:r>
    </w:p>
    <w:p w:rsidR="00186C21" w:rsidRPr="00F34375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186C21" w:rsidRPr="002F7F32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traditional festivals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A comparative study of Chine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traditional festivals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traditional festivals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186C21" w:rsidRPr="00386109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4. Communication</w:t>
      </w:r>
    </w:p>
    <w:p w:rsidR="00186C21" w:rsidRPr="00235C66" w:rsidRDefault="00186C21" w:rsidP="00186C21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8</w:t>
      </w: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Culinary Culture</w:t>
      </w:r>
    </w:p>
    <w:p w:rsidR="00186C21" w:rsidRPr="00F34375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186C21" w:rsidRPr="002F7F32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culinary culture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3. A comparative study of Chinese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culinary culture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culinary culture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186C21" w:rsidRPr="00386109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186C21" w:rsidRPr="00235C66" w:rsidRDefault="00186C21" w:rsidP="00186C21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9 Costume &amp; Adornment</w:t>
      </w:r>
    </w:p>
    <w:p w:rsidR="00186C21" w:rsidRPr="00F34375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186C21" w:rsidRPr="002F7F32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costume &amp; adornment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A comparative study of Chine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costume &amp; adornment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costume &amp; adornment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186C21" w:rsidRPr="00386109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186C21" w:rsidRPr="00235C66" w:rsidRDefault="00186C21" w:rsidP="00186C21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10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Architecture</w:t>
      </w:r>
    </w:p>
    <w:p w:rsidR="00186C21" w:rsidRPr="00F34375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186C21" w:rsidRPr="002F7F32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architecture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A comparative study of Chine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se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architecture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architecture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186C21" w:rsidRPr="00386109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186C21" w:rsidRPr="00235C66" w:rsidRDefault="00186C21" w:rsidP="00186C21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1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1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Major Tourist Cities</w:t>
      </w:r>
    </w:p>
    <w:p w:rsidR="00186C21" w:rsidRPr="00F34375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186C21" w:rsidRPr="002F7F32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major tourist cities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3. A comparative study of Chinese and western </w:t>
      </w:r>
      <w:r w:rsidR="00852F2D">
        <w:rPr>
          <w:rFonts w:ascii="Times New Roman" w:eastAsia="宋体" w:hAnsi="Times New Roman" w:cs="Times New Roman"/>
          <w:color w:val="000000"/>
          <w:kern w:val="0"/>
          <w:szCs w:val="21"/>
        </w:rPr>
        <w:t>major tourist cities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3A5C84">
        <w:rPr>
          <w:rFonts w:ascii="Times New Roman" w:eastAsia="宋体" w:hAnsi="Times New Roman" w:cs="Times New Roman"/>
          <w:color w:val="000000"/>
          <w:kern w:val="0"/>
          <w:szCs w:val="21"/>
        </w:rPr>
        <w:t>major tourist cities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186C21" w:rsidRPr="00386109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186C21" w:rsidRPr="00235C66" w:rsidRDefault="00186C21" w:rsidP="00186C21">
      <w:pPr>
        <w:widowControl/>
        <w:spacing w:line="276" w:lineRule="auto"/>
        <w:ind w:firstLineChars="200" w:firstLine="482"/>
        <w:jc w:val="left"/>
        <w:rPr>
          <w:rFonts w:ascii="Times New Roman" w:eastAsia="黑体" w:hAnsi="Times New Roman" w:cs="Times New Roman"/>
          <w:b/>
          <w:color w:val="000099"/>
          <w:sz w:val="24"/>
          <w:szCs w:val="24"/>
        </w:rPr>
      </w:pPr>
      <w:r w:rsidRPr="00235C66"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Chapter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1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2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/>
          <w:color w:val="000099"/>
          <w:sz w:val="24"/>
          <w:szCs w:val="24"/>
        </w:rPr>
        <w:t>World Heritage Sites</w:t>
      </w:r>
    </w:p>
    <w:p w:rsidR="00186C21" w:rsidRPr="00F34375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I. Word study and a global reading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text</w:t>
      </w:r>
      <w:r w:rsidRPr="00F34375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 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>Word study</w:t>
      </w:r>
    </w:p>
    <w:p w:rsidR="00186C21" w:rsidRPr="00F34375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ab/>
        <w:t xml:space="preserve">A global reading of the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text</w:t>
      </w:r>
    </w:p>
    <w:p w:rsidR="00186C21" w:rsidRPr="002F7F32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II. A detailed study of 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</w:rPr>
        <w:t>the t</w:t>
      </w:r>
      <w:r w:rsidRPr="002F7F32">
        <w:rPr>
          <w:rFonts w:ascii="Times New Roman" w:eastAsia="宋体" w:hAnsi="Times New Roman" w:cs="Times New Roman"/>
          <w:b/>
          <w:color w:val="000000"/>
          <w:kern w:val="0"/>
          <w:szCs w:val="21"/>
        </w:rPr>
        <w:t xml:space="preserve">ext 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Learn and remember cultural points: </w:t>
      </w:r>
      <w:r w:rsidR="003A5C84">
        <w:rPr>
          <w:rFonts w:ascii="Times New Roman" w:eastAsia="宋体" w:hAnsi="Times New Roman" w:cs="Times New Roman"/>
          <w:color w:val="000000"/>
          <w:kern w:val="0"/>
          <w:szCs w:val="21"/>
        </w:rPr>
        <w:t>world heritage sites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Learn to communicate the cultural points in English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3. A comparative study of Chinese and western </w:t>
      </w:r>
      <w:r w:rsidR="003A5C84">
        <w:rPr>
          <w:rFonts w:ascii="Times New Roman" w:eastAsia="宋体" w:hAnsi="Times New Roman" w:cs="Times New Roman"/>
          <w:color w:val="000000"/>
          <w:kern w:val="0"/>
          <w:szCs w:val="21"/>
        </w:rPr>
        <w:t>world heritage sites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4. Discussion: how to communicate </w:t>
      </w:r>
      <w:r w:rsidR="003A5C84">
        <w:rPr>
          <w:rFonts w:ascii="Times New Roman" w:eastAsia="宋体" w:hAnsi="Times New Roman" w:cs="Times New Roman"/>
          <w:color w:val="000000"/>
          <w:kern w:val="0"/>
          <w:szCs w:val="21"/>
        </w:rPr>
        <w:t>world heritage sites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with foreigners? </w:t>
      </w:r>
    </w:p>
    <w:p w:rsidR="00186C21" w:rsidRPr="00386109" w:rsidRDefault="00186C21" w:rsidP="00186C21">
      <w:pPr>
        <w:widowControl/>
        <w:spacing w:line="276" w:lineRule="auto"/>
        <w:ind w:firstLineChars="200" w:firstLine="422"/>
        <w:jc w:val="left"/>
        <w:rPr>
          <w:rFonts w:ascii="Times New Roman" w:eastAsia="宋体" w:hAnsi="Times New Roman" w:cs="Times New Roman"/>
          <w:b/>
          <w:color w:val="000000"/>
          <w:kern w:val="0"/>
          <w:szCs w:val="21"/>
        </w:rPr>
      </w:pPr>
      <w:r w:rsidRPr="00386109">
        <w:rPr>
          <w:rFonts w:ascii="Times New Roman" w:eastAsia="宋体" w:hAnsi="Times New Roman" w:cs="Times New Roman" w:hint="eastAsia"/>
          <w:b/>
          <w:color w:val="000000"/>
          <w:kern w:val="0"/>
          <w:szCs w:val="21"/>
        </w:rPr>
        <w:t>I</w:t>
      </w:r>
      <w:r w:rsidRPr="00386109">
        <w:rPr>
          <w:rFonts w:ascii="Times New Roman" w:eastAsia="宋体" w:hAnsi="Times New Roman" w:cs="Times New Roman"/>
          <w:b/>
          <w:color w:val="000000"/>
          <w:kern w:val="0"/>
          <w:szCs w:val="21"/>
        </w:rPr>
        <w:t>II. Practice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34375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1. 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Comprehension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2. Translation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3. Critical thinking and discussion</w:t>
      </w:r>
    </w:p>
    <w:p w:rsidR="00186C21" w:rsidRDefault="00186C21" w:rsidP="00186C21">
      <w:pPr>
        <w:widowControl/>
        <w:spacing w:line="276" w:lineRule="auto"/>
        <w:ind w:firstLineChars="300" w:firstLine="63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 Communication</w:t>
      </w:r>
    </w:p>
    <w:p w:rsidR="00B4308D" w:rsidRPr="004A1BC1" w:rsidRDefault="00B4308D" w:rsidP="0038610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D93E5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O</w:t>
            </w:r>
            <w:r>
              <w:rPr>
                <w:rFonts w:ascii="宋体" w:eastAsia="宋体" w:hAnsi="宋体"/>
              </w:rPr>
              <w:t>verview</w:t>
            </w:r>
          </w:p>
        </w:tc>
        <w:tc>
          <w:tcPr>
            <w:tcW w:w="2765" w:type="dxa"/>
            <w:vAlign w:val="center"/>
          </w:tcPr>
          <w:p w:rsidR="00CA53B2" w:rsidRPr="0034254B" w:rsidRDefault="00D93E5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Cs w:val="21"/>
              </w:rPr>
              <w:t>Overview</w:t>
            </w:r>
          </w:p>
        </w:tc>
        <w:tc>
          <w:tcPr>
            <w:tcW w:w="2766" w:type="dxa"/>
            <w:vAlign w:val="center"/>
          </w:tcPr>
          <w:p w:rsidR="00CA53B2" w:rsidRPr="0034254B" w:rsidRDefault="00D93E5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1</w:t>
            </w:r>
          </w:p>
        </w:tc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D93E58">
              <w:rPr>
                <w:rFonts w:ascii="宋体" w:eastAsia="宋体" w:hAnsi="宋体"/>
                <w:szCs w:val="21"/>
              </w:rPr>
              <w:t>Philosophy &amp; Religion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A50132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2</w:t>
            </w:r>
          </w:p>
        </w:tc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L</w:t>
            </w:r>
            <w:r>
              <w:rPr>
                <w:rFonts w:ascii="宋体" w:eastAsia="宋体" w:hAnsi="宋体"/>
                <w:szCs w:val="21"/>
              </w:rPr>
              <w:t>iterature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A50132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3</w:t>
            </w:r>
          </w:p>
        </w:tc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A</w:t>
            </w:r>
            <w:r>
              <w:rPr>
                <w:rFonts w:ascii="宋体" w:eastAsia="宋体" w:hAnsi="宋体"/>
                <w:szCs w:val="21"/>
              </w:rPr>
              <w:t>rts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A50132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4</w:t>
            </w:r>
          </w:p>
        </w:tc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E</w:t>
            </w:r>
            <w:r>
              <w:rPr>
                <w:rFonts w:ascii="宋体" w:eastAsia="宋体" w:hAnsi="宋体"/>
                <w:szCs w:val="21"/>
              </w:rPr>
              <w:t>ducation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A50132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5</w:t>
            </w:r>
          </w:p>
        </w:tc>
        <w:tc>
          <w:tcPr>
            <w:tcW w:w="2765" w:type="dxa"/>
            <w:vAlign w:val="center"/>
          </w:tcPr>
          <w:p w:rsidR="00D93E58" w:rsidRPr="0034254B" w:rsidRDefault="0042564B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S</w:t>
            </w:r>
            <w:r>
              <w:rPr>
                <w:rFonts w:ascii="宋体" w:eastAsia="宋体" w:hAnsi="宋体"/>
                <w:szCs w:val="21"/>
              </w:rPr>
              <w:t>cience &amp; Technology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A50132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Pr="0034254B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6</w:t>
            </w:r>
          </w:p>
        </w:tc>
        <w:tc>
          <w:tcPr>
            <w:tcW w:w="2765" w:type="dxa"/>
            <w:vAlign w:val="center"/>
          </w:tcPr>
          <w:p w:rsidR="00D93E58" w:rsidRPr="0034254B" w:rsidRDefault="0042564B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S</w:t>
            </w:r>
            <w:r>
              <w:rPr>
                <w:rFonts w:ascii="宋体" w:eastAsia="宋体" w:hAnsi="宋体"/>
                <w:szCs w:val="21"/>
              </w:rPr>
              <w:t>ports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A50132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7</w:t>
            </w:r>
          </w:p>
        </w:tc>
        <w:tc>
          <w:tcPr>
            <w:tcW w:w="2765" w:type="dxa"/>
            <w:vAlign w:val="center"/>
          </w:tcPr>
          <w:p w:rsidR="00D93E58" w:rsidRDefault="0042564B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T</w:t>
            </w:r>
            <w:r>
              <w:rPr>
                <w:rFonts w:ascii="宋体" w:eastAsia="宋体" w:hAnsi="宋体"/>
                <w:szCs w:val="21"/>
              </w:rPr>
              <w:t>raditional Festival</w:t>
            </w:r>
          </w:p>
        </w:tc>
        <w:tc>
          <w:tcPr>
            <w:tcW w:w="2766" w:type="dxa"/>
            <w:vAlign w:val="center"/>
          </w:tcPr>
          <w:p w:rsidR="00D93E58" w:rsidRPr="00A50132" w:rsidRDefault="005D045C" w:rsidP="00D93E5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8</w:t>
            </w:r>
          </w:p>
        </w:tc>
        <w:tc>
          <w:tcPr>
            <w:tcW w:w="2765" w:type="dxa"/>
            <w:vAlign w:val="center"/>
          </w:tcPr>
          <w:p w:rsidR="00D93E58" w:rsidRDefault="0042564B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C</w:t>
            </w:r>
            <w:r>
              <w:rPr>
                <w:rFonts w:ascii="宋体" w:eastAsia="宋体" w:hAnsi="宋体"/>
                <w:szCs w:val="21"/>
              </w:rPr>
              <w:t>ulinary Culture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9E7311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9</w:t>
            </w:r>
          </w:p>
        </w:tc>
        <w:tc>
          <w:tcPr>
            <w:tcW w:w="2765" w:type="dxa"/>
            <w:vAlign w:val="center"/>
          </w:tcPr>
          <w:p w:rsidR="00D93E58" w:rsidRDefault="0042564B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C</w:t>
            </w:r>
            <w:r>
              <w:rPr>
                <w:rFonts w:ascii="宋体" w:eastAsia="宋体" w:hAnsi="宋体"/>
                <w:szCs w:val="21"/>
              </w:rPr>
              <w:t>ostume &amp; Adornment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9E7311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10</w:t>
            </w:r>
          </w:p>
        </w:tc>
        <w:tc>
          <w:tcPr>
            <w:tcW w:w="2765" w:type="dxa"/>
            <w:vAlign w:val="center"/>
          </w:tcPr>
          <w:p w:rsidR="00D93E58" w:rsidRDefault="0042564B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A</w:t>
            </w:r>
            <w:r>
              <w:rPr>
                <w:rFonts w:ascii="宋体" w:eastAsia="宋体" w:hAnsi="宋体"/>
                <w:szCs w:val="21"/>
              </w:rPr>
              <w:t>rchitecture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9E7311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11</w:t>
            </w:r>
          </w:p>
        </w:tc>
        <w:tc>
          <w:tcPr>
            <w:tcW w:w="2765" w:type="dxa"/>
            <w:vAlign w:val="center"/>
          </w:tcPr>
          <w:p w:rsidR="00D93E58" w:rsidRDefault="0042564B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M</w:t>
            </w:r>
            <w:r>
              <w:rPr>
                <w:rFonts w:ascii="宋体" w:eastAsia="宋体" w:hAnsi="宋体"/>
                <w:szCs w:val="21"/>
              </w:rPr>
              <w:t>ajor Tourist Cities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9E7311">
              <w:rPr>
                <w:rFonts w:ascii="宋体" w:eastAsia="宋体" w:hAnsi="宋体"/>
              </w:rPr>
              <w:t>2</w:t>
            </w:r>
          </w:p>
        </w:tc>
      </w:tr>
      <w:tr w:rsidR="00D93E58" w:rsidTr="00D93E58">
        <w:trPr>
          <w:trHeight w:val="340"/>
          <w:jc w:val="center"/>
        </w:trPr>
        <w:tc>
          <w:tcPr>
            <w:tcW w:w="2765" w:type="dxa"/>
            <w:vAlign w:val="center"/>
          </w:tcPr>
          <w:p w:rsidR="00D93E58" w:rsidRDefault="00D93E58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</w:t>
            </w:r>
            <w:r>
              <w:rPr>
                <w:rFonts w:ascii="宋体" w:eastAsia="宋体" w:hAnsi="宋体"/>
              </w:rPr>
              <w:t>hapter 12</w:t>
            </w:r>
          </w:p>
        </w:tc>
        <w:tc>
          <w:tcPr>
            <w:tcW w:w="2765" w:type="dxa"/>
            <w:vAlign w:val="center"/>
          </w:tcPr>
          <w:p w:rsidR="00D93E58" w:rsidRDefault="0042564B" w:rsidP="00D93E5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W</w:t>
            </w:r>
            <w:r>
              <w:rPr>
                <w:rFonts w:ascii="宋体" w:eastAsia="宋体" w:hAnsi="宋体"/>
                <w:szCs w:val="21"/>
              </w:rPr>
              <w:t>orld Heritage</w:t>
            </w:r>
            <w:r w:rsidR="009150A4">
              <w:rPr>
                <w:rFonts w:ascii="宋体" w:eastAsia="宋体" w:hAnsi="宋体"/>
                <w:szCs w:val="21"/>
              </w:rPr>
              <w:t xml:space="preserve"> Sites</w:t>
            </w:r>
          </w:p>
        </w:tc>
        <w:tc>
          <w:tcPr>
            <w:tcW w:w="2766" w:type="dxa"/>
            <w:vAlign w:val="center"/>
          </w:tcPr>
          <w:p w:rsidR="00D93E58" w:rsidRDefault="00D93E58" w:rsidP="00D93E58">
            <w:pPr>
              <w:jc w:val="center"/>
            </w:pPr>
            <w:r w:rsidRPr="009E7311">
              <w:rPr>
                <w:rFonts w:ascii="宋体" w:eastAsia="宋体" w:hAnsi="宋体"/>
              </w:rPr>
              <w:t>2</w:t>
            </w:r>
          </w:p>
        </w:tc>
      </w:tr>
    </w:tbl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916"/>
        <w:gridCol w:w="1361"/>
        <w:gridCol w:w="1251"/>
        <w:gridCol w:w="1266"/>
        <w:gridCol w:w="724"/>
        <w:gridCol w:w="1888"/>
        <w:gridCol w:w="890"/>
      </w:tblGrid>
      <w:tr w:rsidR="00312314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D715F7" w:rsidRPr="00C347EA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47EA">
              <w:rPr>
                <w:rFonts w:ascii="Times New Roman" w:eastAsia="黑体" w:hAnsi="Times New Roman" w:cs="Times New Roman"/>
                <w:sz w:val="24"/>
                <w:szCs w:val="24"/>
              </w:rPr>
              <w:t>周次</w:t>
            </w:r>
          </w:p>
        </w:tc>
        <w:tc>
          <w:tcPr>
            <w:tcW w:w="1371" w:type="dxa"/>
            <w:vAlign w:val="center"/>
          </w:tcPr>
          <w:p w:rsidR="00D715F7" w:rsidRPr="00C347EA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47EA">
              <w:rPr>
                <w:rFonts w:ascii="Times New Roman" w:eastAsia="黑体" w:hAnsi="Times New Roman" w:cs="Times New Roman"/>
                <w:sz w:val="24"/>
                <w:szCs w:val="24"/>
              </w:rPr>
              <w:t>日期</w:t>
            </w:r>
          </w:p>
        </w:tc>
        <w:tc>
          <w:tcPr>
            <w:tcW w:w="1266" w:type="dxa"/>
            <w:vAlign w:val="center"/>
          </w:tcPr>
          <w:p w:rsidR="00D715F7" w:rsidRPr="00C347EA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47EA">
              <w:rPr>
                <w:rFonts w:ascii="Times New Roman" w:eastAsia="黑体" w:hAnsi="Times New Roman" w:cs="Times New Roman"/>
                <w:sz w:val="24"/>
                <w:szCs w:val="24"/>
              </w:rPr>
              <w:t>章节名称</w:t>
            </w:r>
          </w:p>
        </w:tc>
        <w:tc>
          <w:tcPr>
            <w:tcW w:w="1162" w:type="dxa"/>
            <w:vAlign w:val="center"/>
          </w:tcPr>
          <w:p w:rsidR="00D715F7" w:rsidRPr="00C347EA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47EA">
              <w:rPr>
                <w:rFonts w:ascii="Times New Roman" w:eastAsia="黑体" w:hAnsi="Times New Roman" w:cs="Times New Roman"/>
                <w:sz w:val="24"/>
                <w:szCs w:val="24"/>
              </w:rPr>
              <w:t>内容提要</w:t>
            </w:r>
          </w:p>
        </w:tc>
        <w:tc>
          <w:tcPr>
            <w:tcW w:w="743" w:type="dxa"/>
            <w:vAlign w:val="center"/>
          </w:tcPr>
          <w:p w:rsidR="00D715F7" w:rsidRPr="00C347EA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47EA">
              <w:rPr>
                <w:rFonts w:ascii="Times New Roman" w:eastAsia="黑体" w:hAnsi="Times New Roman" w:cs="Times New Roman"/>
                <w:sz w:val="24"/>
                <w:szCs w:val="24"/>
              </w:rPr>
              <w:t>授课时数</w:t>
            </w:r>
          </w:p>
        </w:tc>
        <w:tc>
          <w:tcPr>
            <w:tcW w:w="1896" w:type="dxa"/>
            <w:vAlign w:val="center"/>
          </w:tcPr>
          <w:p w:rsidR="00D715F7" w:rsidRPr="00C347EA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47EA">
              <w:rPr>
                <w:rFonts w:ascii="Times New Roman" w:eastAsia="黑体" w:hAnsi="Times New Roman" w:cs="Times New Roman"/>
                <w:sz w:val="24"/>
                <w:szCs w:val="24"/>
              </w:rPr>
              <w:t>作业及要求</w:t>
            </w:r>
          </w:p>
        </w:tc>
        <w:tc>
          <w:tcPr>
            <w:tcW w:w="909" w:type="dxa"/>
            <w:vAlign w:val="center"/>
          </w:tcPr>
          <w:p w:rsidR="00D715F7" w:rsidRPr="00C347EA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47EA">
              <w:rPr>
                <w:rFonts w:ascii="Times New Roman" w:eastAsia="黑体" w:hAnsi="Times New Roman" w:cs="Times New Roman"/>
                <w:sz w:val="24"/>
                <w:szCs w:val="24"/>
              </w:rPr>
              <w:t>备注</w:t>
            </w: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371" w:type="dxa"/>
            <w:vAlign w:val="center"/>
          </w:tcPr>
          <w:p w:rsidR="00BD1562" w:rsidRPr="00C347EA" w:rsidRDefault="00BD1562" w:rsidP="00BD1562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2023.08.28-09.03</w:t>
            </w:r>
          </w:p>
        </w:tc>
        <w:tc>
          <w:tcPr>
            <w:tcW w:w="1266" w:type="dxa"/>
            <w:vAlign w:val="center"/>
          </w:tcPr>
          <w:p w:rsidR="00BD1562" w:rsidRPr="00C347EA" w:rsidRDefault="00BD1562" w:rsidP="00BD15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43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根据教务处通知，本课程从第</w:t>
            </w: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C347EA">
              <w:rPr>
                <w:rFonts w:ascii="Times New Roman" w:eastAsia="宋体" w:hAnsi="Times New Roman" w:cs="Times New Roman"/>
                <w:szCs w:val="21"/>
              </w:rPr>
              <w:t>周开始上课</w:t>
            </w: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lastRenderedPageBreak/>
              <w:t>2</w:t>
            </w:r>
          </w:p>
        </w:tc>
        <w:tc>
          <w:tcPr>
            <w:tcW w:w="1371" w:type="dxa"/>
            <w:vAlign w:val="center"/>
          </w:tcPr>
          <w:p w:rsidR="00BD1562" w:rsidRPr="00C347EA" w:rsidRDefault="00BD1562" w:rsidP="00BD1562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2023.09.04-09.10</w:t>
            </w:r>
          </w:p>
        </w:tc>
        <w:tc>
          <w:tcPr>
            <w:tcW w:w="1266" w:type="dxa"/>
            <w:vAlign w:val="center"/>
          </w:tcPr>
          <w:p w:rsidR="00BD1562" w:rsidRPr="00C347EA" w:rsidRDefault="00BD1562" w:rsidP="00BD1562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Overview</w:t>
            </w:r>
          </w:p>
        </w:tc>
        <w:tc>
          <w:tcPr>
            <w:tcW w:w="1162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43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532CFF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BD1562" w:rsidRPr="00C347EA" w:rsidRDefault="00532CFF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371" w:type="dxa"/>
            <w:vAlign w:val="center"/>
          </w:tcPr>
          <w:p w:rsidR="00BD1562" w:rsidRPr="00C347EA" w:rsidRDefault="00BD1562" w:rsidP="00BD1562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2023.09.11-09.17</w:t>
            </w:r>
          </w:p>
        </w:tc>
        <w:tc>
          <w:tcPr>
            <w:tcW w:w="1266" w:type="dxa"/>
            <w:vAlign w:val="center"/>
          </w:tcPr>
          <w:p w:rsidR="00BD1562" w:rsidRPr="00C347EA" w:rsidRDefault="00570E19" w:rsidP="00BD1562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Military training</w:t>
            </w:r>
          </w:p>
        </w:tc>
        <w:tc>
          <w:tcPr>
            <w:tcW w:w="1162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43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2023.09.18-09.24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Chapter 1</w:t>
            </w:r>
          </w:p>
        </w:tc>
        <w:tc>
          <w:tcPr>
            <w:tcW w:w="1162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 xml:space="preserve"> Philosophy &amp; Religion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2023.09.25-10.01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Chapter 2</w:t>
            </w:r>
          </w:p>
        </w:tc>
        <w:tc>
          <w:tcPr>
            <w:tcW w:w="1162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Literature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2023.10.02-10.08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National holiday</w:t>
            </w:r>
          </w:p>
        </w:tc>
        <w:tc>
          <w:tcPr>
            <w:tcW w:w="1162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2023.10.09-10.15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Chapter 3</w:t>
            </w:r>
          </w:p>
        </w:tc>
        <w:tc>
          <w:tcPr>
            <w:tcW w:w="1162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Arts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2023.10.16-10.22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Chapter 4</w:t>
            </w:r>
          </w:p>
        </w:tc>
        <w:tc>
          <w:tcPr>
            <w:tcW w:w="1162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Education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2023.10.23-10.29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Chapter 5</w:t>
            </w:r>
          </w:p>
        </w:tc>
        <w:tc>
          <w:tcPr>
            <w:tcW w:w="1162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Science &amp; Technology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2023.10.30-11.05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 xml:space="preserve">Chapter 6 </w:t>
            </w:r>
          </w:p>
        </w:tc>
        <w:tc>
          <w:tcPr>
            <w:tcW w:w="1162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Sports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11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2023.11.06-11.12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Exercises</w:t>
            </w:r>
          </w:p>
        </w:tc>
        <w:tc>
          <w:tcPr>
            <w:tcW w:w="1162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Exercises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312314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review from Chapter 1 to 6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2023.11.13-11.19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312314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 xml:space="preserve">Chapter 7 </w:t>
            </w:r>
          </w:p>
        </w:tc>
        <w:tc>
          <w:tcPr>
            <w:tcW w:w="1162" w:type="dxa"/>
            <w:vAlign w:val="center"/>
          </w:tcPr>
          <w:p w:rsidR="00C347EA" w:rsidRPr="00C347EA" w:rsidRDefault="00312314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Traditional Festivals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lastRenderedPageBreak/>
              <w:t>13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2023.11.20-11.26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312314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 xml:space="preserve">Chapter 8 </w:t>
            </w:r>
          </w:p>
        </w:tc>
        <w:tc>
          <w:tcPr>
            <w:tcW w:w="1162" w:type="dxa"/>
            <w:vAlign w:val="center"/>
          </w:tcPr>
          <w:p w:rsidR="00C347EA" w:rsidRPr="00C347EA" w:rsidRDefault="00312314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Culinary Culture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14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2023.11.27-12.03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312314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 xml:space="preserve">Chapter 9 </w:t>
            </w:r>
          </w:p>
        </w:tc>
        <w:tc>
          <w:tcPr>
            <w:tcW w:w="1162" w:type="dxa"/>
            <w:vAlign w:val="center"/>
          </w:tcPr>
          <w:p w:rsidR="00C347EA" w:rsidRPr="00C347EA" w:rsidRDefault="00312314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Costume &amp; Adornment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2023.12.04-12.10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312314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 xml:space="preserve">Chapter 10 </w:t>
            </w:r>
          </w:p>
        </w:tc>
        <w:tc>
          <w:tcPr>
            <w:tcW w:w="1162" w:type="dxa"/>
            <w:vAlign w:val="center"/>
          </w:tcPr>
          <w:p w:rsidR="00C347EA" w:rsidRPr="00C347EA" w:rsidRDefault="00312314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Architecture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2023.12.11-12.17</w:t>
            </w:r>
          </w:p>
        </w:tc>
        <w:tc>
          <w:tcPr>
            <w:tcW w:w="1266" w:type="dxa"/>
            <w:vAlign w:val="center"/>
          </w:tcPr>
          <w:p w:rsidR="00C347EA" w:rsidRPr="00C347EA" w:rsidRDefault="00C347EA" w:rsidP="00312314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 xml:space="preserve">Chapter 11 </w:t>
            </w:r>
          </w:p>
        </w:tc>
        <w:tc>
          <w:tcPr>
            <w:tcW w:w="1162" w:type="dxa"/>
            <w:vAlign w:val="center"/>
          </w:tcPr>
          <w:p w:rsidR="00C347EA" w:rsidRPr="00C347EA" w:rsidRDefault="00312314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Major Tourist Cities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17</w:t>
            </w:r>
          </w:p>
        </w:tc>
        <w:tc>
          <w:tcPr>
            <w:tcW w:w="1371" w:type="dxa"/>
            <w:vAlign w:val="center"/>
          </w:tcPr>
          <w:p w:rsidR="00C347EA" w:rsidRPr="00C347EA" w:rsidRDefault="00C347EA" w:rsidP="00C347E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2023.12.18-12.24</w:t>
            </w:r>
          </w:p>
        </w:tc>
        <w:tc>
          <w:tcPr>
            <w:tcW w:w="1266" w:type="dxa"/>
            <w:vAlign w:val="center"/>
          </w:tcPr>
          <w:p w:rsidR="00C347EA" w:rsidRPr="00C347EA" w:rsidRDefault="00312314" w:rsidP="003123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Chapter 12</w:t>
            </w:r>
            <w:r w:rsidR="00C347EA" w:rsidRPr="00C347E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2" w:type="dxa"/>
            <w:vAlign w:val="center"/>
          </w:tcPr>
          <w:p w:rsidR="00C347EA" w:rsidRPr="00C347EA" w:rsidRDefault="00312314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hAnsi="Times New Roman" w:cs="Times New Roman"/>
              </w:rPr>
              <w:t>World Heritage Sites</w:t>
            </w:r>
          </w:p>
        </w:tc>
        <w:tc>
          <w:tcPr>
            <w:tcW w:w="743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 xml:space="preserve">homework(written and oral), </w:t>
            </w:r>
          </w:p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group task</w:t>
            </w:r>
          </w:p>
        </w:tc>
        <w:tc>
          <w:tcPr>
            <w:tcW w:w="909" w:type="dxa"/>
            <w:vAlign w:val="center"/>
          </w:tcPr>
          <w:p w:rsidR="00C347EA" w:rsidRPr="00C347EA" w:rsidRDefault="00C347EA" w:rsidP="00C347EA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347EA" w:rsidRPr="00C347EA" w:rsidTr="00C347EA">
        <w:trPr>
          <w:trHeight w:val="340"/>
          <w:jc w:val="center"/>
        </w:trPr>
        <w:tc>
          <w:tcPr>
            <w:tcW w:w="949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18</w:t>
            </w:r>
          </w:p>
        </w:tc>
        <w:tc>
          <w:tcPr>
            <w:tcW w:w="1371" w:type="dxa"/>
            <w:vAlign w:val="center"/>
          </w:tcPr>
          <w:p w:rsidR="00BD1562" w:rsidRPr="00C347EA" w:rsidRDefault="00BD1562" w:rsidP="00BD1562">
            <w:pPr>
              <w:jc w:val="center"/>
              <w:rPr>
                <w:rFonts w:ascii="Times New Roman" w:eastAsia="宋体" w:hAnsi="Times New Roman" w:cs="Times New Roman"/>
              </w:rPr>
            </w:pPr>
            <w:r w:rsidRPr="00C347EA">
              <w:rPr>
                <w:rFonts w:ascii="Times New Roman" w:eastAsia="宋体" w:hAnsi="Times New Roman" w:cs="Times New Roman"/>
              </w:rPr>
              <w:t>2023.12.25-12.31</w:t>
            </w:r>
          </w:p>
        </w:tc>
        <w:tc>
          <w:tcPr>
            <w:tcW w:w="1266" w:type="dxa"/>
            <w:vAlign w:val="center"/>
          </w:tcPr>
          <w:p w:rsidR="00BD1562" w:rsidRPr="00C347EA" w:rsidRDefault="00BD1562" w:rsidP="00BD1562">
            <w:pPr>
              <w:jc w:val="center"/>
              <w:rPr>
                <w:rFonts w:ascii="Times New Roman" w:hAnsi="Times New Roman" w:cs="Times New Roman"/>
              </w:rPr>
            </w:pPr>
            <w:r w:rsidRPr="00C347EA">
              <w:rPr>
                <w:rFonts w:ascii="Times New Roman" w:hAnsi="Times New Roman" w:cs="Times New Roman"/>
              </w:rPr>
              <w:t>review</w:t>
            </w:r>
          </w:p>
        </w:tc>
        <w:tc>
          <w:tcPr>
            <w:tcW w:w="1162" w:type="dxa"/>
            <w:vAlign w:val="center"/>
          </w:tcPr>
          <w:p w:rsidR="00BD1562" w:rsidRPr="00C347EA" w:rsidRDefault="00312314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r</w:t>
            </w:r>
            <w:r>
              <w:rPr>
                <w:rFonts w:ascii="Times New Roman" w:eastAsia="宋体" w:hAnsi="Times New Roman" w:cs="Times New Roman"/>
                <w:szCs w:val="21"/>
              </w:rPr>
              <w:t>eview</w:t>
            </w:r>
          </w:p>
        </w:tc>
        <w:tc>
          <w:tcPr>
            <w:tcW w:w="743" w:type="dxa"/>
            <w:vAlign w:val="center"/>
          </w:tcPr>
          <w:p w:rsidR="00BD1562" w:rsidRPr="00C347EA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347E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96" w:type="dxa"/>
            <w:vAlign w:val="center"/>
          </w:tcPr>
          <w:p w:rsidR="00BD1562" w:rsidRPr="00C347EA" w:rsidRDefault="00312314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review the course and reflection</w:t>
            </w:r>
          </w:p>
        </w:tc>
        <w:tc>
          <w:tcPr>
            <w:tcW w:w="909" w:type="dxa"/>
            <w:vAlign w:val="center"/>
          </w:tcPr>
          <w:p w:rsidR="00BD1562" w:rsidRPr="00312314" w:rsidRDefault="00BD1562" w:rsidP="00BD156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B87977" w:rsidRDefault="00E76E34" w:rsidP="00B87977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B87977" w:rsidRPr="00B87977">
        <w:rPr>
          <w:rFonts w:ascii="宋体" w:eastAsia="宋体" w:hAnsi="宋体" w:hint="eastAsia"/>
        </w:rPr>
        <w:t>《中国文化概况》（修订版），廖华英主编，外语教学与研究出版社，</w:t>
      </w:r>
      <w:r w:rsidR="00B87977" w:rsidRPr="00B87977">
        <w:rPr>
          <w:rFonts w:ascii="宋体" w:eastAsia="宋体" w:hAnsi="宋体"/>
        </w:rPr>
        <w:t>2022年</w:t>
      </w:r>
    </w:p>
    <w:p w:rsidR="00957AD1" w:rsidRDefault="00E76E34" w:rsidP="00B87977">
      <w:pPr>
        <w:widowControl/>
        <w:spacing w:beforeLines="50" w:before="156" w:afterLines="50" w:after="156"/>
        <w:ind w:leftChars="200" w:left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957AD1">
        <w:rPr>
          <w:rFonts w:ascii="宋体" w:eastAsia="宋体" w:hAnsi="宋体" w:hint="eastAsia"/>
        </w:rPr>
        <w:t>《</w:t>
      </w:r>
      <w:r w:rsidR="00B87977">
        <w:rPr>
          <w:rFonts w:ascii="宋体" w:eastAsia="宋体" w:hAnsi="宋体" w:hint="eastAsia"/>
        </w:rPr>
        <w:t>中国概况</w:t>
      </w:r>
      <w:r w:rsidR="00957AD1">
        <w:rPr>
          <w:rFonts w:ascii="宋体" w:eastAsia="宋体" w:hAnsi="宋体" w:hint="eastAsia"/>
        </w:rPr>
        <w:t>》，</w:t>
      </w:r>
      <w:r w:rsidR="00B87977">
        <w:rPr>
          <w:rFonts w:ascii="宋体" w:eastAsia="宋体" w:hAnsi="宋体" w:hint="eastAsia"/>
        </w:rPr>
        <w:t>郭鹏</w:t>
      </w:r>
      <w:r w:rsidR="00957AD1">
        <w:rPr>
          <w:rFonts w:ascii="宋体" w:eastAsia="宋体" w:hAnsi="宋体" w:hint="eastAsia"/>
        </w:rPr>
        <w:t>等编著，</w:t>
      </w:r>
      <w:r w:rsidR="00B87977">
        <w:rPr>
          <w:rFonts w:ascii="宋体" w:eastAsia="宋体" w:hAnsi="宋体" w:hint="eastAsia"/>
        </w:rPr>
        <w:t>高等教育</w:t>
      </w:r>
      <w:r w:rsidR="00957AD1" w:rsidRPr="00957AD1">
        <w:rPr>
          <w:rFonts w:ascii="宋体" w:eastAsia="宋体" w:hAnsi="宋体" w:hint="eastAsia"/>
        </w:rPr>
        <w:t>出版社</w:t>
      </w:r>
      <w:r w:rsidR="00957AD1">
        <w:rPr>
          <w:rFonts w:ascii="宋体" w:eastAsia="宋体" w:hAnsi="宋体" w:hint="eastAsia"/>
        </w:rPr>
        <w:t>，</w:t>
      </w:r>
      <w:r w:rsidR="00957AD1" w:rsidRPr="00957AD1">
        <w:rPr>
          <w:rFonts w:ascii="宋体" w:eastAsia="宋体" w:hAnsi="宋体"/>
        </w:rPr>
        <w:t>201</w:t>
      </w:r>
      <w:r w:rsidR="00B87977">
        <w:rPr>
          <w:rFonts w:ascii="宋体" w:eastAsia="宋体" w:hAnsi="宋体"/>
        </w:rPr>
        <w:t>2</w:t>
      </w:r>
      <w:r w:rsidR="00957AD1" w:rsidRPr="00957AD1">
        <w:rPr>
          <w:rFonts w:ascii="宋体" w:eastAsia="宋体" w:hAnsi="宋体"/>
        </w:rPr>
        <w:t>年</w:t>
      </w:r>
      <w:r w:rsidR="00B87977">
        <w:rPr>
          <w:rFonts w:ascii="宋体" w:eastAsia="宋体" w:hAnsi="宋体"/>
        </w:rPr>
        <w:t>5</w:t>
      </w:r>
      <w:r w:rsidR="00957AD1" w:rsidRPr="00957AD1">
        <w:rPr>
          <w:rFonts w:ascii="宋体" w:eastAsia="宋体" w:hAnsi="宋体"/>
        </w:rPr>
        <w:t>月</w:t>
      </w:r>
    </w:p>
    <w:p w:rsidR="00E76E34" w:rsidRDefault="00957AD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</w:t>
      </w:r>
      <w:r w:rsidR="00B87977">
        <w:rPr>
          <w:rFonts w:ascii="宋体" w:eastAsia="宋体" w:hAnsi="宋体" w:hint="eastAsia"/>
        </w:rPr>
        <w:t xml:space="preserve"> </w:t>
      </w:r>
      <w:r w:rsidR="00B87977" w:rsidRPr="00B87977">
        <w:rPr>
          <w:rFonts w:ascii="Times New Roman" w:eastAsia="宋体" w:hAnsi="Times New Roman" w:cs="Times New Roman"/>
          <w:i/>
        </w:rPr>
        <w:t>An Outline of the Traditional Chinese Culture</w:t>
      </w:r>
      <w:r w:rsidR="00231166">
        <w:rPr>
          <w:rFonts w:ascii="宋体" w:eastAsia="宋体" w:hAnsi="宋体" w:hint="eastAsia"/>
        </w:rPr>
        <w:t>，</w:t>
      </w:r>
      <w:r w:rsidR="00B87977">
        <w:rPr>
          <w:rFonts w:ascii="宋体" w:eastAsia="宋体" w:hAnsi="宋体" w:hint="eastAsia"/>
        </w:rPr>
        <w:t>杨敏</w:t>
      </w:r>
      <w:r>
        <w:rPr>
          <w:rFonts w:ascii="宋体" w:eastAsia="宋体" w:hAnsi="宋体" w:hint="eastAsia"/>
        </w:rPr>
        <w:t>著</w:t>
      </w:r>
      <w:r w:rsidR="00B87977">
        <w:rPr>
          <w:rFonts w:ascii="宋体" w:eastAsia="宋体" w:hAnsi="宋体" w:hint="eastAsia"/>
        </w:rPr>
        <w:t>编著</w:t>
      </w:r>
      <w:r w:rsidR="00231166">
        <w:rPr>
          <w:rFonts w:ascii="宋体" w:eastAsia="宋体" w:hAnsi="宋体" w:hint="eastAsia"/>
        </w:rPr>
        <w:t>，</w:t>
      </w:r>
      <w:r w:rsidR="00B87977">
        <w:rPr>
          <w:rFonts w:ascii="宋体" w:eastAsia="宋体" w:hAnsi="宋体" w:hint="eastAsia"/>
        </w:rPr>
        <w:t>中国海洋大学</w:t>
      </w:r>
      <w:r w:rsidR="00231166">
        <w:rPr>
          <w:rFonts w:ascii="宋体" w:eastAsia="宋体" w:hAnsi="宋体" w:hint="eastAsia"/>
        </w:rPr>
        <w:t>出版社，</w:t>
      </w:r>
      <w:r w:rsidR="00231166" w:rsidRPr="00231166">
        <w:rPr>
          <w:rFonts w:ascii="宋体" w:eastAsia="宋体" w:hAnsi="宋体"/>
        </w:rPr>
        <w:t>20</w:t>
      </w:r>
      <w:r w:rsidR="00CF6FBD">
        <w:rPr>
          <w:rFonts w:ascii="宋体" w:eastAsia="宋体" w:hAnsi="宋体"/>
        </w:rPr>
        <w:t>03</w:t>
      </w:r>
      <w:r w:rsidR="00231166" w:rsidRPr="00231166">
        <w:rPr>
          <w:rFonts w:ascii="宋体" w:eastAsia="宋体" w:hAnsi="宋体"/>
        </w:rPr>
        <w:t>年</w:t>
      </w:r>
      <w:r w:rsidR="00CF6FBD">
        <w:rPr>
          <w:rFonts w:ascii="宋体" w:eastAsia="宋体" w:hAnsi="宋体"/>
        </w:rPr>
        <w:t>3</w:t>
      </w:r>
      <w:r w:rsidR="00231166" w:rsidRPr="00231166">
        <w:rPr>
          <w:rFonts w:ascii="宋体" w:eastAsia="宋体" w:hAnsi="宋体"/>
        </w:rPr>
        <w:t>月</w:t>
      </w:r>
    </w:p>
    <w:p w:rsidR="00E76E34" w:rsidRDefault="00022CBB" w:rsidP="00957AD1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  <w:r w:rsidR="00E76E34"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 w:rsidR="00E76E34"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56525A" w:rsidRPr="0056525A" w:rsidRDefault="0056525A" w:rsidP="005652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56525A">
        <w:rPr>
          <w:rFonts w:ascii="宋体" w:eastAsia="宋体" w:hAnsi="宋体"/>
        </w:rPr>
        <w:t>1. 讲授法：教师采用</w:t>
      </w:r>
      <w:r w:rsidR="000738C0">
        <w:rPr>
          <w:rFonts w:ascii="宋体" w:eastAsia="宋体" w:hAnsi="宋体" w:hint="eastAsia"/>
        </w:rPr>
        <w:t>演示、</w:t>
      </w:r>
      <w:r w:rsidRPr="0056525A">
        <w:rPr>
          <w:rFonts w:ascii="宋体" w:eastAsia="宋体" w:hAnsi="宋体"/>
        </w:rPr>
        <w:t>举例、对比等多种方式讲解主要概念及课程其他内容。</w:t>
      </w:r>
    </w:p>
    <w:p w:rsidR="0056525A" w:rsidRPr="0056525A" w:rsidRDefault="0056525A" w:rsidP="005652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56525A">
        <w:rPr>
          <w:rFonts w:ascii="宋体" w:eastAsia="宋体" w:hAnsi="宋体"/>
        </w:rPr>
        <w:t>2. 讨论法：教师组织学生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-4</w:t>
      </w:r>
      <w:r>
        <w:rPr>
          <w:rFonts w:ascii="宋体" w:eastAsia="宋体" w:hAnsi="宋体" w:hint="eastAsia"/>
        </w:rPr>
        <w:t>人一组</w:t>
      </w:r>
      <w:r w:rsidRPr="0056525A">
        <w:rPr>
          <w:rFonts w:ascii="宋体" w:eastAsia="宋体" w:hAnsi="宋体"/>
        </w:rPr>
        <w:t>或者全班讨论。</w:t>
      </w:r>
    </w:p>
    <w:p w:rsidR="0056525A" w:rsidRPr="0056525A" w:rsidRDefault="0056525A" w:rsidP="005652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56525A">
        <w:rPr>
          <w:rFonts w:ascii="宋体" w:eastAsia="宋体" w:hAnsi="宋体"/>
        </w:rPr>
        <w:t>3. 案例分析：教师和学生精选案例并进行分析</w:t>
      </w:r>
    </w:p>
    <w:p w:rsidR="0056525A" w:rsidRDefault="0056525A" w:rsidP="0056525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56525A">
        <w:rPr>
          <w:rFonts w:ascii="宋体" w:eastAsia="宋体" w:hAnsi="宋体"/>
        </w:rPr>
        <w:t>4. 反思教学法：</w:t>
      </w:r>
      <w:r>
        <w:rPr>
          <w:rFonts w:ascii="宋体" w:eastAsia="宋体" w:hAnsi="宋体" w:hint="eastAsia"/>
        </w:rPr>
        <w:t>布置</w:t>
      </w:r>
      <w:r w:rsidRPr="0056525A">
        <w:rPr>
          <w:rFonts w:ascii="宋体" w:eastAsia="宋体" w:hAnsi="宋体"/>
        </w:rPr>
        <w:t>学生课后</w:t>
      </w:r>
      <w:r>
        <w:rPr>
          <w:rFonts w:ascii="宋体" w:eastAsia="宋体" w:hAnsi="宋体" w:hint="eastAsia"/>
        </w:rPr>
        <w:t>作业和小组任务</w:t>
      </w:r>
      <w:r w:rsidRPr="0056525A">
        <w:rPr>
          <w:rFonts w:ascii="宋体" w:eastAsia="宋体" w:hAnsi="宋体"/>
        </w:rPr>
        <w:t>，教师第二周</w:t>
      </w:r>
      <w:r>
        <w:rPr>
          <w:rFonts w:ascii="宋体" w:eastAsia="宋体" w:hAnsi="宋体" w:hint="eastAsia"/>
        </w:rPr>
        <w:t>检查，并进行</w:t>
      </w:r>
      <w:r w:rsidRPr="0056525A">
        <w:rPr>
          <w:rFonts w:ascii="宋体" w:eastAsia="宋体" w:hAnsi="宋体"/>
        </w:rPr>
        <w:t>点评</w:t>
      </w:r>
      <w:r>
        <w:rPr>
          <w:rFonts w:ascii="宋体" w:eastAsia="宋体" w:hAnsi="宋体" w:hint="eastAsia"/>
        </w:rPr>
        <w:t>、记录平时分</w:t>
      </w:r>
      <w:r w:rsidRPr="0056525A">
        <w:rPr>
          <w:rFonts w:ascii="宋体" w:eastAsia="宋体" w:hAnsi="宋体"/>
        </w:rPr>
        <w:t>。</w:t>
      </w:r>
    </w:p>
    <w:p w:rsidR="00D417A1" w:rsidRPr="00F56396" w:rsidRDefault="00022CBB" w:rsidP="0056525A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lastRenderedPageBreak/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9E578E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9E578E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9E578E" w:rsidRDefault="00E2034A" w:rsidP="00E2034A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E2034A">
              <w:rPr>
                <w:rFonts w:hAnsi="宋体" w:hint="eastAsia"/>
              </w:rPr>
              <w:t>了解和掌握中国文化的基本知识，能够用英语表达中国文化</w:t>
            </w:r>
          </w:p>
        </w:tc>
        <w:tc>
          <w:tcPr>
            <w:tcW w:w="2849" w:type="dxa"/>
            <w:vAlign w:val="center"/>
          </w:tcPr>
          <w:p w:rsidR="00D417A1" w:rsidRDefault="001239EC" w:rsidP="001239EC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平时：课堂讨论，课后作业，小组任务</w:t>
            </w:r>
          </w:p>
          <w:p w:rsidR="001239EC" w:rsidRPr="001239EC" w:rsidRDefault="001239EC" w:rsidP="001239EC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期末：闭卷考试</w:t>
            </w:r>
          </w:p>
        </w:tc>
      </w:tr>
      <w:tr w:rsidR="00D417A1" w:rsidTr="009E578E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9E578E" w:rsidRDefault="00E2034A" w:rsidP="00E2034A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E2034A">
              <w:rPr>
                <w:rFonts w:hAnsi="宋体" w:hint="eastAsia"/>
              </w:rPr>
              <w:t>增强中国文化对外传播的能力</w:t>
            </w:r>
          </w:p>
        </w:tc>
        <w:tc>
          <w:tcPr>
            <w:tcW w:w="2849" w:type="dxa"/>
            <w:vAlign w:val="center"/>
          </w:tcPr>
          <w:p w:rsidR="001239EC" w:rsidRDefault="001239EC" w:rsidP="001239EC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平时：课堂讨论，课后作业，小组任务</w:t>
            </w:r>
          </w:p>
          <w:p w:rsidR="00D417A1" w:rsidRDefault="001239EC" w:rsidP="001239EC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期末：闭卷考试</w:t>
            </w:r>
          </w:p>
        </w:tc>
      </w:tr>
      <w:tr w:rsidR="00D417A1" w:rsidTr="009E578E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417A1" w:rsidRPr="009E578E" w:rsidRDefault="00E2034A" w:rsidP="009E578E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E2034A">
              <w:rPr>
                <w:rFonts w:hAnsi="宋体" w:hint="eastAsia"/>
              </w:rPr>
              <w:t>培养跨文化的研究视角和交际能力</w:t>
            </w:r>
          </w:p>
        </w:tc>
        <w:tc>
          <w:tcPr>
            <w:tcW w:w="2849" w:type="dxa"/>
            <w:vAlign w:val="center"/>
          </w:tcPr>
          <w:p w:rsidR="001239EC" w:rsidRDefault="001239EC" w:rsidP="001239EC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平时：课堂讨论，课后作业，小组任务</w:t>
            </w:r>
          </w:p>
          <w:p w:rsidR="00D417A1" w:rsidRDefault="001239EC" w:rsidP="001239EC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期末：闭卷考试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EB5ACD" w:rsidRDefault="00C72E2B" w:rsidP="00B577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平时成绩占</w:t>
      </w:r>
      <w:r w:rsidR="00EB5ACD">
        <w:rPr>
          <w:rFonts w:ascii="宋体" w:eastAsia="宋体" w:hAnsi="宋体"/>
        </w:rPr>
        <w:t>5</w:t>
      </w:r>
      <w:r w:rsidR="00C54636">
        <w:rPr>
          <w:rFonts w:ascii="宋体" w:eastAsia="宋体" w:hAnsi="宋体"/>
        </w:rPr>
        <w:t>0%</w:t>
      </w:r>
      <w:r w:rsidR="00C54636">
        <w:rPr>
          <w:rFonts w:ascii="宋体" w:eastAsia="宋体" w:hAnsi="宋体" w:hint="eastAsia"/>
        </w:rPr>
        <w:t>，</w:t>
      </w:r>
      <w:r w:rsidR="00EB5ACD">
        <w:rPr>
          <w:rFonts w:ascii="宋体" w:eastAsia="宋体" w:hAnsi="宋体" w:hint="eastAsia"/>
        </w:rPr>
        <w:t>含出勤、课堂表现、</w:t>
      </w:r>
      <w:r w:rsidR="000D50B6">
        <w:rPr>
          <w:rFonts w:ascii="宋体" w:eastAsia="宋体" w:hAnsi="宋体" w:hint="eastAsia"/>
        </w:rPr>
        <w:t>课后作业、</w:t>
      </w:r>
      <w:r w:rsidR="00EB5ACD">
        <w:rPr>
          <w:rFonts w:ascii="宋体" w:eastAsia="宋体" w:hAnsi="宋体" w:hint="eastAsia"/>
        </w:rPr>
        <w:t>小组任务等。</w:t>
      </w:r>
    </w:p>
    <w:p w:rsidR="00C54636" w:rsidRDefault="00C54636" w:rsidP="00B577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期末考试</w:t>
      </w:r>
      <w:r w:rsidR="00C72E2B">
        <w:rPr>
          <w:rFonts w:ascii="宋体" w:eastAsia="宋体" w:hAnsi="宋体" w:hint="eastAsia"/>
        </w:rPr>
        <w:t>占</w:t>
      </w:r>
      <w:r w:rsidR="00EB5ACD">
        <w:rPr>
          <w:rFonts w:ascii="宋体" w:eastAsia="宋体" w:hAnsi="宋体"/>
        </w:rPr>
        <w:t>5</w:t>
      </w:r>
      <w:r>
        <w:rPr>
          <w:rFonts w:ascii="宋体" w:eastAsia="宋体" w:hAnsi="宋体"/>
        </w:rPr>
        <w:t>0%</w:t>
      </w:r>
      <w:r w:rsidR="00EB5ACD">
        <w:rPr>
          <w:rFonts w:ascii="宋体" w:eastAsia="宋体" w:hAnsi="宋体" w:hint="eastAsia"/>
        </w:rPr>
        <w:t>，笔试、闭卷。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2627"/>
      </w:tblGrid>
      <w:tr w:rsidR="000D50B6" w:rsidRPr="002F4D99" w:rsidTr="000D50B6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0D50B6" w:rsidRPr="00322986" w:rsidRDefault="000D50B6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0D50B6" w:rsidRPr="00322986" w:rsidRDefault="000D50B6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50B6" w:rsidRPr="00322986" w:rsidRDefault="000D50B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 w:rsidR="000D50B6" w:rsidRPr="00322986" w:rsidRDefault="000D50B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0D50B6" w:rsidRPr="00322986" w:rsidRDefault="000D50B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0D50B6" w:rsidRPr="002F4D99" w:rsidTr="000D50B6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D50B6" w:rsidRPr="00322986" w:rsidRDefault="000D50B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D50B6" w:rsidRPr="00322986" w:rsidRDefault="0052578E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0D50B6" w:rsidRPr="00322986" w:rsidRDefault="0052578E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0D50B6" w:rsidRDefault="000D50B6" w:rsidP="0052578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52578E">
              <w:rPr>
                <w:rFonts w:ascii="宋体" w:eastAsia="宋体" w:hAnsi="宋体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52578E" w:rsidRPr="0052578E" w:rsidRDefault="0052578E" w:rsidP="0052578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52578E"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 w:rsidRPr="0052578E">
              <w:rPr>
                <w:rFonts w:ascii="宋体" w:eastAsia="宋体" w:hAnsi="宋体"/>
                <w:kern w:val="0"/>
                <w:szCs w:val="21"/>
              </w:rPr>
              <w:t>2）课程目标2和目标3达成度按照上述方式计算</w:t>
            </w:r>
          </w:p>
          <w:p w:rsidR="0052578E" w:rsidRPr="00322986" w:rsidRDefault="0052578E" w:rsidP="0052578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52578E"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 w:rsidRPr="0052578E">
              <w:rPr>
                <w:rFonts w:ascii="宋体" w:eastAsia="宋体" w:hAnsi="宋体"/>
                <w:kern w:val="0"/>
                <w:szCs w:val="21"/>
              </w:rPr>
              <w:t>3）课程目标达成度=课程目标1达成度+课程目标</w:t>
            </w:r>
            <w:r w:rsidRPr="0052578E">
              <w:rPr>
                <w:rFonts w:ascii="宋体" w:eastAsia="宋体" w:hAnsi="宋体"/>
                <w:kern w:val="0"/>
                <w:szCs w:val="21"/>
              </w:rPr>
              <w:lastRenderedPageBreak/>
              <w:t>2达成度+课程目标3达成度</w:t>
            </w:r>
          </w:p>
        </w:tc>
      </w:tr>
      <w:tr w:rsidR="0052578E" w:rsidRPr="002F4D99" w:rsidTr="000D50B6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2578E" w:rsidRPr="00322986" w:rsidRDefault="0052578E" w:rsidP="0052578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2578E" w:rsidRPr="00322986" w:rsidRDefault="0052578E" w:rsidP="0052578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52578E" w:rsidRPr="00322986" w:rsidRDefault="0052578E" w:rsidP="0052578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52578E" w:rsidRPr="00322986" w:rsidRDefault="0052578E" w:rsidP="0052578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578E" w:rsidRPr="002F4D99" w:rsidTr="000D50B6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2578E" w:rsidRPr="00322986" w:rsidRDefault="0052578E" w:rsidP="0052578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2578E" w:rsidRPr="00322986" w:rsidRDefault="0052578E" w:rsidP="0052578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52578E" w:rsidRPr="00322986" w:rsidRDefault="0052578E" w:rsidP="0052578E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52578E" w:rsidRPr="00322986" w:rsidRDefault="0052578E" w:rsidP="0052578E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123F72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123F72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123F72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123F72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38345C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C" w:rsidRDefault="0038345C" w:rsidP="0038345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8345C" w:rsidRPr="00F56396" w:rsidRDefault="0038345C" w:rsidP="0038345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93DB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能够非常好地</w:t>
            </w:r>
            <w:r w:rsidR="00393DB2">
              <w:rPr>
                <w:rFonts w:ascii="宋体" w:eastAsia="宋体" w:hAnsi="宋体" w:hint="eastAsia"/>
                <w:szCs w:val="21"/>
              </w:rPr>
              <w:t>了解和掌握中国文化的基本知识并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用英语表达中国文化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能够很好地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了解和掌握中国文化的基本知识</w:t>
            </w:r>
            <w:r w:rsidR="00393DB2">
              <w:rPr>
                <w:rFonts w:ascii="宋体" w:eastAsia="宋体" w:hAnsi="宋体" w:hint="eastAsia"/>
                <w:szCs w:val="21"/>
              </w:rPr>
              <w:t>并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用英语表达中国文化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能够较好地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了解和掌握中国文化的基本知识</w:t>
            </w:r>
            <w:r w:rsidR="00393DB2">
              <w:rPr>
                <w:rFonts w:ascii="宋体" w:eastAsia="宋体" w:hAnsi="宋体" w:hint="eastAsia"/>
                <w:szCs w:val="21"/>
              </w:rPr>
              <w:t>并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用英语表达中国文化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能够基本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了解和掌握中国文化的基本知识</w:t>
            </w:r>
            <w:r w:rsidR="00393DB2">
              <w:rPr>
                <w:rFonts w:ascii="宋体" w:eastAsia="宋体" w:hAnsi="宋体" w:hint="eastAsia"/>
                <w:szCs w:val="21"/>
              </w:rPr>
              <w:t>并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用英语表达中国文化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不能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了解和掌握中国文化的基本知识</w:t>
            </w:r>
            <w:r w:rsidR="00393DB2">
              <w:rPr>
                <w:rFonts w:ascii="宋体" w:eastAsia="宋体" w:hAnsi="宋体" w:hint="eastAsia"/>
                <w:szCs w:val="21"/>
              </w:rPr>
              <w:t>并</w:t>
            </w:r>
            <w:r w:rsidR="00393DB2" w:rsidRPr="00393DB2">
              <w:rPr>
                <w:rFonts w:ascii="宋体" w:eastAsia="宋体" w:hAnsi="宋体" w:hint="eastAsia"/>
                <w:szCs w:val="21"/>
              </w:rPr>
              <w:t>用英语表达中国文化</w:t>
            </w:r>
          </w:p>
        </w:tc>
      </w:tr>
      <w:tr w:rsidR="0038345C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C" w:rsidRDefault="0038345C" w:rsidP="0038345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8345C" w:rsidRPr="00F56396" w:rsidRDefault="0038345C" w:rsidP="0038345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90C8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能够非常好地</w:t>
            </w:r>
            <w:r w:rsidR="00390C80" w:rsidRPr="00390C80">
              <w:rPr>
                <w:rFonts w:ascii="宋体" w:eastAsia="宋体" w:hAnsi="宋体" w:hint="eastAsia"/>
                <w:szCs w:val="21"/>
              </w:rPr>
              <w:t>对外传播</w:t>
            </w:r>
            <w:r w:rsidR="00390C80">
              <w:rPr>
                <w:rFonts w:ascii="宋体" w:eastAsia="宋体" w:hAnsi="宋体" w:hint="eastAsia"/>
                <w:szCs w:val="21"/>
              </w:rPr>
              <w:t>中国文化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能够很好地</w:t>
            </w:r>
            <w:r w:rsidR="00390C80" w:rsidRPr="00390C80">
              <w:rPr>
                <w:rFonts w:ascii="宋体" w:eastAsia="宋体" w:hAnsi="宋体" w:hint="eastAsia"/>
                <w:szCs w:val="21"/>
              </w:rPr>
              <w:t>对外传播</w:t>
            </w:r>
            <w:r w:rsidR="00390C80">
              <w:rPr>
                <w:rFonts w:ascii="宋体" w:eastAsia="宋体" w:hAnsi="宋体" w:hint="eastAsia"/>
                <w:szCs w:val="21"/>
              </w:rPr>
              <w:t>中国文化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能够较好地</w:t>
            </w:r>
            <w:r w:rsidR="00390C80" w:rsidRPr="00390C80">
              <w:rPr>
                <w:rFonts w:ascii="宋体" w:eastAsia="宋体" w:hAnsi="宋体" w:hint="eastAsia"/>
                <w:szCs w:val="21"/>
              </w:rPr>
              <w:t>对外传播</w:t>
            </w:r>
            <w:r w:rsidR="00390C80">
              <w:rPr>
                <w:rFonts w:ascii="宋体" w:eastAsia="宋体" w:hAnsi="宋体" w:hint="eastAsia"/>
                <w:szCs w:val="21"/>
              </w:rPr>
              <w:t>中国文化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能够基本</w:t>
            </w:r>
            <w:r w:rsidR="00390C80" w:rsidRPr="00390C80">
              <w:rPr>
                <w:rFonts w:ascii="宋体" w:eastAsia="宋体" w:hAnsi="宋体" w:hint="eastAsia"/>
                <w:szCs w:val="21"/>
              </w:rPr>
              <w:t>对外传播</w:t>
            </w:r>
            <w:r w:rsidR="00390C80">
              <w:rPr>
                <w:rFonts w:ascii="宋体" w:eastAsia="宋体" w:hAnsi="宋体" w:hint="eastAsia"/>
                <w:szCs w:val="21"/>
              </w:rPr>
              <w:t>中国文化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不能</w:t>
            </w:r>
            <w:r w:rsidR="00390C80" w:rsidRPr="00390C80">
              <w:rPr>
                <w:rFonts w:ascii="宋体" w:eastAsia="宋体" w:hAnsi="宋体" w:hint="eastAsia"/>
                <w:szCs w:val="21"/>
              </w:rPr>
              <w:t>对外传播</w:t>
            </w:r>
            <w:r w:rsidR="00390C80">
              <w:rPr>
                <w:rFonts w:ascii="宋体" w:eastAsia="宋体" w:hAnsi="宋体" w:hint="eastAsia"/>
                <w:szCs w:val="21"/>
              </w:rPr>
              <w:t>中国文化</w:t>
            </w:r>
          </w:p>
        </w:tc>
      </w:tr>
      <w:tr w:rsidR="0038345C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45C" w:rsidRDefault="0038345C" w:rsidP="0038345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8345C" w:rsidRPr="00F56396" w:rsidRDefault="0038345C" w:rsidP="0038345C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能够非常好地</w:t>
            </w:r>
            <w:r w:rsidR="00390C80" w:rsidRPr="00390C80">
              <w:rPr>
                <w:rFonts w:ascii="宋体" w:eastAsia="宋体" w:hAnsi="宋体" w:hint="eastAsia"/>
              </w:rPr>
              <w:t>培养跨文化的研究视角和交际能力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能够很好地</w:t>
            </w:r>
            <w:r w:rsidR="00390C80" w:rsidRPr="00390C80">
              <w:rPr>
                <w:rFonts w:ascii="宋体" w:eastAsia="宋体" w:hAnsi="宋体" w:hint="eastAsia"/>
              </w:rPr>
              <w:t>培养跨文化的研究视角和交际能力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能够较好地</w:t>
            </w:r>
            <w:r w:rsidR="00390C80" w:rsidRPr="00390C80">
              <w:rPr>
                <w:rFonts w:ascii="宋体" w:eastAsia="宋体" w:hAnsi="宋体" w:hint="eastAsia"/>
              </w:rPr>
              <w:t>培养跨文化的研究视角和交际能力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  <w:szCs w:val="21"/>
              </w:rPr>
              <w:t>能够基本</w:t>
            </w:r>
            <w:r w:rsidR="00390C80" w:rsidRPr="00390C80">
              <w:rPr>
                <w:rFonts w:ascii="宋体" w:eastAsia="宋体" w:hAnsi="宋体" w:hint="eastAsia"/>
              </w:rPr>
              <w:t>培养跨文化的研究视角和交际能力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5C" w:rsidRPr="00321E5F" w:rsidRDefault="0038345C" w:rsidP="0038345C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321E5F">
              <w:rPr>
                <w:rFonts w:ascii="宋体" w:eastAsia="宋体" w:hAnsi="宋体" w:hint="eastAsia"/>
              </w:rPr>
              <w:t>不能</w:t>
            </w:r>
            <w:r w:rsidRPr="00321E5F">
              <w:rPr>
                <w:rFonts w:ascii="宋体" w:eastAsia="宋体" w:hAnsi="宋体"/>
              </w:rPr>
              <w:t>培养</w:t>
            </w:r>
            <w:r w:rsidR="00390C80" w:rsidRPr="00390C80">
              <w:rPr>
                <w:rFonts w:ascii="宋体" w:eastAsia="宋体" w:hAnsi="宋体" w:hint="eastAsia"/>
              </w:rPr>
              <w:t>培养跨文化的研究视角和交际能力</w:t>
            </w:r>
            <w:bookmarkStart w:id="0" w:name="_GoBack"/>
            <w:bookmarkEnd w:id="0"/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2F2" w:rsidRDefault="002E02F2" w:rsidP="00AA630A">
      <w:r>
        <w:separator/>
      </w:r>
    </w:p>
  </w:endnote>
  <w:endnote w:type="continuationSeparator" w:id="0">
    <w:p w:rsidR="002E02F2" w:rsidRDefault="002E02F2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2F2" w:rsidRDefault="002E02F2" w:rsidP="00AA630A">
      <w:r>
        <w:separator/>
      </w:r>
    </w:p>
  </w:footnote>
  <w:footnote w:type="continuationSeparator" w:id="0">
    <w:p w:rsidR="002E02F2" w:rsidRDefault="002E02F2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0319E"/>
    <w:rsid w:val="00003574"/>
    <w:rsid w:val="00022B46"/>
    <w:rsid w:val="00022CBB"/>
    <w:rsid w:val="00033A19"/>
    <w:rsid w:val="000366A0"/>
    <w:rsid w:val="000738C0"/>
    <w:rsid w:val="00077A5F"/>
    <w:rsid w:val="000B041C"/>
    <w:rsid w:val="000B28D3"/>
    <w:rsid w:val="000C0DE2"/>
    <w:rsid w:val="000C0F0A"/>
    <w:rsid w:val="000C33A7"/>
    <w:rsid w:val="000D50B6"/>
    <w:rsid w:val="000F054A"/>
    <w:rsid w:val="00113774"/>
    <w:rsid w:val="0011549F"/>
    <w:rsid w:val="001239EC"/>
    <w:rsid w:val="00123F72"/>
    <w:rsid w:val="00124C5B"/>
    <w:rsid w:val="00137036"/>
    <w:rsid w:val="00186C21"/>
    <w:rsid w:val="001C7CD9"/>
    <w:rsid w:val="001D5335"/>
    <w:rsid w:val="001E5724"/>
    <w:rsid w:val="001F4F7F"/>
    <w:rsid w:val="00204098"/>
    <w:rsid w:val="00205EF9"/>
    <w:rsid w:val="002134D4"/>
    <w:rsid w:val="00221A43"/>
    <w:rsid w:val="00231166"/>
    <w:rsid w:val="00235C66"/>
    <w:rsid w:val="00242673"/>
    <w:rsid w:val="00242F3E"/>
    <w:rsid w:val="00257C56"/>
    <w:rsid w:val="002707B7"/>
    <w:rsid w:val="00285327"/>
    <w:rsid w:val="002934C6"/>
    <w:rsid w:val="002A42E7"/>
    <w:rsid w:val="002A7568"/>
    <w:rsid w:val="002B378C"/>
    <w:rsid w:val="002E02F2"/>
    <w:rsid w:val="002F7F32"/>
    <w:rsid w:val="00312314"/>
    <w:rsid w:val="00313A87"/>
    <w:rsid w:val="00321E5F"/>
    <w:rsid w:val="00322986"/>
    <w:rsid w:val="003336CB"/>
    <w:rsid w:val="0034254B"/>
    <w:rsid w:val="00342BB3"/>
    <w:rsid w:val="0038345C"/>
    <w:rsid w:val="00386109"/>
    <w:rsid w:val="0038665C"/>
    <w:rsid w:val="00390C80"/>
    <w:rsid w:val="00393DB2"/>
    <w:rsid w:val="003A5C84"/>
    <w:rsid w:val="003C37E1"/>
    <w:rsid w:val="00402016"/>
    <w:rsid w:val="004070CF"/>
    <w:rsid w:val="0042564B"/>
    <w:rsid w:val="00435AC8"/>
    <w:rsid w:val="00460B8A"/>
    <w:rsid w:val="004621C0"/>
    <w:rsid w:val="0047628B"/>
    <w:rsid w:val="00493A31"/>
    <w:rsid w:val="004A1BC1"/>
    <w:rsid w:val="004A24CB"/>
    <w:rsid w:val="004B6977"/>
    <w:rsid w:val="004C2BF0"/>
    <w:rsid w:val="004C59E4"/>
    <w:rsid w:val="004E5B25"/>
    <w:rsid w:val="00500941"/>
    <w:rsid w:val="0052578E"/>
    <w:rsid w:val="00532CFF"/>
    <w:rsid w:val="0056525A"/>
    <w:rsid w:val="00565871"/>
    <w:rsid w:val="00570E19"/>
    <w:rsid w:val="005A0378"/>
    <w:rsid w:val="005D045C"/>
    <w:rsid w:val="005D688F"/>
    <w:rsid w:val="0063598C"/>
    <w:rsid w:val="00641A36"/>
    <w:rsid w:val="00643ECB"/>
    <w:rsid w:val="00665621"/>
    <w:rsid w:val="006E4F82"/>
    <w:rsid w:val="006F64C9"/>
    <w:rsid w:val="00704FD4"/>
    <w:rsid w:val="00712E59"/>
    <w:rsid w:val="0075722D"/>
    <w:rsid w:val="007639A2"/>
    <w:rsid w:val="007C379D"/>
    <w:rsid w:val="007C62ED"/>
    <w:rsid w:val="007E39E3"/>
    <w:rsid w:val="008128AD"/>
    <w:rsid w:val="008354E5"/>
    <w:rsid w:val="00852F2D"/>
    <w:rsid w:val="008560E2"/>
    <w:rsid w:val="00886EBF"/>
    <w:rsid w:val="00891EF4"/>
    <w:rsid w:val="008A48FC"/>
    <w:rsid w:val="008A7306"/>
    <w:rsid w:val="008D78C0"/>
    <w:rsid w:val="009150A4"/>
    <w:rsid w:val="00927F17"/>
    <w:rsid w:val="0095414C"/>
    <w:rsid w:val="00957AD1"/>
    <w:rsid w:val="009A5E6C"/>
    <w:rsid w:val="009E578E"/>
    <w:rsid w:val="009F6AE9"/>
    <w:rsid w:val="00A03BBD"/>
    <w:rsid w:val="00A14902"/>
    <w:rsid w:val="00A23A4F"/>
    <w:rsid w:val="00A37542"/>
    <w:rsid w:val="00A5252C"/>
    <w:rsid w:val="00A61EFD"/>
    <w:rsid w:val="00A807CD"/>
    <w:rsid w:val="00AA4570"/>
    <w:rsid w:val="00AA630A"/>
    <w:rsid w:val="00AB3CF3"/>
    <w:rsid w:val="00AC39BE"/>
    <w:rsid w:val="00AC6019"/>
    <w:rsid w:val="00AC6EF6"/>
    <w:rsid w:val="00AE3D1A"/>
    <w:rsid w:val="00AF1A2F"/>
    <w:rsid w:val="00B03909"/>
    <w:rsid w:val="00B267EA"/>
    <w:rsid w:val="00B40ECD"/>
    <w:rsid w:val="00B4308D"/>
    <w:rsid w:val="00B577C1"/>
    <w:rsid w:val="00B812C2"/>
    <w:rsid w:val="00B87977"/>
    <w:rsid w:val="00BA23F0"/>
    <w:rsid w:val="00BA26C7"/>
    <w:rsid w:val="00BB0484"/>
    <w:rsid w:val="00BB2308"/>
    <w:rsid w:val="00BD1562"/>
    <w:rsid w:val="00C00798"/>
    <w:rsid w:val="00C347EA"/>
    <w:rsid w:val="00C54636"/>
    <w:rsid w:val="00C72E2B"/>
    <w:rsid w:val="00C8075D"/>
    <w:rsid w:val="00C84526"/>
    <w:rsid w:val="00CA53B2"/>
    <w:rsid w:val="00CF6FBD"/>
    <w:rsid w:val="00D02F99"/>
    <w:rsid w:val="00D13271"/>
    <w:rsid w:val="00D14471"/>
    <w:rsid w:val="00D417A1"/>
    <w:rsid w:val="00D504B7"/>
    <w:rsid w:val="00D700DE"/>
    <w:rsid w:val="00D715F7"/>
    <w:rsid w:val="00D93E58"/>
    <w:rsid w:val="00DB2BEE"/>
    <w:rsid w:val="00DC0730"/>
    <w:rsid w:val="00DD7B5F"/>
    <w:rsid w:val="00DE5E35"/>
    <w:rsid w:val="00DE7849"/>
    <w:rsid w:val="00E05E8B"/>
    <w:rsid w:val="00E2034A"/>
    <w:rsid w:val="00E366AB"/>
    <w:rsid w:val="00E74F56"/>
    <w:rsid w:val="00E76E34"/>
    <w:rsid w:val="00E80CC0"/>
    <w:rsid w:val="00E87AD4"/>
    <w:rsid w:val="00EB5ACD"/>
    <w:rsid w:val="00ED74CC"/>
    <w:rsid w:val="00ED7F81"/>
    <w:rsid w:val="00EF2C6A"/>
    <w:rsid w:val="00F0572B"/>
    <w:rsid w:val="00F20723"/>
    <w:rsid w:val="00F34375"/>
    <w:rsid w:val="00F56396"/>
    <w:rsid w:val="00F607CA"/>
    <w:rsid w:val="00F7024B"/>
    <w:rsid w:val="00FB6841"/>
    <w:rsid w:val="00FB77A1"/>
    <w:rsid w:val="00FC24B5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9F57B7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13</Pages>
  <Words>1692</Words>
  <Characters>9651</Characters>
  <Application>Microsoft Office Word</Application>
  <DocSecurity>0</DocSecurity>
  <Lines>80</Lines>
  <Paragraphs>22</Paragraphs>
  <ScaleCrop>false</ScaleCrop>
  <Company>P R C</Company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zhuling</cp:lastModifiedBy>
  <cp:revision>151</cp:revision>
  <cp:lastPrinted>2020-12-24T07:17:00Z</cp:lastPrinted>
  <dcterms:created xsi:type="dcterms:W3CDTF">2020-12-08T08:33:00Z</dcterms:created>
  <dcterms:modified xsi:type="dcterms:W3CDTF">2023-09-01T04:28:00Z</dcterms:modified>
</cp:coreProperties>
</file>